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044D9863"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A11C9B">
        <w:rPr>
          <w:b/>
          <w:sz w:val="22"/>
          <w:u w:val="single"/>
        </w:rPr>
        <w:t>1</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321787">
        <w:rPr>
          <w:sz w:val="24"/>
          <w:u w:val="single"/>
        </w:rPr>
        <w:t>1</w:t>
      </w:r>
      <w:r w:rsidR="003A672C" w:rsidRPr="00D8390E">
        <w:rPr>
          <w:sz w:val="24"/>
          <w:u w:val="single"/>
        </w:rPr>
        <w:t>.</w:t>
      </w:r>
      <w:r w:rsidR="00235E30" w:rsidRPr="00D8390E">
        <w:rPr>
          <w:sz w:val="24"/>
          <w:u w:val="single"/>
        </w:rPr>
        <w:t>20</w:t>
      </w:r>
      <w:r w:rsidR="00AC1F2D" w:rsidRPr="00D8390E">
        <w:rPr>
          <w:sz w:val="24"/>
          <w:u w:val="single"/>
        </w:rPr>
        <w:t>2</w:t>
      </w:r>
      <w:r w:rsidR="00013270">
        <w:rPr>
          <w:sz w:val="24"/>
          <w:u w:val="single"/>
        </w:rPr>
        <w:t>4</w:t>
      </w:r>
      <w:r w:rsidR="00235E30" w:rsidRPr="00D8390E">
        <w:rPr>
          <w:sz w:val="24"/>
          <w:u w:val="single"/>
        </w:rPr>
        <w:t xml:space="preserve">　</w:t>
      </w:r>
      <w:r w:rsidR="00A40E8A" w:rsidRPr="00D8390E">
        <w:rPr>
          <w:sz w:val="24"/>
          <w:u w:val="single"/>
        </w:rPr>
        <w:t xml:space="preserve"> </w:t>
      </w:r>
    </w:p>
    <w:bookmarkEnd w:id="0"/>
    <w:p w14:paraId="41E2B09B" w14:textId="77777777" w:rsidR="00333F47" w:rsidRDefault="00333F47" w:rsidP="00BA5CEB">
      <w:pPr>
        <w:jc w:val="left"/>
        <w:rPr>
          <w:rFonts w:ascii="ＭＳ 明朝" w:eastAsia="ＭＳ 明朝" w:hAnsi="ＭＳ 明朝" w:cs="ＭＳ 明朝"/>
          <w:sz w:val="18"/>
          <w:szCs w:val="18"/>
        </w:rPr>
      </w:pPr>
    </w:p>
    <w:p w14:paraId="0B3C8EF9" w14:textId="36645376"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7D0438DB" w14:textId="5DEC4E61" w:rsidR="006704AB"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013270">
        <w:rPr>
          <w:rFonts w:hint="eastAsia"/>
          <w:sz w:val="16"/>
          <w:szCs w:val="18"/>
          <w:lang w:val="it-IT"/>
        </w:rPr>
        <w:t>本年もどうぞよろしくお願いいたします。</w:t>
      </w:r>
    </w:p>
    <w:p w14:paraId="6C131794" w14:textId="6499E13D" w:rsidR="00013270" w:rsidRDefault="00013270" w:rsidP="00ED1662">
      <w:pPr>
        <w:spacing w:line="240" w:lineRule="atLeast"/>
        <w:jc w:val="left"/>
        <w:rPr>
          <w:sz w:val="16"/>
          <w:szCs w:val="18"/>
          <w:lang w:val="it-IT"/>
        </w:rPr>
      </w:pPr>
      <w:r>
        <w:rPr>
          <w:rFonts w:hint="eastAsia"/>
          <w:sz w:val="16"/>
          <w:szCs w:val="18"/>
          <w:lang w:val="it-IT"/>
        </w:rPr>
        <w:t>2024</w:t>
      </w:r>
      <w:r>
        <w:rPr>
          <w:rFonts w:hint="eastAsia"/>
          <w:sz w:val="16"/>
          <w:szCs w:val="18"/>
          <w:lang w:val="it-IT"/>
        </w:rPr>
        <w:t>年始めの入荷アイテムをご紹介させていただきます。</w:t>
      </w:r>
    </w:p>
    <w:p w14:paraId="5FA873BE" w14:textId="13D33F11" w:rsidR="00052CF6" w:rsidRDefault="00013270" w:rsidP="00CC07C5">
      <w:pPr>
        <w:spacing w:line="240" w:lineRule="atLeast"/>
        <w:jc w:val="left"/>
        <w:rPr>
          <w:rFonts w:ascii="Segoe UI Symbol" w:hAnsi="Segoe UI Symbol" w:cs="Segoe UI Symbol"/>
          <w:sz w:val="16"/>
          <w:szCs w:val="18"/>
          <w:lang w:val="it-IT"/>
        </w:rPr>
      </w:pPr>
      <w:r>
        <w:rPr>
          <w:rFonts w:hint="eastAsia"/>
          <w:sz w:val="16"/>
          <w:szCs w:val="18"/>
          <w:lang w:val="it-IT"/>
        </w:rPr>
        <w:t>引取のタイミングが合わず、しばらくの期間完売となっておりましたピエモンテ、</w:t>
      </w:r>
      <w:r w:rsidRPr="00ED4F22">
        <w:rPr>
          <w:rFonts w:hint="eastAsia"/>
          <w:b/>
          <w:bCs/>
          <w:sz w:val="16"/>
          <w:szCs w:val="18"/>
          <w:lang w:val="it-IT"/>
        </w:rPr>
        <w:t>「</w:t>
      </w:r>
      <w:r w:rsidRPr="00ED4F22">
        <w:rPr>
          <w:rFonts w:hint="eastAsia"/>
          <w:b/>
          <w:bCs/>
          <w:sz w:val="16"/>
          <w:szCs w:val="18"/>
          <w:lang w:val="it-IT"/>
        </w:rPr>
        <w:t>Cascina Fornace</w:t>
      </w:r>
      <w:r w:rsidRPr="00ED4F22">
        <w:rPr>
          <w:rFonts w:hint="eastAsia"/>
          <w:b/>
          <w:bCs/>
          <w:sz w:val="16"/>
          <w:szCs w:val="18"/>
          <w:lang w:val="it-IT"/>
        </w:rPr>
        <w:t>カッシーナ</w:t>
      </w:r>
      <w:r w:rsidRPr="00ED4F22">
        <w:rPr>
          <w:rFonts w:hint="eastAsia"/>
          <w:b/>
          <w:bCs/>
          <w:sz w:val="16"/>
          <w:szCs w:val="18"/>
          <w:lang w:val="it-IT"/>
        </w:rPr>
        <w:t xml:space="preserve"> </w:t>
      </w:r>
      <w:r w:rsidRPr="00ED4F22">
        <w:rPr>
          <w:rFonts w:hint="eastAsia"/>
          <w:b/>
          <w:bCs/>
          <w:sz w:val="16"/>
          <w:szCs w:val="18"/>
          <w:lang w:val="it-IT"/>
        </w:rPr>
        <w:t>フォルナーチェ」</w:t>
      </w:r>
      <w:r>
        <w:rPr>
          <w:rFonts w:hint="eastAsia"/>
          <w:sz w:val="16"/>
          <w:szCs w:val="18"/>
          <w:lang w:val="it-IT"/>
        </w:rPr>
        <w:t>より、各キュヴェ新ヴィンテージ＆再入荷。エミリア＝ロマーニャ、</w:t>
      </w:r>
      <w:r w:rsidRPr="00ED4F22">
        <w:rPr>
          <w:rFonts w:hint="eastAsia"/>
          <w:b/>
          <w:bCs/>
          <w:sz w:val="16"/>
          <w:szCs w:val="18"/>
          <w:lang w:val="it-IT"/>
        </w:rPr>
        <w:t>「</w:t>
      </w:r>
      <w:r w:rsidRPr="00ED4F22">
        <w:rPr>
          <w:rFonts w:hint="eastAsia"/>
          <w:b/>
          <w:bCs/>
          <w:sz w:val="16"/>
          <w:szCs w:val="18"/>
          <w:lang w:val="it-IT"/>
        </w:rPr>
        <w:t>KOI</w:t>
      </w:r>
      <w:r w:rsidRPr="00ED4F22">
        <w:rPr>
          <w:rFonts w:hint="eastAsia"/>
          <w:b/>
          <w:bCs/>
          <w:sz w:val="14"/>
          <w:szCs w:val="16"/>
          <w:lang w:val="it-IT"/>
        </w:rPr>
        <w:t xml:space="preserve"> </w:t>
      </w:r>
      <w:r w:rsidRPr="00ED4F22">
        <w:rPr>
          <w:b/>
          <w:bCs/>
          <w:sz w:val="14"/>
          <w:szCs w:val="16"/>
          <w:lang w:val="it-IT"/>
        </w:rPr>
        <w:t>di Flavio Restani</w:t>
      </w:r>
      <w:r w:rsidRPr="00ED4F22">
        <w:rPr>
          <w:rFonts w:hint="eastAsia"/>
          <w:b/>
          <w:bCs/>
          <w:sz w:val="16"/>
          <w:szCs w:val="18"/>
          <w:lang w:val="it-IT"/>
        </w:rPr>
        <w:t>コイ」</w:t>
      </w:r>
      <w:r>
        <w:rPr>
          <w:rFonts w:hint="eastAsia"/>
          <w:sz w:val="16"/>
          <w:szCs w:val="18"/>
          <w:lang w:val="it-IT"/>
        </w:rPr>
        <w:t>は、ビン内二次醗酵オリ抜きなし！近年は本当に開けやすくなったイッルズィーネ、ランブルスコ</w:t>
      </w:r>
      <w:r w:rsidR="00401038">
        <w:rPr>
          <w:rFonts w:hint="eastAsia"/>
          <w:sz w:val="16"/>
          <w:szCs w:val="18"/>
          <w:lang w:val="it-IT"/>
        </w:rPr>
        <w:t>に加えて</w:t>
      </w:r>
      <w:r>
        <w:rPr>
          <w:rFonts w:hint="eastAsia"/>
          <w:sz w:val="16"/>
          <w:szCs w:val="18"/>
          <w:lang w:val="it-IT"/>
        </w:rPr>
        <w:t>新しい赤</w:t>
      </w:r>
      <w:r w:rsidR="00401038">
        <w:rPr>
          <w:rFonts w:hint="eastAsia"/>
          <w:sz w:val="16"/>
          <w:szCs w:val="18"/>
          <w:lang w:val="it-IT"/>
        </w:rPr>
        <w:t>ワインも登場</w:t>
      </w:r>
      <w:r>
        <w:rPr>
          <w:rFonts w:hint="eastAsia"/>
          <w:sz w:val="16"/>
          <w:szCs w:val="18"/>
          <w:lang w:val="it-IT"/>
        </w:rPr>
        <w:t>。</w:t>
      </w:r>
      <w:r w:rsidR="00866040">
        <w:rPr>
          <w:rFonts w:hint="eastAsia"/>
          <w:sz w:val="16"/>
          <w:szCs w:val="18"/>
          <w:lang w:val="it-IT"/>
        </w:rPr>
        <w:t>アニーゾス、リフレッソ</w:t>
      </w:r>
      <w:r w:rsidR="00866040">
        <w:rPr>
          <w:rFonts w:hint="eastAsia"/>
          <w:sz w:val="16"/>
          <w:szCs w:val="18"/>
          <w:lang w:val="it-IT"/>
        </w:rPr>
        <w:t xml:space="preserve"> </w:t>
      </w:r>
      <w:r w:rsidR="00866040">
        <w:rPr>
          <w:rFonts w:hint="eastAsia"/>
          <w:sz w:val="16"/>
          <w:szCs w:val="18"/>
          <w:lang w:val="it-IT"/>
        </w:rPr>
        <w:t>ローズィも</w:t>
      </w:r>
      <w:r>
        <w:rPr>
          <w:rFonts w:hint="eastAsia"/>
          <w:sz w:val="16"/>
          <w:szCs w:val="18"/>
          <w:lang w:val="it-IT"/>
        </w:rPr>
        <w:t>、近年ワインが劇的に良くなっておりますトレンティーノ、</w:t>
      </w:r>
      <w:r w:rsidRPr="00ED4F22">
        <w:rPr>
          <w:rFonts w:hint="eastAsia"/>
          <w:b/>
          <w:bCs/>
          <w:sz w:val="16"/>
          <w:szCs w:val="18"/>
          <w:lang w:val="it-IT"/>
        </w:rPr>
        <w:t>「</w:t>
      </w:r>
      <w:r w:rsidRPr="00ED4F22">
        <w:rPr>
          <w:rFonts w:hint="eastAsia"/>
          <w:b/>
          <w:bCs/>
          <w:sz w:val="16"/>
          <w:szCs w:val="18"/>
          <w:lang w:val="it-IT"/>
        </w:rPr>
        <w:t>Rosi</w:t>
      </w:r>
      <w:r w:rsidRPr="00ED4F22">
        <w:rPr>
          <w:rFonts w:hint="eastAsia"/>
          <w:b/>
          <w:bCs/>
          <w:sz w:val="16"/>
          <w:szCs w:val="18"/>
          <w:lang w:val="it-IT"/>
        </w:rPr>
        <w:t xml:space="preserve">　</w:t>
      </w:r>
      <w:r w:rsidRPr="00ED4F22">
        <w:rPr>
          <w:rFonts w:hint="eastAsia"/>
          <w:b/>
          <w:bCs/>
          <w:sz w:val="16"/>
          <w:szCs w:val="18"/>
          <w:lang w:val="it-IT"/>
        </w:rPr>
        <w:t>Eugenio</w:t>
      </w:r>
      <w:r w:rsidRPr="00ED4F22">
        <w:rPr>
          <w:rFonts w:hint="eastAsia"/>
          <w:b/>
          <w:bCs/>
          <w:sz w:val="16"/>
          <w:szCs w:val="18"/>
          <w:lang w:val="it-IT"/>
        </w:rPr>
        <w:t xml:space="preserve">　ローズィ」</w:t>
      </w:r>
      <w:r>
        <w:rPr>
          <w:rFonts w:hint="eastAsia"/>
          <w:sz w:val="16"/>
          <w:szCs w:val="18"/>
          <w:lang w:val="it-IT"/>
        </w:rPr>
        <w:t>より、この季節に不可欠な</w:t>
      </w:r>
      <w:r>
        <w:rPr>
          <w:rFonts w:hint="eastAsia"/>
          <w:sz w:val="16"/>
          <w:szCs w:val="18"/>
          <w:lang w:val="it-IT"/>
        </w:rPr>
        <w:t>3</w:t>
      </w:r>
      <w:r>
        <w:rPr>
          <w:rFonts w:hint="eastAsia"/>
          <w:sz w:val="16"/>
          <w:szCs w:val="18"/>
          <w:lang w:val="it-IT"/>
        </w:rPr>
        <w:t>つの赤、新ヴィンテージを</w:t>
      </w:r>
      <w:r w:rsidR="00401038">
        <w:rPr>
          <w:rFonts w:hint="eastAsia"/>
          <w:sz w:val="16"/>
          <w:szCs w:val="18"/>
          <w:lang w:val="it-IT"/>
        </w:rPr>
        <w:t>リリース。そしてトスカーナ、モンテプルチアーノの変わらない伝統</w:t>
      </w:r>
      <w:r w:rsidR="00401038" w:rsidRPr="00401038">
        <w:rPr>
          <w:rFonts w:hint="eastAsia"/>
          <w:b/>
          <w:bCs/>
          <w:sz w:val="16"/>
          <w:szCs w:val="18"/>
          <w:lang w:val="it-IT"/>
        </w:rPr>
        <w:t>「</w:t>
      </w:r>
      <w:r w:rsidR="00401038" w:rsidRPr="00401038">
        <w:rPr>
          <w:rFonts w:hint="eastAsia"/>
          <w:b/>
          <w:bCs/>
          <w:sz w:val="16"/>
          <w:szCs w:val="18"/>
          <w:lang w:val="it-IT"/>
        </w:rPr>
        <w:t>Fanetti</w:t>
      </w:r>
      <w:r w:rsidR="00401038" w:rsidRPr="00401038">
        <w:rPr>
          <w:rFonts w:hint="eastAsia"/>
          <w:b/>
          <w:bCs/>
          <w:sz w:val="16"/>
          <w:szCs w:val="18"/>
          <w:lang w:val="it-IT"/>
        </w:rPr>
        <w:t>ファネッティ」</w:t>
      </w:r>
      <w:r w:rsidR="00401038">
        <w:rPr>
          <w:rFonts w:hint="eastAsia"/>
          <w:sz w:val="16"/>
          <w:szCs w:val="18"/>
          <w:lang w:val="it-IT"/>
        </w:rPr>
        <w:t>より、ヴィーノ</w:t>
      </w:r>
      <w:r w:rsidR="00401038">
        <w:rPr>
          <w:rFonts w:hint="eastAsia"/>
          <w:sz w:val="16"/>
          <w:szCs w:val="18"/>
          <w:lang w:val="it-IT"/>
        </w:rPr>
        <w:t xml:space="preserve"> </w:t>
      </w:r>
      <w:r w:rsidR="00401038">
        <w:rPr>
          <w:rFonts w:hint="eastAsia"/>
          <w:sz w:val="16"/>
          <w:szCs w:val="18"/>
          <w:lang w:val="it-IT"/>
        </w:rPr>
        <w:t>ノービレ</w:t>
      </w:r>
      <w:r w:rsidR="00401038">
        <w:rPr>
          <w:rFonts w:hint="eastAsia"/>
          <w:sz w:val="16"/>
          <w:szCs w:val="18"/>
          <w:lang w:val="it-IT"/>
        </w:rPr>
        <w:t>2016</w:t>
      </w:r>
      <w:r w:rsidR="00401038">
        <w:rPr>
          <w:rFonts w:hint="eastAsia"/>
          <w:sz w:val="16"/>
          <w:szCs w:val="18"/>
          <w:lang w:val="it-IT"/>
        </w:rPr>
        <w:t>が再入荷です</w:t>
      </w:r>
      <w:r>
        <w:rPr>
          <w:rFonts w:hint="eastAsia"/>
          <w:sz w:val="16"/>
          <w:szCs w:val="18"/>
          <w:lang w:val="it-IT"/>
        </w:rPr>
        <w:t>！</w:t>
      </w:r>
      <w:r>
        <w:rPr>
          <w:rFonts w:ascii="Segoe UI Symbol" w:hAnsi="Segoe UI Symbol" w:cs="Segoe UI Symbol"/>
          <w:sz w:val="16"/>
          <w:szCs w:val="18"/>
          <w:lang w:val="it-IT"/>
        </w:rPr>
        <w:t xml:space="preserve"> </w:t>
      </w:r>
    </w:p>
    <w:p w14:paraId="484081BC" w14:textId="6DB72A4D"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6704AB">
        <w:rPr>
          <w:rFonts w:cs="ＭＳ 明朝"/>
          <w:b/>
          <w:bCs/>
          <w:sz w:val="22"/>
          <w:szCs w:val="16"/>
          <w:u w:val="single"/>
          <w:lang w:val="it-IT"/>
        </w:rPr>
        <w:t>1</w:t>
      </w:r>
      <w:r w:rsidRPr="00666BF9">
        <w:rPr>
          <w:rFonts w:cs="ＭＳ 明朝" w:hint="eastAsia"/>
          <w:b/>
          <w:bCs/>
          <w:sz w:val="22"/>
          <w:szCs w:val="16"/>
          <w:u w:val="single"/>
          <w:lang w:val="it-IT"/>
        </w:rPr>
        <w:t>/</w:t>
      </w:r>
      <w:r w:rsidR="00013270">
        <w:rPr>
          <w:rFonts w:cs="ＭＳ 明朝"/>
          <w:b/>
          <w:bCs/>
          <w:sz w:val="22"/>
          <w:szCs w:val="16"/>
          <w:u w:val="single"/>
          <w:lang w:val="it-IT"/>
        </w:rPr>
        <w:t>1</w:t>
      </w:r>
      <w:r w:rsidR="006704AB">
        <w:rPr>
          <w:rFonts w:cs="ＭＳ 明朝"/>
          <w:b/>
          <w:bCs/>
          <w:sz w:val="22"/>
          <w:szCs w:val="16"/>
          <w:u w:val="single"/>
          <w:lang w:val="it-IT"/>
        </w:rPr>
        <w:t>6</w:t>
      </w:r>
      <w:r w:rsidRPr="00666BF9">
        <w:rPr>
          <w:rFonts w:cs="ＭＳ 明朝"/>
          <w:b/>
          <w:bCs/>
          <w:sz w:val="22"/>
          <w:szCs w:val="16"/>
          <w:u w:val="single"/>
          <w:lang w:val="it-IT"/>
        </w:rPr>
        <w:t>(</w:t>
      </w:r>
      <w:r w:rsidR="00013270">
        <w:rPr>
          <w:rFonts w:cs="ＭＳ 明朝" w:hint="eastAsia"/>
          <w:b/>
          <w:bCs/>
          <w:sz w:val="22"/>
          <w:szCs w:val="16"/>
          <w:u w:val="single"/>
          <w:lang w:val="it-IT"/>
        </w:rPr>
        <w:t>火</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54F5788C" w:rsidR="0031115F" w:rsidRDefault="006704AB" w:rsidP="0031115F">
      <w:pPr>
        <w:spacing w:line="240" w:lineRule="atLeast"/>
        <w:jc w:val="left"/>
        <w:rPr>
          <w:rFonts w:cs="ＭＳ 明朝"/>
          <w:sz w:val="18"/>
          <w:szCs w:val="10"/>
          <w:u w:val="single"/>
          <w:lang w:val="it-IT"/>
        </w:rPr>
      </w:pPr>
      <w:r>
        <w:rPr>
          <w:rFonts w:cs="ＭＳ 明朝"/>
          <w:b/>
          <w:bCs/>
          <w:sz w:val="28"/>
          <w:u w:val="single"/>
          <w:lang w:val="it-IT"/>
        </w:rPr>
        <w:t>1</w:t>
      </w:r>
      <w:r w:rsidR="0031115F" w:rsidRPr="007B1504">
        <w:rPr>
          <w:rFonts w:cs="ＭＳ 明朝"/>
          <w:b/>
          <w:bCs/>
          <w:sz w:val="28"/>
          <w:u w:val="single"/>
          <w:lang w:val="it-IT"/>
        </w:rPr>
        <w:t>/</w:t>
      </w:r>
      <w:r w:rsidR="00013270">
        <w:rPr>
          <w:rFonts w:cs="ＭＳ 明朝"/>
          <w:b/>
          <w:bCs/>
          <w:sz w:val="28"/>
          <w:u w:val="single"/>
          <w:lang w:val="it-IT"/>
        </w:rPr>
        <w:t>1</w:t>
      </w:r>
      <w:r>
        <w:rPr>
          <w:rFonts w:cs="ＭＳ 明朝"/>
          <w:b/>
          <w:bCs/>
          <w:sz w:val="28"/>
          <w:u w:val="single"/>
          <w:lang w:val="it-IT"/>
        </w:rPr>
        <w:t>7</w:t>
      </w:r>
      <w:r w:rsidR="0031115F" w:rsidRPr="007B1504">
        <w:rPr>
          <w:rFonts w:cs="ＭＳ 明朝"/>
          <w:b/>
          <w:bCs/>
          <w:sz w:val="28"/>
          <w:u w:val="single"/>
          <w:lang w:val="it-IT"/>
        </w:rPr>
        <w:t>(</w:t>
      </w:r>
      <w:r w:rsidR="00013270">
        <w:rPr>
          <w:rFonts w:cs="ＭＳ 明朝" w:hint="eastAsia"/>
          <w:b/>
          <w:bCs/>
          <w:sz w:val="28"/>
          <w:u w:val="single"/>
          <w:lang w:val="it-IT"/>
        </w:rPr>
        <w:t>水</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2C1C3E96" w14:textId="77777777" w:rsidR="0056529B" w:rsidRDefault="0056529B" w:rsidP="0031115F">
      <w:pPr>
        <w:spacing w:line="240" w:lineRule="atLeast"/>
        <w:jc w:val="left"/>
        <w:rPr>
          <w:sz w:val="16"/>
          <w:szCs w:val="18"/>
          <w:lang w:val="it-IT"/>
        </w:rPr>
      </w:pPr>
    </w:p>
    <w:p w14:paraId="2030AEE3" w14:textId="77777777" w:rsidR="00DF484A" w:rsidRPr="00C14695" w:rsidRDefault="00DF484A" w:rsidP="00DF484A">
      <w:pPr>
        <w:jc w:val="left"/>
        <w:rPr>
          <w:rFonts w:cs="ＭＳ ゴシック"/>
          <w:b/>
          <w:sz w:val="32"/>
          <w:szCs w:val="21"/>
          <w:u w:val="single"/>
          <w:lang w:val="it-IT"/>
        </w:rPr>
      </w:pPr>
      <w:r>
        <w:rPr>
          <w:rFonts w:cs="ＭＳ ゴシック"/>
          <w:b/>
          <w:sz w:val="32"/>
          <w:szCs w:val="21"/>
          <w:u w:val="single"/>
          <w:lang w:val="it-IT"/>
        </w:rPr>
        <w:t>Cascina Fornace</w:t>
      </w:r>
      <w:r w:rsidRPr="00A754D2">
        <w:rPr>
          <w:rFonts w:cs="ＭＳ ゴシック"/>
          <w:sz w:val="22"/>
          <w:szCs w:val="22"/>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p w14:paraId="06B20F36" w14:textId="591C8F28" w:rsidR="00DF484A" w:rsidRDefault="00393FFA" w:rsidP="00DF484A">
      <w:pPr>
        <w:ind w:firstLineChars="100" w:firstLine="143"/>
        <w:jc w:val="left"/>
        <w:rPr>
          <w:sz w:val="16"/>
          <w:lang w:val="it-IT"/>
        </w:rPr>
      </w:pPr>
      <w:r>
        <w:rPr>
          <w:noProof/>
          <w:sz w:val="16"/>
          <w:lang w:val="it-IT"/>
        </w:rPr>
        <w:drawing>
          <wp:anchor distT="0" distB="0" distL="114300" distR="114300" simplePos="0" relativeHeight="251696128" behindDoc="0" locked="0" layoutInCell="1" allowOverlap="1" wp14:anchorId="0626F0F7" wp14:editId="624642C8">
            <wp:simplePos x="0" y="0"/>
            <wp:positionH relativeFrom="column">
              <wp:posOffset>5495925</wp:posOffset>
            </wp:positionH>
            <wp:positionV relativeFrom="paragraph">
              <wp:posOffset>745490</wp:posOffset>
            </wp:positionV>
            <wp:extent cx="1301115" cy="1047750"/>
            <wp:effectExtent l="0" t="0" r="0" b="0"/>
            <wp:wrapSquare wrapText="bothSides"/>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01115" cy="1047750"/>
                    </a:xfrm>
                    <a:prstGeom prst="rect">
                      <a:avLst/>
                    </a:prstGeom>
                  </pic:spPr>
                </pic:pic>
              </a:graphicData>
            </a:graphic>
            <wp14:sizeRelH relativeFrom="margin">
              <wp14:pctWidth>0</wp14:pctWidth>
            </wp14:sizeRelH>
            <wp14:sizeRelV relativeFrom="margin">
              <wp14:pctHeight>0</wp14:pctHeight>
            </wp14:sizeRelV>
          </wp:anchor>
        </w:drawing>
      </w:r>
      <w:r w:rsidR="00DF484A">
        <w:rPr>
          <w:rFonts w:hint="eastAsia"/>
          <w:sz w:val="16"/>
          <w:lang w:val="it-IT"/>
        </w:rPr>
        <w:t>封建的なロエーロの土地。高樹齢の畑を愛し、ブドウ、土地の個性を尊重したワイン造りを行うエンリーコ。効率を重視する近代的なワイン造りに、真っ向から立ち向かい、急斜面の機械が入らない畑をすべて手作業で行う徹底ぶり。</w:t>
      </w:r>
      <w:r w:rsidR="009C0A3A">
        <w:rPr>
          <w:rFonts w:hint="eastAsia"/>
          <w:sz w:val="16"/>
          <w:lang w:val="it-IT"/>
        </w:rPr>
        <w:t>2</w:t>
      </w:r>
      <w:r w:rsidR="009C0A3A">
        <w:rPr>
          <w:sz w:val="16"/>
          <w:lang w:val="it-IT"/>
        </w:rPr>
        <w:t>022</w:t>
      </w:r>
      <w:r w:rsidR="00DF484A">
        <w:rPr>
          <w:rFonts w:hint="eastAsia"/>
          <w:sz w:val="16"/>
          <w:lang w:val="it-IT"/>
        </w:rPr>
        <w:t>より弟のエマヌエーレが本格的に加わったことで、各キュヴェのクオリティが劇的に上がっているカッシーナ</w:t>
      </w:r>
      <w:r w:rsidR="00DF484A">
        <w:rPr>
          <w:rFonts w:hint="eastAsia"/>
          <w:sz w:val="16"/>
          <w:lang w:val="it-IT"/>
        </w:rPr>
        <w:t xml:space="preserve"> </w:t>
      </w:r>
      <w:r w:rsidR="00DF484A">
        <w:rPr>
          <w:rFonts w:hint="eastAsia"/>
          <w:sz w:val="16"/>
          <w:lang w:val="it-IT"/>
        </w:rPr>
        <w:t>フォルナーチェ</w:t>
      </w:r>
      <w:r w:rsidR="009C0A3A">
        <w:rPr>
          <w:sz w:val="16"/>
          <w:lang w:val="it-IT"/>
        </w:rPr>
        <w:t>!!</w:t>
      </w:r>
      <w:r w:rsidR="009C0A3A">
        <w:rPr>
          <w:rFonts w:hint="eastAsia"/>
          <w:sz w:val="16"/>
          <w:lang w:val="it-IT"/>
        </w:rPr>
        <w:t>各キュヴェより再入荷＆ロエーロは新しいヴィンテージをリリースいたしました。今回円安の影響が直撃しており、価格変更を余儀なくされております、、。しかしながら</w:t>
      </w:r>
      <w:r w:rsidR="00DF484A">
        <w:rPr>
          <w:rFonts w:hint="eastAsia"/>
          <w:sz w:val="16"/>
          <w:lang w:val="it-IT"/>
        </w:rPr>
        <w:t>、</w:t>
      </w:r>
      <w:r w:rsidR="009C0A3A">
        <w:rPr>
          <w:rFonts w:hint="eastAsia"/>
          <w:sz w:val="16"/>
          <w:lang w:val="it-IT"/>
        </w:rPr>
        <w:t>デザヤ＆ヴィスカは現地に残っていたバックヴィンテージ。十分な熟成期間を経ていることで、素晴らしい状態です！そしてロエーロリゼルヴァ“スレイヤ”も２０１７が再入荷しました！強烈な砂質が生むロエーロの</w:t>
      </w:r>
      <w:r>
        <w:rPr>
          <w:rFonts w:hint="eastAsia"/>
          <w:sz w:val="16"/>
          <w:lang w:val="it-IT"/>
        </w:rPr>
        <w:t>個性が、</w:t>
      </w:r>
      <w:r w:rsidR="009C0A3A">
        <w:rPr>
          <w:rFonts w:hint="eastAsia"/>
          <w:sz w:val="16"/>
          <w:lang w:val="it-IT"/>
        </w:rPr>
        <w:t>樹齢</w:t>
      </w:r>
      <w:r>
        <w:rPr>
          <w:rFonts w:hint="eastAsia"/>
          <w:sz w:val="16"/>
          <w:lang w:val="it-IT"/>
        </w:rPr>
        <w:t>70</w:t>
      </w:r>
      <w:r>
        <w:rPr>
          <w:rFonts w:hint="eastAsia"/>
          <w:sz w:val="16"/>
          <w:lang w:val="it-IT"/>
        </w:rPr>
        <w:t>年を越えた</w:t>
      </w:r>
      <w:r w:rsidR="009C0A3A">
        <w:rPr>
          <w:rFonts w:hint="eastAsia"/>
          <w:sz w:val="16"/>
          <w:lang w:val="it-IT"/>
        </w:rPr>
        <w:t>ネッビオーロで</w:t>
      </w:r>
      <w:r>
        <w:rPr>
          <w:rFonts w:hint="eastAsia"/>
          <w:sz w:val="16"/>
          <w:lang w:val="it-IT"/>
        </w:rPr>
        <w:t>表現されるという衝撃的なロエーロ</w:t>
      </w:r>
      <w:r w:rsidR="009C0A3A">
        <w:rPr>
          <w:rFonts w:hint="eastAsia"/>
          <w:sz w:val="16"/>
          <w:lang w:val="it-IT"/>
        </w:rPr>
        <w:t>です</w:t>
      </w:r>
      <w:r>
        <w:rPr>
          <w:rFonts w:hint="eastAsia"/>
          <w:sz w:val="16"/>
          <w:lang w:val="it-IT"/>
        </w:rPr>
        <w:t>！</w:t>
      </w:r>
    </w:p>
    <w:p w14:paraId="77FE4ECD" w14:textId="3C1051BD" w:rsidR="00DF484A" w:rsidRDefault="00DF484A" w:rsidP="00DF484A">
      <w:pPr>
        <w:jc w:val="left"/>
        <w:rPr>
          <w:rFonts w:ascii="HGP創英角ｺﾞｼｯｸUB" w:eastAsia="HGP創英角ｺﾞｼｯｸUB" w:hAnsi="HGP創英角ｺﾞｼｯｸUB" w:cs="ＭＳ 明朝"/>
          <w:bCs/>
          <w:color w:val="00B050"/>
          <w:sz w:val="16"/>
          <w:lang w:val="it-IT"/>
        </w:rPr>
      </w:pPr>
      <w:r>
        <w:rPr>
          <w:b/>
          <w:lang w:val="it-IT"/>
        </w:rPr>
        <w:t>Arneis”Desaia”</w:t>
      </w:r>
      <w:r w:rsidR="00CF1345">
        <w:rPr>
          <w:rFonts w:ascii="Segoe UI Symbol" w:hAnsi="Segoe UI Symbol" w:cs="Segoe UI Symbol" w:hint="eastAsia"/>
          <w:b/>
          <w:color w:val="00B050"/>
        </w:rPr>
        <w:t xml:space="preserve"> </w:t>
      </w:r>
      <w:r>
        <w:rPr>
          <w:b/>
          <w:lang w:val="it-IT"/>
        </w:rPr>
        <w:t>2019</w:t>
      </w:r>
      <w:r>
        <w:rPr>
          <w:rFonts w:hint="eastAsia"/>
          <w:b/>
          <w:lang w:val="it-IT"/>
        </w:rPr>
        <w:t xml:space="preserve"> </w:t>
      </w:r>
      <w:r>
        <w:rPr>
          <w:rFonts w:hint="eastAsia"/>
          <w:b/>
          <w:sz w:val="16"/>
          <w:szCs w:val="16"/>
          <w:lang w:val="it-IT"/>
        </w:rPr>
        <w:t>アルネイズ“デザヤ”</w:t>
      </w:r>
      <w:r>
        <w:rPr>
          <w:rFonts w:hint="eastAsia"/>
          <w:b/>
          <w:lang w:val="it-IT"/>
        </w:rPr>
        <w:t xml:space="preserve"> </w:t>
      </w:r>
      <w:r w:rsidR="00CF1345" w:rsidRPr="00D615D8">
        <w:rPr>
          <w:rFonts w:ascii="HGP創英角ｺﾞｼｯｸUB" w:eastAsia="HGP創英角ｺﾞｼｯｸUB" w:hAnsi="HGP創英角ｺﾞｼｯｸUB" w:hint="eastAsia"/>
          <w:bCs/>
          <w:color w:val="00B050"/>
          <w:sz w:val="16"/>
        </w:rPr>
        <w:t>≪</w:t>
      </w:r>
      <w:r w:rsidR="00CF1345">
        <w:rPr>
          <w:rFonts w:ascii="HGP創英角ｺﾞｼｯｸUB" w:eastAsia="HGP創英角ｺﾞｼｯｸUB" w:hAnsi="HGP創英角ｺﾞｼｯｸUB" w:hint="eastAsia"/>
          <w:bCs/>
          <w:color w:val="00B050"/>
          <w:sz w:val="16"/>
        </w:rPr>
        <w:t>再入荷・価格変更</w:t>
      </w:r>
      <w:r w:rsidR="00CF1345" w:rsidRPr="00D615D8">
        <w:rPr>
          <w:rFonts w:ascii="HGP創英角ｺﾞｼｯｸUB" w:eastAsia="HGP創英角ｺﾞｼｯｸUB" w:hAnsi="HGP創英角ｺﾞｼｯｸUB" w:hint="eastAsia"/>
          <w:bCs/>
          <w:color w:val="00B050"/>
          <w:sz w:val="16"/>
        </w:rPr>
        <w:t>≫</w:t>
      </w:r>
    </w:p>
    <w:p w14:paraId="18FCA16F" w14:textId="77777777" w:rsidR="00393FFA" w:rsidRDefault="009C0A3A" w:rsidP="00CF1345">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昨年欠品となっていましたデザヤですが、現地に残る</w:t>
      </w:r>
      <w:r>
        <w:rPr>
          <w:rFonts w:ascii="Verdana" w:eastAsia="HGPｺﾞｼｯｸM" w:hAnsi="Verdana" w:cs="Times New Roman" w:hint="eastAsia"/>
          <w:kern w:val="2"/>
          <w:sz w:val="16"/>
          <w:szCs w:val="18"/>
          <w:lang w:val="it-IT"/>
        </w:rPr>
        <w:t>2019</w:t>
      </w:r>
      <w:r>
        <w:rPr>
          <w:rFonts w:ascii="Verdana" w:eastAsia="HGPｺﾞｼｯｸM" w:hAnsi="Verdana" w:cs="Times New Roman" w:hint="eastAsia"/>
          <w:kern w:val="2"/>
          <w:sz w:val="16"/>
          <w:szCs w:val="18"/>
          <w:lang w:val="it-IT"/>
        </w:rPr>
        <w:t>が再入荷いたしました！以前は</w:t>
      </w:r>
      <w:r>
        <w:rPr>
          <w:rFonts w:ascii="Verdana" w:eastAsia="HGPｺﾞｼｯｸM" w:hAnsi="Verdana" w:cs="Times New Roman" w:hint="eastAsia"/>
          <w:kern w:val="2"/>
          <w:sz w:val="16"/>
          <w:szCs w:val="18"/>
          <w:lang w:val="it-IT"/>
        </w:rPr>
        <w:t>DOCG</w:t>
      </w:r>
      <w:r>
        <w:rPr>
          <w:rFonts w:ascii="Verdana" w:eastAsia="HGPｺﾞｼｯｸM" w:hAnsi="Verdana" w:cs="Times New Roman" w:hint="eastAsia"/>
          <w:kern w:val="2"/>
          <w:sz w:val="16"/>
          <w:szCs w:val="18"/>
          <w:lang w:val="it-IT"/>
        </w:rPr>
        <w:t>ロエーロ</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アルネイズの認証を取ってきましたが、果皮の厚いアルネイズの個性を表現するために始めたマセレーション（果皮浸漬）によって、</w:t>
      </w:r>
      <w:r>
        <w:rPr>
          <w:rFonts w:ascii="Verdana" w:eastAsia="HGPｺﾞｼｯｸM" w:hAnsi="Verdana" w:cs="Times New Roman" w:hint="eastAsia"/>
          <w:kern w:val="2"/>
          <w:sz w:val="16"/>
          <w:szCs w:val="18"/>
          <w:lang w:val="it-IT"/>
        </w:rPr>
        <w:t>DOCG</w:t>
      </w:r>
      <w:r>
        <w:rPr>
          <w:rFonts w:ascii="Verdana" w:eastAsia="HGPｺﾞｼｯｸM" w:hAnsi="Verdana" w:cs="Times New Roman" w:hint="eastAsia"/>
          <w:kern w:val="2"/>
          <w:sz w:val="16"/>
          <w:szCs w:val="18"/>
          <w:lang w:val="it-IT"/>
        </w:rPr>
        <w:t>の検査をパスできなくなってしまったと話すエンリーコ。</w:t>
      </w:r>
      <w:r w:rsidR="00393FFA">
        <w:rPr>
          <w:rFonts w:ascii="Verdana" w:eastAsia="HGPｺﾞｼｯｸM" w:hAnsi="Verdana" w:cs="Times New Roman" w:hint="eastAsia"/>
          <w:kern w:val="2"/>
          <w:sz w:val="16"/>
          <w:szCs w:val="18"/>
          <w:lang w:val="it-IT"/>
        </w:rPr>
        <w:t>昨年末、私も</w:t>
      </w:r>
      <w:r>
        <w:rPr>
          <w:rFonts w:ascii="Verdana" w:eastAsia="HGPｺﾞｼｯｸM" w:hAnsi="Verdana" w:cs="Times New Roman" w:hint="eastAsia"/>
          <w:kern w:val="2"/>
          <w:sz w:val="16"/>
          <w:szCs w:val="18"/>
          <w:lang w:val="it-IT"/>
        </w:rPr>
        <w:t>現地で</w:t>
      </w:r>
      <w:r w:rsidR="00393FFA">
        <w:rPr>
          <w:rFonts w:ascii="Verdana" w:eastAsia="HGPｺﾞｼｯｸM" w:hAnsi="Verdana" w:cs="Times New Roman" w:hint="eastAsia"/>
          <w:kern w:val="2"/>
          <w:sz w:val="16"/>
          <w:szCs w:val="18"/>
          <w:lang w:val="it-IT"/>
        </w:rPr>
        <w:t>目の当たりに</w:t>
      </w:r>
      <w:r>
        <w:rPr>
          <w:rFonts w:ascii="Verdana" w:eastAsia="HGPｺﾞｼｯｸM" w:hAnsi="Verdana" w:cs="Times New Roman" w:hint="eastAsia"/>
          <w:kern w:val="2"/>
          <w:sz w:val="16"/>
          <w:szCs w:val="18"/>
          <w:lang w:val="it-IT"/>
        </w:rPr>
        <w:t>してきましたが、地元のエノテカやレストランでは、</w:t>
      </w:r>
      <w:r w:rsidR="00393FFA">
        <w:rPr>
          <w:rFonts w:ascii="Verdana" w:eastAsia="HGPｺﾞｼｯｸM" w:hAnsi="Verdana" w:cs="Times New Roman" w:hint="eastAsia"/>
          <w:kern w:val="2"/>
          <w:sz w:val="16"/>
          <w:szCs w:val="18"/>
          <w:lang w:val="it-IT"/>
        </w:rPr>
        <w:t>まだまだ</w:t>
      </w:r>
      <w:r>
        <w:rPr>
          <w:rFonts w:ascii="Verdana" w:eastAsia="HGPｺﾞｼｯｸM" w:hAnsi="Verdana" w:cs="Times New Roman" w:hint="eastAsia"/>
          <w:kern w:val="2"/>
          <w:sz w:val="16"/>
          <w:szCs w:val="18"/>
          <w:lang w:val="it-IT"/>
        </w:rPr>
        <w:t>固定観念やイメージが強</w:t>
      </w:r>
      <w:r w:rsidR="00393FFA">
        <w:rPr>
          <w:rFonts w:ascii="Verdana" w:eastAsia="HGPｺﾞｼｯｸM" w:hAnsi="Verdana" w:cs="Times New Roman" w:hint="eastAsia"/>
          <w:kern w:val="2"/>
          <w:sz w:val="16"/>
          <w:szCs w:val="18"/>
          <w:lang w:val="it-IT"/>
        </w:rPr>
        <w:t>かったです</w:t>
      </w:r>
      <w:r>
        <w:rPr>
          <w:rFonts w:ascii="Verdana" w:eastAsia="HGPｺﾞｼｯｸM" w:hAnsi="Verdana" w:cs="Times New Roman" w:hint="eastAsia"/>
          <w:kern w:val="2"/>
          <w:sz w:val="16"/>
          <w:szCs w:val="18"/>
          <w:lang w:val="it-IT"/>
        </w:rPr>
        <w:t>、、。</w:t>
      </w:r>
      <w:r w:rsidR="00393FFA">
        <w:rPr>
          <w:rFonts w:ascii="Verdana" w:eastAsia="HGPｺﾞｼｯｸM" w:hAnsi="Verdana" w:cs="Times New Roman" w:hint="eastAsia"/>
          <w:kern w:val="2"/>
          <w:sz w:val="16"/>
          <w:szCs w:val="18"/>
          <w:lang w:val="it-IT"/>
        </w:rPr>
        <w:t>デザヤ</w:t>
      </w:r>
      <w:r>
        <w:rPr>
          <w:rFonts w:ascii="Verdana" w:eastAsia="HGPｺﾞｼｯｸM" w:hAnsi="Verdana" w:cs="Times New Roman" w:hint="eastAsia"/>
          <w:kern w:val="2"/>
          <w:sz w:val="16"/>
          <w:szCs w:val="18"/>
          <w:lang w:val="it-IT"/>
        </w:rPr>
        <w:t>ような果皮を感じる色調やタンニン、味わいというだけで敬遠されてしまう</w:t>
      </w:r>
      <w:r w:rsidR="00393FFA">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現実はまだまだ根深いものがあります。</w:t>
      </w:r>
    </w:p>
    <w:p w14:paraId="520B7C71" w14:textId="0D938B39" w:rsidR="00CF1345" w:rsidRPr="00CF1345" w:rsidRDefault="00393FFA" w:rsidP="00CF1345">
      <w:pPr>
        <w:pStyle w:val="Web"/>
        <w:shd w:val="clear" w:color="auto" w:fill="FFFFFF"/>
        <w:spacing w:before="0" w:beforeAutospacing="0" w:after="0" w:afterAutospacing="0"/>
        <w:ind w:firstLineChars="100" w:firstLine="143"/>
        <w:rPr>
          <w:rFonts w:ascii="Verdana" w:eastAsia="HGPｺﾞｼｯｸM" w:hAnsi="Verdana" w:cs="Times New Roman"/>
          <w:kern w:val="2"/>
          <w:sz w:val="14"/>
          <w:szCs w:val="16"/>
          <w:u w:val="single"/>
          <w:lang w:val="it-IT"/>
        </w:rPr>
      </w:pPr>
      <w:r>
        <w:rPr>
          <w:noProof/>
          <w:sz w:val="16"/>
          <w:lang w:val="it-IT"/>
        </w:rPr>
        <w:drawing>
          <wp:anchor distT="0" distB="0" distL="114300" distR="114300" simplePos="0" relativeHeight="251698176" behindDoc="0" locked="0" layoutInCell="1" allowOverlap="1" wp14:anchorId="7B723971" wp14:editId="0F3150FE">
            <wp:simplePos x="0" y="0"/>
            <wp:positionH relativeFrom="column">
              <wp:posOffset>5945505</wp:posOffset>
            </wp:positionH>
            <wp:positionV relativeFrom="paragraph">
              <wp:posOffset>548640</wp:posOffset>
            </wp:positionV>
            <wp:extent cx="891540" cy="1764665"/>
            <wp:effectExtent l="0" t="0" r="3810" b="6985"/>
            <wp:wrapSquare wrapText="bothSides"/>
            <wp:docPr id="13" name="図 13"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1540" cy="1764665"/>
                    </a:xfrm>
                    <a:prstGeom prst="rect">
                      <a:avLst/>
                    </a:prstGeom>
                  </pic:spPr>
                </pic:pic>
              </a:graphicData>
            </a:graphic>
            <wp14:sizeRelH relativeFrom="margin">
              <wp14:pctWidth>0</wp14:pctWidth>
            </wp14:sizeRelH>
            <wp14:sizeRelV relativeFrom="margin">
              <wp14:pctHeight>0</wp14:pctHeight>
            </wp14:sizeRelV>
          </wp:anchor>
        </w:drawing>
      </w:r>
      <w:r w:rsidR="009C0A3A">
        <w:rPr>
          <w:rFonts w:ascii="Verdana" w:eastAsia="HGPｺﾞｼｯｸM" w:hAnsi="Verdana" w:cs="Times New Roman" w:hint="eastAsia"/>
          <w:kern w:val="2"/>
          <w:sz w:val="16"/>
          <w:szCs w:val="18"/>
          <w:lang w:val="it-IT"/>
        </w:rPr>
        <w:t>それでもエンリーコ、「まあ熟成期間が長くとれるから、ワインにとってはいい事さ、、」。非常に残念な</w:t>
      </w:r>
      <w:r>
        <w:rPr>
          <w:rFonts w:ascii="Verdana" w:eastAsia="HGPｺﾞｼｯｸM" w:hAnsi="Verdana" w:cs="Times New Roman" w:hint="eastAsia"/>
          <w:kern w:val="2"/>
          <w:sz w:val="16"/>
          <w:szCs w:val="18"/>
          <w:lang w:val="it-IT"/>
        </w:rPr>
        <w:t>事は</w:t>
      </w:r>
      <w:r w:rsidR="009C0A3A">
        <w:rPr>
          <w:rFonts w:ascii="Verdana" w:eastAsia="HGPｺﾞｼｯｸM" w:hAnsi="Verdana" w:cs="Times New Roman" w:hint="eastAsia"/>
          <w:kern w:val="2"/>
          <w:sz w:val="16"/>
          <w:szCs w:val="18"/>
          <w:lang w:val="it-IT"/>
        </w:rPr>
        <w:t>変わりませんが、エンリーコの言葉</w:t>
      </w:r>
      <w:r>
        <w:rPr>
          <w:rFonts w:ascii="Verdana" w:eastAsia="HGPｺﾞｼｯｸM" w:hAnsi="Verdana" w:cs="Times New Roman" w:hint="eastAsia"/>
          <w:kern w:val="2"/>
          <w:sz w:val="16"/>
          <w:szCs w:val="18"/>
          <w:lang w:val="it-IT"/>
        </w:rPr>
        <w:t>にウソはありません</w:t>
      </w:r>
      <w:r w:rsidR="009C0A3A">
        <w:rPr>
          <w:rFonts w:ascii="Verdana" w:eastAsia="HGPｺﾞｼｯｸM" w:hAnsi="Verdana" w:cs="Times New Roman" w:hint="eastAsia"/>
          <w:kern w:val="2"/>
          <w:sz w:val="16"/>
          <w:szCs w:val="18"/>
          <w:lang w:val="it-IT"/>
        </w:rPr>
        <w:t>でした！熟成が進み、</w:t>
      </w:r>
      <w:r>
        <w:rPr>
          <w:rFonts w:ascii="Verdana" w:eastAsia="HGPｺﾞｼｯｸM" w:hAnsi="Verdana" w:cs="Times New Roman" w:hint="eastAsia"/>
          <w:kern w:val="2"/>
          <w:sz w:val="16"/>
          <w:szCs w:val="18"/>
          <w:lang w:val="it-IT"/>
        </w:rPr>
        <w:t>前回よりさらに</w:t>
      </w:r>
      <w:r w:rsidR="009C0A3A">
        <w:rPr>
          <w:rFonts w:ascii="Verdana" w:eastAsia="HGPｺﾞｼｯｸM" w:hAnsi="Verdana" w:cs="Times New Roman" w:hint="eastAsia"/>
          <w:kern w:val="2"/>
          <w:sz w:val="16"/>
          <w:szCs w:val="18"/>
          <w:lang w:val="it-IT"/>
        </w:rPr>
        <w:t>良くなった</w:t>
      </w:r>
      <w:r w:rsidR="009C0A3A">
        <w:rPr>
          <w:rFonts w:ascii="Verdana" w:eastAsia="HGPｺﾞｼｯｸM" w:hAnsi="Verdana" w:cs="Times New Roman" w:hint="eastAsia"/>
          <w:kern w:val="2"/>
          <w:sz w:val="16"/>
          <w:szCs w:val="18"/>
          <w:lang w:val="it-IT"/>
        </w:rPr>
        <w:t>2019</w:t>
      </w:r>
      <w:r w:rsidR="009C0A3A">
        <w:rPr>
          <w:rFonts w:ascii="Verdana" w:eastAsia="HGPｺﾞｼｯｸM" w:hAnsi="Verdana" w:cs="Times New Roman" w:hint="eastAsia"/>
          <w:kern w:val="2"/>
          <w:sz w:val="16"/>
          <w:szCs w:val="18"/>
          <w:lang w:val="it-IT"/>
        </w:rPr>
        <w:t>。</w:t>
      </w:r>
      <w:r w:rsidR="00DF484A">
        <w:rPr>
          <w:rFonts w:ascii="Verdana" w:eastAsia="HGPｺﾞｼｯｸM" w:hAnsi="Verdana" w:cs="Times New Roman" w:hint="eastAsia"/>
          <w:kern w:val="2"/>
          <w:sz w:val="16"/>
          <w:szCs w:val="18"/>
          <w:lang w:val="it-IT"/>
        </w:rPr>
        <w:t>寒暖差のバランスが取れたヴィンテージ</w:t>
      </w:r>
      <w:r w:rsidR="009C0A3A">
        <w:rPr>
          <w:rFonts w:ascii="Verdana" w:eastAsia="HGPｺﾞｼｯｸM" w:hAnsi="Verdana" w:cs="Times New Roman" w:hint="eastAsia"/>
          <w:kern w:val="2"/>
          <w:sz w:val="16"/>
          <w:szCs w:val="18"/>
          <w:lang w:val="it-IT"/>
        </w:rPr>
        <w:t>という事もあり、</w:t>
      </w:r>
      <w:r w:rsidR="00DF484A">
        <w:rPr>
          <w:rFonts w:ascii="Verdana" w:eastAsia="HGPｺﾞｼｯｸM" w:hAnsi="Verdana" w:cs="Times New Roman" w:hint="eastAsia"/>
          <w:kern w:val="2"/>
          <w:sz w:val="16"/>
          <w:szCs w:val="18"/>
          <w:lang w:val="it-IT"/>
        </w:rPr>
        <w:t>十分な</w:t>
      </w:r>
      <w:r w:rsidR="009C0A3A">
        <w:rPr>
          <w:rFonts w:ascii="Verdana" w:eastAsia="HGPｺﾞｼｯｸM" w:hAnsi="Verdana" w:cs="Times New Roman" w:hint="eastAsia"/>
          <w:kern w:val="2"/>
          <w:sz w:val="16"/>
          <w:szCs w:val="18"/>
          <w:lang w:val="it-IT"/>
        </w:rPr>
        <w:t>果実の</w:t>
      </w:r>
      <w:r w:rsidR="00DF484A">
        <w:rPr>
          <w:rFonts w:ascii="Verdana" w:eastAsia="HGPｺﾞｼｯｸM" w:hAnsi="Verdana" w:cs="Times New Roman" w:hint="eastAsia"/>
          <w:kern w:val="2"/>
          <w:sz w:val="16"/>
          <w:szCs w:val="18"/>
          <w:lang w:val="it-IT"/>
        </w:rPr>
        <w:t>熟度</w:t>
      </w:r>
      <w:r w:rsidR="009C0A3A">
        <w:rPr>
          <w:rFonts w:ascii="Verdana" w:eastAsia="HGPｺﾞｼｯｸM" w:hAnsi="Verdana" w:cs="Times New Roman" w:hint="eastAsia"/>
          <w:kern w:val="2"/>
          <w:sz w:val="16"/>
          <w:szCs w:val="18"/>
          <w:lang w:val="it-IT"/>
        </w:rPr>
        <w:t>と酸、タンニン</w:t>
      </w:r>
      <w:r w:rsidR="00DF484A">
        <w:rPr>
          <w:rFonts w:ascii="Verdana" w:eastAsia="HGPｺﾞｼｯｸM" w:hAnsi="Verdana" w:cs="Times New Roman" w:hint="eastAsia"/>
          <w:kern w:val="2"/>
          <w:sz w:val="16"/>
          <w:szCs w:val="18"/>
          <w:lang w:val="it-IT"/>
        </w:rPr>
        <w:t>もあ</w:t>
      </w:r>
      <w:r w:rsidR="009C0A3A">
        <w:rPr>
          <w:rFonts w:ascii="Verdana" w:eastAsia="HGPｺﾞｼｯｸM" w:hAnsi="Verdana" w:cs="Times New Roman" w:hint="eastAsia"/>
          <w:kern w:val="2"/>
          <w:sz w:val="16"/>
          <w:szCs w:val="18"/>
          <w:lang w:val="it-IT"/>
        </w:rPr>
        <w:t>る</w:t>
      </w:r>
      <w:r w:rsidR="00DF484A">
        <w:rPr>
          <w:rFonts w:ascii="Verdana" w:eastAsia="HGPｺﾞｼｯｸM" w:hAnsi="Verdana" w:cs="Times New Roman" w:hint="eastAsia"/>
          <w:kern w:val="2"/>
          <w:sz w:val="16"/>
          <w:szCs w:val="18"/>
          <w:lang w:val="it-IT"/>
        </w:rPr>
        <w:t>。</w:t>
      </w:r>
      <w:r w:rsidR="009C0A3A">
        <w:rPr>
          <w:rFonts w:ascii="Verdana" w:eastAsia="HGPｺﾞｼｯｸM" w:hAnsi="Verdana" w:cs="Times New Roman" w:hint="eastAsia"/>
          <w:kern w:val="2"/>
          <w:sz w:val="16"/>
          <w:szCs w:val="18"/>
          <w:lang w:val="it-IT"/>
        </w:rPr>
        <w:t>そして</w:t>
      </w:r>
      <w:r w:rsidR="009C0A3A">
        <w:rPr>
          <w:rFonts w:ascii="Verdana" w:eastAsia="HGPｺﾞｼｯｸM" w:hAnsi="Verdana" w:cs="Times New Roman" w:hint="eastAsia"/>
          <w:kern w:val="2"/>
          <w:sz w:val="16"/>
          <w:szCs w:val="18"/>
          <w:lang w:val="it-IT"/>
        </w:rPr>
        <w:t>2018</w:t>
      </w:r>
      <w:r w:rsidR="009C0A3A">
        <w:rPr>
          <w:rFonts w:ascii="Verdana" w:eastAsia="HGPｺﾞｼｯｸM" w:hAnsi="Verdana" w:cs="Times New Roman" w:hint="eastAsia"/>
          <w:kern w:val="2"/>
          <w:sz w:val="16"/>
          <w:szCs w:val="18"/>
          <w:lang w:val="it-IT"/>
        </w:rPr>
        <w:t>より取り入れた、</w:t>
      </w:r>
      <w:r w:rsidR="00DF484A">
        <w:rPr>
          <w:rFonts w:ascii="Verdana" w:eastAsia="HGPｺﾞｼｯｸM" w:hAnsi="Verdana" w:cs="Times New Roman" w:hint="eastAsia"/>
          <w:kern w:val="2"/>
          <w:sz w:val="16"/>
          <w:szCs w:val="18"/>
          <w:lang w:val="it-IT"/>
        </w:rPr>
        <w:t>果皮と共に約</w:t>
      </w:r>
      <w:r w:rsidR="00DF484A">
        <w:rPr>
          <w:rFonts w:ascii="Verdana" w:eastAsia="HGPｺﾞｼｯｸM" w:hAnsi="Verdana" w:cs="Times New Roman" w:hint="eastAsia"/>
          <w:kern w:val="2"/>
          <w:sz w:val="16"/>
          <w:szCs w:val="18"/>
          <w:lang w:val="it-IT"/>
        </w:rPr>
        <w:t>2</w:t>
      </w:r>
      <w:r w:rsidR="00DF484A">
        <w:rPr>
          <w:rFonts w:ascii="Verdana" w:eastAsia="HGPｺﾞｼｯｸM" w:hAnsi="Verdana" w:cs="Times New Roman" w:hint="eastAsia"/>
          <w:kern w:val="2"/>
          <w:sz w:val="16"/>
          <w:szCs w:val="18"/>
          <w:lang w:val="it-IT"/>
        </w:rPr>
        <w:t>日程度、果皮をモスト内に沈める「カペッロ</w:t>
      </w:r>
      <w:r w:rsidR="00DF484A">
        <w:rPr>
          <w:rFonts w:ascii="Verdana" w:eastAsia="HGPｺﾞｼｯｸM" w:hAnsi="Verdana" w:cs="Times New Roman" w:hint="eastAsia"/>
          <w:kern w:val="2"/>
          <w:sz w:val="16"/>
          <w:szCs w:val="18"/>
          <w:lang w:val="it-IT"/>
        </w:rPr>
        <w:t xml:space="preserve"> </w:t>
      </w:r>
      <w:r w:rsidR="00DF484A">
        <w:rPr>
          <w:rFonts w:ascii="Verdana" w:eastAsia="HGPｺﾞｼｯｸM" w:hAnsi="Verdana" w:cs="Times New Roman" w:hint="eastAsia"/>
          <w:kern w:val="2"/>
          <w:sz w:val="16"/>
          <w:szCs w:val="18"/>
          <w:lang w:val="it-IT"/>
        </w:rPr>
        <w:t>ソンメルソ」。圧搾後、果汁だけの状態で醗酵。元来酸の弱いアルネイズですが、空気との接触を抑え、より繊細な抽出を行う事で、ワイン全体のエレガントさを表現。</w:t>
      </w:r>
      <w:r w:rsidR="009C0A3A">
        <w:rPr>
          <w:rFonts w:ascii="Verdana" w:eastAsia="HGPｺﾞｼｯｸM" w:hAnsi="Verdana" w:cs="Times New Roman" w:hint="eastAsia"/>
          <w:kern w:val="2"/>
          <w:sz w:val="16"/>
          <w:szCs w:val="18"/>
          <w:lang w:val="it-IT"/>
        </w:rPr>
        <w:t>力強さと繊細さを兼ね備えた</w:t>
      </w:r>
      <w:r w:rsidR="00DF484A">
        <w:rPr>
          <w:rFonts w:ascii="Verdana" w:eastAsia="HGPｺﾞｼｯｸM" w:hAnsi="Verdana" w:cs="Times New Roman" w:hint="eastAsia"/>
          <w:kern w:val="2"/>
          <w:sz w:val="16"/>
          <w:szCs w:val="18"/>
          <w:lang w:val="it-IT"/>
        </w:rPr>
        <w:t>デザヤ、</w:t>
      </w:r>
      <w:r>
        <w:rPr>
          <w:rFonts w:ascii="Verdana" w:eastAsia="HGPｺﾞｼｯｸM" w:hAnsi="Verdana" w:cs="Times New Roman" w:hint="eastAsia"/>
          <w:kern w:val="2"/>
          <w:sz w:val="16"/>
          <w:szCs w:val="18"/>
          <w:lang w:val="it-IT"/>
        </w:rPr>
        <w:t>今素晴らしい状態です！</w:t>
      </w:r>
    </w:p>
    <w:p w14:paraId="3CA369A7" w14:textId="7071A3F9" w:rsidR="00DF484A" w:rsidRDefault="00DF484A" w:rsidP="00DF484A">
      <w:pPr>
        <w:jc w:val="left"/>
        <w:rPr>
          <w:rFonts w:ascii="HGP創英角ｺﾞｼｯｸUB" w:eastAsia="HGP創英角ｺﾞｼｯｸUB" w:hAnsi="HGP創英角ｺﾞｼｯｸUB" w:cs="ＭＳ 明朝"/>
          <w:bCs/>
          <w:color w:val="00B050"/>
          <w:sz w:val="16"/>
          <w:lang w:val="it-IT"/>
        </w:rPr>
      </w:pPr>
      <w:r>
        <w:rPr>
          <w:rFonts w:hint="eastAsia"/>
          <w:b/>
          <w:lang w:val="it-IT"/>
        </w:rPr>
        <w:t>Nebbiolo</w:t>
      </w:r>
      <w:r>
        <w:rPr>
          <w:b/>
          <w:lang w:val="it-IT"/>
        </w:rPr>
        <w:t>”</w:t>
      </w:r>
      <w:r>
        <w:rPr>
          <w:rFonts w:hint="eastAsia"/>
          <w:b/>
          <w:lang w:val="it-IT"/>
        </w:rPr>
        <w:t>Visca</w:t>
      </w:r>
      <w:r>
        <w:rPr>
          <w:b/>
          <w:lang w:val="it-IT"/>
        </w:rPr>
        <w:t>”</w:t>
      </w:r>
      <w:r>
        <w:rPr>
          <w:rFonts w:hint="eastAsia"/>
          <w:b/>
          <w:lang w:val="it-IT"/>
        </w:rPr>
        <w:t>2</w:t>
      </w:r>
      <w:r>
        <w:rPr>
          <w:b/>
          <w:lang w:val="it-IT"/>
        </w:rPr>
        <w:t>02</w:t>
      </w:r>
      <w:r w:rsidR="00CF1345">
        <w:rPr>
          <w:b/>
          <w:lang w:val="it-IT"/>
        </w:rPr>
        <w:t>0</w:t>
      </w:r>
      <w:r>
        <w:rPr>
          <w:rFonts w:hint="eastAsia"/>
          <w:b/>
          <w:lang w:val="it-IT"/>
        </w:rPr>
        <w:t xml:space="preserve">  </w:t>
      </w:r>
      <w:r w:rsidRPr="000671B8">
        <w:rPr>
          <w:rFonts w:hint="eastAsia"/>
          <w:b/>
          <w:sz w:val="16"/>
          <w:szCs w:val="16"/>
          <w:lang w:val="it-IT"/>
        </w:rPr>
        <w:t>ネッビオーロ</w:t>
      </w:r>
      <w:r w:rsidRPr="000671B8">
        <w:rPr>
          <w:b/>
          <w:sz w:val="16"/>
          <w:szCs w:val="16"/>
          <w:lang w:val="it-IT"/>
        </w:rPr>
        <w:t>”</w:t>
      </w:r>
      <w:r w:rsidRPr="000671B8">
        <w:rPr>
          <w:rFonts w:hint="eastAsia"/>
          <w:b/>
          <w:sz w:val="16"/>
          <w:szCs w:val="16"/>
          <w:lang w:val="it-IT"/>
        </w:rPr>
        <w:t>ヴィスカ“</w:t>
      </w:r>
      <w:r>
        <w:rPr>
          <w:rFonts w:hint="eastAsia"/>
          <w:b/>
          <w:sz w:val="18"/>
          <w:szCs w:val="18"/>
          <w:lang w:val="it-IT"/>
        </w:rPr>
        <w:t xml:space="preserve"> </w:t>
      </w:r>
      <w:r w:rsidRPr="00422EC1">
        <w:rPr>
          <w:rFonts w:hint="eastAsia"/>
          <w:b/>
          <w:sz w:val="18"/>
          <w:szCs w:val="18"/>
          <w:lang w:val="it-IT"/>
        </w:rPr>
        <w:t>1000ml</w:t>
      </w:r>
      <w:r>
        <w:rPr>
          <w:rFonts w:hint="eastAsia"/>
          <w:b/>
          <w:sz w:val="18"/>
          <w:szCs w:val="18"/>
          <w:lang w:val="it-IT"/>
        </w:rPr>
        <w:t xml:space="preserve"> </w:t>
      </w:r>
      <w:r w:rsidR="00CF1345" w:rsidRPr="00D615D8">
        <w:rPr>
          <w:rFonts w:ascii="HGP創英角ｺﾞｼｯｸUB" w:eastAsia="HGP創英角ｺﾞｼｯｸUB" w:hAnsi="HGP創英角ｺﾞｼｯｸUB" w:hint="eastAsia"/>
          <w:bCs/>
          <w:color w:val="00B050"/>
          <w:sz w:val="16"/>
        </w:rPr>
        <w:t>≪</w:t>
      </w:r>
      <w:r w:rsidR="00CF1345">
        <w:rPr>
          <w:rFonts w:ascii="HGP創英角ｺﾞｼｯｸUB" w:eastAsia="HGP創英角ｺﾞｼｯｸUB" w:hAnsi="HGP創英角ｺﾞｼｯｸUB" w:hint="eastAsia"/>
          <w:bCs/>
          <w:color w:val="00B050"/>
          <w:sz w:val="16"/>
        </w:rPr>
        <w:t>再入荷・価格変更</w:t>
      </w:r>
      <w:r w:rsidR="00CF1345" w:rsidRPr="00D615D8">
        <w:rPr>
          <w:rFonts w:ascii="HGP創英角ｺﾞｼｯｸUB" w:eastAsia="HGP創英角ｺﾞｼｯｸUB" w:hAnsi="HGP創英角ｺﾞｼｯｸUB" w:hint="eastAsia"/>
          <w:bCs/>
          <w:color w:val="00B050"/>
          <w:sz w:val="16"/>
        </w:rPr>
        <w:t>≫</w:t>
      </w:r>
    </w:p>
    <w:p w14:paraId="2B7DCFD2" w14:textId="3DAF2225" w:rsidR="002D4A18" w:rsidRDefault="00DF484A" w:rsidP="00AB24AF">
      <w:pPr>
        <w:ind w:firstLineChars="100" w:firstLine="143"/>
        <w:jc w:val="left"/>
        <w:rPr>
          <w:sz w:val="16"/>
        </w:rPr>
      </w:pPr>
      <w:r w:rsidRPr="003659EF">
        <w:rPr>
          <w:rFonts w:hint="eastAsia"/>
          <w:sz w:val="16"/>
        </w:rPr>
        <w:t>ロエーロ</w:t>
      </w:r>
      <w:r>
        <w:rPr>
          <w:rFonts w:hint="eastAsia"/>
          <w:sz w:val="16"/>
        </w:rPr>
        <w:t>とは異なるもう一つのネッビオーロの表現方法。飲み心地を重視した１リットルのヴィスカ、</w:t>
      </w:r>
      <w:r w:rsidR="009C0A3A">
        <w:rPr>
          <w:rFonts w:hint="eastAsia"/>
          <w:sz w:val="16"/>
        </w:rPr>
        <w:t>前回</w:t>
      </w:r>
      <w:r w:rsidR="009C0A3A">
        <w:rPr>
          <w:rFonts w:hint="eastAsia"/>
          <w:sz w:val="16"/>
        </w:rPr>
        <w:t>2021</w:t>
      </w:r>
      <w:r w:rsidR="009C0A3A">
        <w:rPr>
          <w:rFonts w:hint="eastAsia"/>
          <w:sz w:val="16"/>
        </w:rPr>
        <w:t>をリリースしたのですが、</w:t>
      </w:r>
      <w:r w:rsidR="00393FFA">
        <w:rPr>
          <w:rFonts w:hint="eastAsia"/>
          <w:sz w:val="16"/>
        </w:rPr>
        <w:t>なんと</w:t>
      </w:r>
      <w:r w:rsidR="009C0A3A">
        <w:rPr>
          <w:rFonts w:hint="eastAsia"/>
          <w:sz w:val="16"/>
        </w:rPr>
        <w:t>カンティーナに残っていた</w:t>
      </w:r>
      <w:r w:rsidR="00393FFA">
        <w:rPr>
          <w:rFonts w:hint="eastAsia"/>
          <w:sz w:val="16"/>
        </w:rPr>
        <w:t>(</w:t>
      </w:r>
      <w:r w:rsidR="00393FFA">
        <w:rPr>
          <w:sz w:val="16"/>
        </w:rPr>
        <w:t>!?)</w:t>
      </w:r>
      <w:r w:rsidR="009C0A3A">
        <w:rPr>
          <w:rFonts w:hint="eastAsia"/>
          <w:sz w:val="16"/>
        </w:rPr>
        <w:t>2020</w:t>
      </w:r>
      <w:r w:rsidR="009C0A3A">
        <w:rPr>
          <w:rFonts w:hint="eastAsia"/>
          <w:sz w:val="16"/>
        </w:rPr>
        <w:t>が</w:t>
      </w:r>
      <w:r w:rsidR="00393FFA">
        <w:rPr>
          <w:rFonts w:hint="eastAsia"/>
          <w:sz w:val="16"/>
        </w:rPr>
        <w:t>、</w:t>
      </w:r>
      <w:r w:rsidR="009C0A3A">
        <w:rPr>
          <w:rFonts w:hint="eastAsia"/>
          <w:sz w:val="16"/>
        </w:rPr>
        <w:t>今回入荷しております！</w:t>
      </w:r>
      <w:r w:rsidR="002D4A18">
        <w:rPr>
          <w:rFonts w:hint="eastAsia"/>
          <w:sz w:val="16"/>
        </w:rPr>
        <w:t>2020</w:t>
      </w:r>
      <w:r w:rsidR="002D4A18">
        <w:rPr>
          <w:rFonts w:hint="eastAsia"/>
          <w:sz w:val="16"/>
        </w:rPr>
        <w:t>年は天候に恵まれたヴィンテージでしたが、その分タンニンやアントシアニンも強くなってしまう事を避け</w:t>
      </w:r>
      <w:r w:rsidR="00AB24AF">
        <w:rPr>
          <w:rFonts w:hint="eastAsia"/>
          <w:sz w:val="16"/>
        </w:rPr>
        <w:t>るため</w:t>
      </w:r>
      <w:r w:rsidR="002D4A18">
        <w:rPr>
          <w:rFonts w:hint="eastAsia"/>
          <w:sz w:val="16"/>
        </w:rPr>
        <w:t>、今まで以上に果皮との接触を柔らかくしたというエンリーコ。酸は穏やかでジュースのようなスムーズさと、</w:t>
      </w:r>
      <w:r w:rsidR="00393FFA">
        <w:rPr>
          <w:rFonts w:hint="eastAsia"/>
          <w:sz w:val="16"/>
        </w:rPr>
        <w:t>飲み心地を最大限に意識した</w:t>
      </w:r>
      <w:r w:rsidR="00AB24AF">
        <w:rPr>
          <w:rFonts w:hint="eastAsia"/>
          <w:sz w:val="16"/>
        </w:rPr>
        <w:t>スタイル</w:t>
      </w:r>
      <w:r w:rsidR="00393FFA">
        <w:rPr>
          <w:rFonts w:hint="eastAsia"/>
          <w:sz w:val="16"/>
        </w:rPr>
        <w:t>。</w:t>
      </w:r>
      <w:r w:rsidR="002D4A18">
        <w:rPr>
          <w:rFonts w:hint="eastAsia"/>
          <w:sz w:val="16"/>
        </w:rPr>
        <w:t>ロエーロには表現できない、ネッビオーロのフレッシュな香りや軽やかさを感じられるワイン。</w:t>
      </w:r>
      <w:r w:rsidR="002D4A18">
        <w:rPr>
          <w:rFonts w:hint="eastAsia"/>
          <w:sz w:val="16"/>
        </w:rPr>
        <w:t>1</w:t>
      </w:r>
      <w:r w:rsidR="002D4A18">
        <w:rPr>
          <w:rFonts w:hint="eastAsia"/>
          <w:sz w:val="16"/>
        </w:rPr>
        <w:t>リットルと容量が多いのですが</w:t>
      </w:r>
      <w:r w:rsidR="00393FFA">
        <w:rPr>
          <w:rFonts w:hint="eastAsia"/>
          <w:sz w:val="16"/>
        </w:rPr>
        <w:t>抜群の安定感！！</w:t>
      </w:r>
      <w:r w:rsidR="002D4A18">
        <w:rPr>
          <w:rFonts w:hint="eastAsia"/>
          <w:sz w:val="16"/>
        </w:rPr>
        <w:t>抜栓してからも慌て</w:t>
      </w:r>
      <w:r w:rsidR="00393FFA">
        <w:rPr>
          <w:rFonts w:hint="eastAsia"/>
          <w:sz w:val="16"/>
        </w:rPr>
        <w:t>ず</w:t>
      </w:r>
      <w:r w:rsidR="002D4A18">
        <w:rPr>
          <w:rFonts w:hint="eastAsia"/>
          <w:sz w:val="16"/>
        </w:rPr>
        <w:t>ゆっくりと飲める</w:t>
      </w:r>
      <w:r w:rsidR="002D4A18">
        <w:rPr>
          <w:rFonts w:hint="eastAsia"/>
          <w:sz w:val="16"/>
        </w:rPr>
        <w:t>2020</w:t>
      </w:r>
      <w:r w:rsidR="00393FFA">
        <w:rPr>
          <w:rFonts w:hint="eastAsia"/>
          <w:sz w:val="16"/>
        </w:rPr>
        <w:t>です</w:t>
      </w:r>
      <w:r w:rsidR="002D4A18">
        <w:rPr>
          <w:rFonts w:hint="eastAsia"/>
          <w:sz w:val="16"/>
        </w:rPr>
        <w:t>。この</w:t>
      </w:r>
      <w:r w:rsidR="002D4A18">
        <w:rPr>
          <w:rFonts w:hint="eastAsia"/>
          <w:sz w:val="16"/>
        </w:rPr>
        <w:t>1</w:t>
      </w:r>
      <w:r w:rsidR="002D4A18">
        <w:rPr>
          <w:rFonts w:hint="eastAsia"/>
          <w:sz w:val="16"/>
        </w:rPr>
        <w:t>年の熟成でも本来のフレッシュさはそのまま！むしろ柔らかみ＆飲み心地が増した印象。ドリンカブルな１リットルになっております。前回の</w:t>
      </w:r>
      <w:r w:rsidR="002D4A18">
        <w:rPr>
          <w:rFonts w:hint="eastAsia"/>
          <w:sz w:val="16"/>
        </w:rPr>
        <w:t>21</w:t>
      </w:r>
      <w:r w:rsidR="002D4A18">
        <w:rPr>
          <w:rFonts w:hint="eastAsia"/>
          <w:sz w:val="16"/>
        </w:rPr>
        <w:t>はもう少しネッビオーロらしさ（タンニンや香り、酸）を感じるワイン、対照的に</w:t>
      </w:r>
      <w:r w:rsidR="002D4A18">
        <w:rPr>
          <w:rFonts w:hint="eastAsia"/>
          <w:sz w:val="16"/>
        </w:rPr>
        <w:t>20</w:t>
      </w:r>
      <w:r w:rsidR="002D4A18">
        <w:rPr>
          <w:rFonts w:hint="eastAsia"/>
          <w:sz w:val="16"/>
        </w:rPr>
        <w:t>はフレッシュ＆スムーズ。対照的なヴィンテージです！</w:t>
      </w:r>
    </w:p>
    <w:p w14:paraId="2E514545" w14:textId="5EAEFBC4" w:rsidR="00DF484A" w:rsidRDefault="00DF484A" w:rsidP="00DF484A">
      <w:pPr>
        <w:jc w:val="left"/>
        <w:rPr>
          <w:rFonts w:ascii="HGP創英角ｺﾞｼｯｸUB" w:eastAsia="HGP創英角ｺﾞｼｯｸUB" w:hAnsi="HGP創英角ｺﾞｼｯｸUB" w:cs="ＭＳ 明朝"/>
          <w:bCs/>
          <w:color w:val="00B050"/>
          <w:sz w:val="16"/>
          <w:lang w:val="it-IT"/>
        </w:rPr>
      </w:pPr>
      <w:r>
        <w:rPr>
          <w:rFonts w:hint="eastAsia"/>
          <w:b/>
          <w:lang w:val="it-IT"/>
        </w:rPr>
        <w:t>Roero</w:t>
      </w:r>
      <w:r>
        <w:rPr>
          <w:b/>
          <w:lang w:val="it-IT"/>
        </w:rPr>
        <w:t>”</w:t>
      </w:r>
      <w:r>
        <w:rPr>
          <w:rFonts w:hint="eastAsia"/>
          <w:b/>
          <w:lang w:val="it-IT"/>
        </w:rPr>
        <w:t>Valdovato</w:t>
      </w:r>
      <w:r>
        <w:rPr>
          <w:b/>
          <w:lang w:val="it-IT"/>
        </w:rPr>
        <w:t>”</w:t>
      </w:r>
      <w:r>
        <w:rPr>
          <w:rFonts w:hint="eastAsia"/>
          <w:b/>
          <w:lang w:val="it-IT"/>
        </w:rPr>
        <w:t>201</w:t>
      </w:r>
      <w:r w:rsidR="00CF1345">
        <w:rPr>
          <w:b/>
          <w:lang w:val="it-IT"/>
        </w:rPr>
        <w:t>6</w:t>
      </w:r>
      <w:r>
        <w:rPr>
          <w:rFonts w:hint="eastAsia"/>
          <w:b/>
          <w:lang w:val="it-IT"/>
        </w:rPr>
        <w:t xml:space="preserve"> </w:t>
      </w:r>
      <w:r>
        <w:rPr>
          <w:rFonts w:hint="eastAsia"/>
          <w:b/>
          <w:sz w:val="16"/>
          <w:szCs w:val="16"/>
          <w:lang w:val="it-IT"/>
        </w:rPr>
        <w:t>ロエーロ“ヴァルドバート”</w:t>
      </w:r>
      <w:r>
        <w:rPr>
          <w:rFonts w:hint="eastAsia"/>
          <w:b/>
          <w:lang w:val="it-IT"/>
        </w:rPr>
        <w:t xml:space="preserve"> </w:t>
      </w:r>
      <w:r w:rsidRPr="00261A03">
        <w:rPr>
          <w:rFonts w:ascii="HGP創英角ｺﾞｼｯｸUB" w:eastAsia="HGP創英角ｺﾞｼｯｸUB" w:hAnsi="HGP創英角ｺﾞｼｯｸUB" w:cs="ＭＳ 明朝" w:hint="eastAsia"/>
          <w:bCs/>
          <w:color w:val="00B050"/>
          <w:sz w:val="16"/>
          <w:lang w:val="it-IT"/>
        </w:rPr>
        <w:t>≪</w:t>
      </w:r>
      <w:r>
        <w:rPr>
          <w:rFonts w:ascii="HGP創英角ｺﾞｼｯｸUB" w:eastAsia="HGP創英角ｺﾞｼｯｸUB" w:hAnsi="HGP創英角ｺﾞｼｯｸUB" w:cs="ＭＳ 明朝" w:hint="eastAsia"/>
          <w:bCs/>
          <w:color w:val="00B050"/>
          <w:sz w:val="16"/>
          <w:lang w:val="it-IT"/>
        </w:rPr>
        <w:t>新ヴィンテージ</w:t>
      </w:r>
      <w:r w:rsidRPr="00261A03">
        <w:rPr>
          <w:rFonts w:ascii="HGP創英角ｺﾞｼｯｸUB" w:eastAsia="HGP創英角ｺﾞｼｯｸUB" w:hAnsi="HGP創英角ｺﾞｼｯｸUB" w:cs="ＭＳ 明朝" w:hint="eastAsia"/>
          <w:bCs/>
          <w:color w:val="00B050"/>
          <w:sz w:val="16"/>
          <w:lang w:val="it-IT"/>
        </w:rPr>
        <w:t>≫</w:t>
      </w:r>
    </w:p>
    <w:p w14:paraId="7EDB462C" w14:textId="79FD7DEB" w:rsidR="00DF484A" w:rsidRDefault="0056529B" w:rsidP="00DF484A">
      <w:pPr>
        <w:ind w:firstLineChars="100" w:firstLine="143"/>
        <w:jc w:val="left"/>
        <w:rPr>
          <w:sz w:val="16"/>
          <w:szCs w:val="18"/>
        </w:rPr>
      </w:pPr>
      <w:r w:rsidRPr="00680E82">
        <w:rPr>
          <w:noProof/>
          <w:sz w:val="16"/>
          <w:lang w:val="it-IT"/>
        </w:rPr>
        <w:drawing>
          <wp:anchor distT="0" distB="0" distL="114300" distR="114300" simplePos="0" relativeHeight="251695104" behindDoc="0" locked="0" layoutInCell="1" allowOverlap="1" wp14:anchorId="2AF288DE" wp14:editId="51DBD2A2">
            <wp:simplePos x="0" y="0"/>
            <wp:positionH relativeFrom="column">
              <wp:posOffset>5624195</wp:posOffset>
            </wp:positionH>
            <wp:positionV relativeFrom="paragraph">
              <wp:posOffset>115570</wp:posOffset>
            </wp:positionV>
            <wp:extent cx="1250315" cy="1003300"/>
            <wp:effectExtent l="0" t="0" r="6985" b="6350"/>
            <wp:wrapSquare wrapText="bothSides"/>
            <wp:docPr id="1" name="図 1" descr="会社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会社名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0315" cy="1003300"/>
                    </a:xfrm>
                    <a:prstGeom prst="rect">
                      <a:avLst/>
                    </a:prstGeom>
                  </pic:spPr>
                </pic:pic>
              </a:graphicData>
            </a:graphic>
            <wp14:sizeRelH relativeFrom="margin">
              <wp14:pctWidth>0</wp14:pctWidth>
            </wp14:sizeRelH>
            <wp14:sizeRelV relativeFrom="margin">
              <wp14:pctHeight>0</wp14:pctHeight>
            </wp14:sizeRelV>
          </wp:anchor>
        </w:drawing>
      </w:r>
      <w:r w:rsidR="00DF484A" w:rsidRPr="00680E82">
        <w:rPr>
          <w:rFonts w:hint="eastAsia"/>
          <w:sz w:val="16"/>
          <w:szCs w:val="18"/>
        </w:rPr>
        <w:t>バロー</w:t>
      </w:r>
      <w:r w:rsidR="00DF484A" w:rsidRPr="009146BC">
        <w:rPr>
          <w:rFonts w:hint="eastAsia"/>
          <w:sz w:val="16"/>
          <w:szCs w:val="18"/>
        </w:rPr>
        <w:t>ロやバルバレスコと異なり、強い砂質からの繊細さ、香り、軽やかさを持ったロエーロのネッビオーロ。他の</w:t>
      </w:r>
      <w:r w:rsidR="00DF484A" w:rsidRPr="009146BC">
        <w:rPr>
          <w:rFonts w:hint="eastAsia"/>
          <w:sz w:val="16"/>
          <w:szCs w:val="18"/>
        </w:rPr>
        <w:t>2</w:t>
      </w:r>
      <w:r w:rsidR="00DF484A" w:rsidRPr="009146BC">
        <w:rPr>
          <w:rFonts w:hint="eastAsia"/>
          <w:sz w:val="16"/>
          <w:szCs w:val="18"/>
        </w:rPr>
        <w:t>つに比べると</w:t>
      </w:r>
      <w:r w:rsidR="00DF484A">
        <w:rPr>
          <w:rFonts w:hint="eastAsia"/>
          <w:sz w:val="16"/>
          <w:szCs w:val="18"/>
        </w:rPr>
        <w:t>歴史も</w:t>
      </w:r>
      <w:r w:rsidR="00DF484A" w:rsidRPr="009146BC">
        <w:rPr>
          <w:rFonts w:hint="eastAsia"/>
          <w:sz w:val="16"/>
          <w:szCs w:val="18"/>
        </w:rPr>
        <w:t>浅く、ロエーロらしさとは一体どういうものなのか、、それを</w:t>
      </w:r>
      <w:r w:rsidR="00DF484A">
        <w:rPr>
          <w:rFonts w:hint="eastAsia"/>
          <w:sz w:val="16"/>
          <w:szCs w:val="18"/>
        </w:rPr>
        <w:t>探求し</w:t>
      </w:r>
      <w:r w:rsidR="00DF484A" w:rsidRPr="009146BC">
        <w:rPr>
          <w:rFonts w:hint="eastAsia"/>
          <w:sz w:val="16"/>
          <w:szCs w:val="18"/>
        </w:rPr>
        <w:t>てきたエンリーコ。果皮との長いマセレーション</w:t>
      </w:r>
      <w:r w:rsidR="00DF484A">
        <w:rPr>
          <w:rFonts w:hint="eastAsia"/>
          <w:sz w:val="16"/>
          <w:szCs w:val="18"/>
        </w:rPr>
        <w:t>に</w:t>
      </w:r>
      <w:r w:rsidR="00DF484A" w:rsidRPr="009146BC">
        <w:rPr>
          <w:rFonts w:hint="eastAsia"/>
          <w:sz w:val="16"/>
          <w:szCs w:val="18"/>
        </w:rPr>
        <w:t>長期</w:t>
      </w:r>
      <w:r w:rsidR="00DF484A">
        <w:rPr>
          <w:rFonts w:hint="eastAsia"/>
          <w:sz w:val="16"/>
          <w:szCs w:val="18"/>
        </w:rPr>
        <w:t>間の</w:t>
      </w:r>
      <w:r w:rsidR="00DF484A" w:rsidRPr="009146BC">
        <w:rPr>
          <w:rFonts w:hint="eastAsia"/>
          <w:sz w:val="16"/>
          <w:szCs w:val="18"/>
        </w:rPr>
        <w:t>熟成、、</w:t>
      </w:r>
      <w:r w:rsidR="00DF484A">
        <w:rPr>
          <w:rFonts w:hint="eastAsia"/>
          <w:sz w:val="16"/>
          <w:szCs w:val="18"/>
        </w:rPr>
        <w:t>、。</w:t>
      </w:r>
      <w:r w:rsidR="00DF484A" w:rsidRPr="009146BC">
        <w:rPr>
          <w:rFonts w:hint="eastAsia"/>
          <w:sz w:val="16"/>
          <w:szCs w:val="18"/>
        </w:rPr>
        <w:t>いわゆる</w:t>
      </w:r>
      <w:r w:rsidR="00AB24AF">
        <w:rPr>
          <w:rFonts w:hint="eastAsia"/>
          <w:sz w:val="16"/>
          <w:szCs w:val="18"/>
        </w:rPr>
        <w:t>、</w:t>
      </w:r>
      <w:r w:rsidR="00DF484A">
        <w:rPr>
          <w:rFonts w:hint="eastAsia"/>
          <w:sz w:val="16"/>
          <w:szCs w:val="18"/>
        </w:rPr>
        <w:t>力強さを</w:t>
      </w:r>
      <w:r w:rsidR="00AB24AF">
        <w:rPr>
          <w:rFonts w:hint="eastAsia"/>
          <w:sz w:val="16"/>
          <w:szCs w:val="18"/>
        </w:rPr>
        <w:t>イメージする</w:t>
      </w:r>
      <w:r w:rsidR="00DF484A" w:rsidRPr="009146BC">
        <w:rPr>
          <w:rFonts w:hint="eastAsia"/>
          <w:sz w:val="16"/>
          <w:szCs w:val="18"/>
        </w:rPr>
        <w:t>バローロ的な考え</w:t>
      </w:r>
      <w:r w:rsidR="00DF484A">
        <w:rPr>
          <w:rFonts w:hint="eastAsia"/>
          <w:sz w:val="16"/>
          <w:szCs w:val="18"/>
        </w:rPr>
        <w:t>から</w:t>
      </w:r>
      <w:r w:rsidR="00AB24AF">
        <w:rPr>
          <w:rFonts w:hint="eastAsia"/>
          <w:sz w:val="16"/>
          <w:szCs w:val="18"/>
        </w:rPr>
        <w:t>、「</w:t>
      </w:r>
      <w:r w:rsidR="00DF484A" w:rsidRPr="009146BC">
        <w:rPr>
          <w:rFonts w:hint="eastAsia"/>
          <w:sz w:val="16"/>
          <w:szCs w:val="18"/>
        </w:rPr>
        <w:t>繊細さや香り、軽やかさ</w:t>
      </w:r>
      <w:r w:rsidR="00AB24AF">
        <w:rPr>
          <w:rFonts w:hint="eastAsia"/>
          <w:sz w:val="16"/>
          <w:szCs w:val="18"/>
        </w:rPr>
        <w:t>」</w:t>
      </w:r>
      <w:r w:rsidR="00DF484A">
        <w:rPr>
          <w:rFonts w:hint="eastAsia"/>
          <w:sz w:val="16"/>
          <w:szCs w:val="18"/>
        </w:rPr>
        <w:t>という</w:t>
      </w:r>
      <w:r w:rsidR="00DF484A" w:rsidRPr="009146BC">
        <w:rPr>
          <w:rFonts w:hint="eastAsia"/>
          <w:sz w:val="16"/>
          <w:szCs w:val="18"/>
        </w:rPr>
        <w:t>ロエーロ</w:t>
      </w:r>
      <w:r w:rsidR="00AB24AF">
        <w:rPr>
          <w:rFonts w:hint="eastAsia"/>
          <w:sz w:val="16"/>
          <w:szCs w:val="18"/>
        </w:rPr>
        <w:t>らしさ</w:t>
      </w:r>
      <w:r w:rsidR="00DF484A">
        <w:rPr>
          <w:rFonts w:hint="eastAsia"/>
          <w:sz w:val="16"/>
          <w:szCs w:val="18"/>
        </w:rPr>
        <w:t>の</w:t>
      </w:r>
      <w:r w:rsidR="00DF484A" w:rsidRPr="009146BC">
        <w:rPr>
          <w:rFonts w:hint="eastAsia"/>
          <w:sz w:val="16"/>
          <w:szCs w:val="18"/>
        </w:rPr>
        <w:t>表現</w:t>
      </w:r>
      <w:r w:rsidR="00AB24AF">
        <w:rPr>
          <w:rFonts w:hint="eastAsia"/>
          <w:sz w:val="16"/>
          <w:szCs w:val="18"/>
        </w:rPr>
        <w:t>を探求し</w:t>
      </w:r>
      <w:r w:rsidR="00DF484A">
        <w:rPr>
          <w:rFonts w:hint="eastAsia"/>
          <w:sz w:val="16"/>
          <w:szCs w:val="18"/>
        </w:rPr>
        <w:t>始めた</w:t>
      </w:r>
      <w:r w:rsidR="00AB24AF">
        <w:rPr>
          <w:rFonts w:hint="eastAsia"/>
          <w:sz w:val="16"/>
          <w:szCs w:val="18"/>
        </w:rPr>
        <w:t>2</w:t>
      </w:r>
      <w:r w:rsidR="00AB24AF">
        <w:rPr>
          <w:rFonts w:hint="eastAsia"/>
          <w:sz w:val="16"/>
          <w:szCs w:val="18"/>
        </w:rPr>
        <w:t>人。</w:t>
      </w:r>
    </w:p>
    <w:p w14:paraId="116927E0" w14:textId="7D39EF92" w:rsidR="00DF484A" w:rsidRDefault="00393FFA" w:rsidP="00CB3F54">
      <w:pPr>
        <w:ind w:firstLineChars="100" w:firstLine="143"/>
        <w:jc w:val="left"/>
        <w:rPr>
          <w:sz w:val="16"/>
          <w:szCs w:val="18"/>
        </w:rPr>
      </w:pPr>
      <w:r>
        <w:rPr>
          <w:rFonts w:hint="eastAsia"/>
          <w:noProof/>
          <w:sz w:val="16"/>
        </w:rPr>
        <w:drawing>
          <wp:anchor distT="0" distB="0" distL="114300" distR="114300" simplePos="0" relativeHeight="251694080" behindDoc="0" locked="0" layoutInCell="1" allowOverlap="1" wp14:anchorId="0E43C7F6" wp14:editId="70CCAABC">
            <wp:simplePos x="0" y="0"/>
            <wp:positionH relativeFrom="margin">
              <wp:posOffset>5610225</wp:posOffset>
            </wp:positionH>
            <wp:positionV relativeFrom="paragraph">
              <wp:posOffset>831850</wp:posOffset>
            </wp:positionV>
            <wp:extent cx="1261745" cy="1009650"/>
            <wp:effectExtent l="0" t="0" r="0" b="0"/>
            <wp:wrapSquare wrapText="bothSides"/>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reja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1745" cy="1009650"/>
                    </a:xfrm>
                    <a:prstGeom prst="rect">
                      <a:avLst/>
                    </a:prstGeom>
                  </pic:spPr>
                </pic:pic>
              </a:graphicData>
            </a:graphic>
            <wp14:sizeRelH relativeFrom="margin">
              <wp14:pctWidth>0</wp14:pctWidth>
            </wp14:sizeRelH>
            <wp14:sizeRelV relativeFrom="margin">
              <wp14:pctHeight>0</wp14:pctHeight>
            </wp14:sizeRelV>
          </wp:anchor>
        </w:drawing>
      </w:r>
      <w:r w:rsidR="00DF484A">
        <w:rPr>
          <w:rFonts w:hint="eastAsia"/>
          <w:sz w:val="16"/>
          <w:szCs w:val="18"/>
        </w:rPr>
        <w:t>2015</w:t>
      </w:r>
      <w:r w:rsidR="00DF484A">
        <w:rPr>
          <w:rFonts w:hint="eastAsia"/>
          <w:sz w:val="16"/>
          <w:szCs w:val="18"/>
        </w:rPr>
        <w:t>年は猛暑で果実が完熟したパワフルなヴィンテージ。例年以上に色素・タンニンが強く出たこともあり、より長い熟成期間をかけようと、先に</w:t>
      </w:r>
      <w:r w:rsidR="00DF484A">
        <w:rPr>
          <w:rFonts w:hint="eastAsia"/>
          <w:sz w:val="16"/>
          <w:szCs w:val="18"/>
        </w:rPr>
        <w:t>2017</w:t>
      </w:r>
      <w:r w:rsidR="00DF484A">
        <w:rPr>
          <w:rFonts w:hint="eastAsia"/>
          <w:sz w:val="16"/>
          <w:szCs w:val="18"/>
        </w:rPr>
        <w:t>をリリースしたエンリーコ。</w:t>
      </w:r>
      <w:r w:rsidR="002D4A18">
        <w:rPr>
          <w:rFonts w:hint="eastAsia"/>
          <w:sz w:val="16"/>
          <w:szCs w:val="18"/>
        </w:rPr>
        <w:t>2016</w:t>
      </w:r>
      <w:r w:rsidR="002D4A18">
        <w:rPr>
          <w:rFonts w:hint="eastAsia"/>
          <w:sz w:val="16"/>
          <w:szCs w:val="18"/>
        </w:rPr>
        <w:t>は寒暖のバランスも良く、</w:t>
      </w:r>
      <w:r w:rsidR="005D6BA2">
        <w:rPr>
          <w:rFonts w:hint="eastAsia"/>
          <w:sz w:val="16"/>
          <w:szCs w:val="18"/>
        </w:rPr>
        <w:t>果実の凝縮と酸、ポテンシャルを秘めたヴィンテージ。現在はバローロでも</w:t>
      </w:r>
      <w:r w:rsidR="005D6BA2">
        <w:rPr>
          <w:rFonts w:hint="eastAsia"/>
          <w:sz w:val="16"/>
          <w:szCs w:val="18"/>
        </w:rPr>
        <w:t>20</w:t>
      </w:r>
      <w:r w:rsidR="00AB24AF">
        <w:rPr>
          <w:sz w:val="16"/>
          <w:szCs w:val="18"/>
        </w:rPr>
        <w:t>19</w:t>
      </w:r>
      <w:r w:rsidR="005D6BA2">
        <w:rPr>
          <w:rFonts w:hint="eastAsia"/>
          <w:sz w:val="16"/>
          <w:szCs w:val="18"/>
        </w:rPr>
        <w:t>がリリースされ</w:t>
      </w:r>
      <w:r w:rsidR="00AB24AF">
        <w:rPr>
          <w:rFonts w:hint="eastAsia"/>
          <w:sz w:val="16"/>
          <w:szCs w:val="18"/>
        </w:rPr>
        <w:t>ている</w:t>
      </w:r>
      <w:r w:rsidR="005D6BA2">
        <w:rPr>
          <w:rFonts w:hint="eastAsia"/>
          <w:sz w:val="16"/>
          <w:szCs w:val="18"/>
        </w:rPr>
        <w:t>中、今から</w:t>
      </w:r>
      <w:r w:rsidR="005D6BA2">
        <w:rPr>
          <w:rFonts w:hint="eastAsia"/>
          <w:sz w:val="16"/>
          <w:szCs w:val="18"/>
        </w:rPr>
        <w:t>2016</w:t>
      </w:r>
      <w:r w:rsidR="005D6BA2">
        <w:rPr>
          <w:rFonts w:hint="eastAsia"/>
          <w:sz w:val="16"/>
          <w:szCs w:val="18"/>
        </w:rPr>
        <w:t>が</w:t>
      </w:r>
      <w:r w:rsidR="00AB24AF">
        <w:rPr>
          <w:rFonts w:hint="eastAsia"/>
          <w:sz w:val="16"/>
          <w:szCs w:val="18"/>
        </w:rPr>
        <w:t>リリースされている</w:t>
      </w:r>
      <w:r w:rsidR="005D6BA2">
        <w:rPr>
          <w:rFonts w:hint="eastAsia"/>
          <w:sz w:val="16"/>
          <w:szCs w:val="18"/>
        </w:rPr>
        <w:t>という事実。本当に素晴らしいです！ネッビオーロの個性はもちろん、さらに言えば砂質の多いロエーロならではの香り高さ。さらに熟成により生まれた香り。</w:t>
      </w:r>
      <w:r w:rsidR="00CB3F54">
        <w:rPr>
          <w:rFonts w:hint="eastAsia"/>
          <w:sz w:val="16"/>
          <w:szCs w:val="18"/>
        </w:rPr>
        <w:t>力</w:t>
      </w:r>
      <w:r w:rsidR="00DF484A">
        <w:rPr>
          <w:rFonts w:hint="eastAsia"/>
          <w:sz w:val="16"/>
          <w:szCs w:val="18"/>
        </w:rPr>
        <w:t>強さや重厚さを感じるものの、それを軽やかに包みこむ熟成香と柔らかさ。</w:t>
      </w:r>
      <w:r w:rsidR="00DF484A" w:rsidRPr="009146BC">
        <w:rPr>
          <w:rFonts w:hint="eastAsia"/>
          <w:sz w:val="16"/>
          <w:szCs w:val="18"/>
        </w:rPr>
        <w:t>バローロ</w:t>
      </w:r>
      <w:r w:rsidR="00DF484A">
        <w:rPr>
          <w:rFonts w:hint="eastAsia"/>
          <w:sz w:val="16"/>
          <w:szCs w:val="18"/>
        </w:rPr>
        <w:t>や</w:t>
      </w:r>
      <w:r w:rsidR="00DF484A" w:rsidRPr="009146BC">
        <w:rPr>
          <w:rFonts w:hint="eastAsia"/>
          <w:sz w:val="16"/>
          <w:szCs w:val="18"/>
        </w:rPr>
        <w:t>バルバレスコ</w:t>
      </w:r>
      <w:r w:rsidR="00DF484A">
        <w:rPr>
          <w:rFonts w:hint="eastAsia"/>
          <w:sz w:val="16"/>
          <w:szCs w:val="18"/>
        </w:rPr>
        <w:t>のような「偉大さ</w:t>
      </w:r>
      <w:r>
        <w:rPr>
          <w:rFonts w:hint="eastAsia"/>
          <w:sz w:val="16"/>
          <w:szCs w:val="18"/>
        </w:rPr>
        <w:t>、力強さ</w:t>
      </w:r>
      <w:r w:rsidR="00DF484A">
        <w:rPr>
          <w:rFonts w:hint="eastAsia"/>
          <w:sz w:val="16"/>
          <w:szCs w:val="18"/>
        </w:rPr>
        <w:t>」</w:t>
      </w:r>
      <w:r w:rsidR="00DF484A" w:rsidRPr="009146BC">
        <w:rPr>
          <w:rFonts w:hint="eastAsia"/>
          <w:sz w:val="16"/>
          <w:szCs w:val="18"/>
        </w:rPr>
        <w:t>で</w:t>
      </w:r>
      <w:r w:rsidR="00DF484A">
        <w:rPr>
          <w:rFonts w:hint="eastAsia"/>
          <w:sz w:val="16"/>
          <w:szCs w:val="18"/>
        </w:rPr>
        <w:t>は</w:t>
      </w:r>
      <w:r w:rsidR="00DF484A" w:rsidRPr="009146BC">
        <w:rPr>
          <w:rFonts w:hint="eastAsia"/>
          <w:sz w:val="16"/>
          <w:szCs w:val="18"/>
        </w:rPr>
        <w:t>ない、ロエーロ</w:t>
      </w:r>
      <w:r w:rsidR="00DF484A">
        <w:rPr>
          <w:rFonts w:hint="eastAsia"/>
          <w:sz w:val="16"/>
          <w:szCs w:val="18"/>
        </w:rPr>
        <w:t>の「</w:t>
      </w:r>
      <w:r>
        <w:rPr>
          <w:rFonts w:hint="eastAsia"/>
          <w:sz w:val="16"/>
          <w:szCs w:val="18"/>
        </w:rPr>
        <w:t>エレガントさ、</w:t>
      </w:r>
      <w:r w:rsidR="00DF484A">
        <w:rPr>
          <w:rFonts w:hint="eastAsia"/>
          <w:sz w:val="16"/>
          <w:szCs w:val="18"/>
        </w:rPr>
        <w:t>繊細さ」を</w:t>
      </w:r>
      <w:r w:rsidR="00DF484A" w:rsidRPr="009146BC">
        <w:rPr>
          <w:rFonts w:hint="eastAsia"/>
          <w:sz w:val="16"/>
          <w:szCs w:val="18"/>
        </w:rPr>
        <w:t>明確に感じる</w:t>
      </w:r>
      <w:r w:rsidR="00DF484A">
        <w:rPr>
          <w:rFonts w:hint="eastAsia"/>
          <w:sz w:val="16"/>
          <w:szCs w:val="18"/>
        </w:rPr>
        <w:t>ネッビオーロです。</w:t>
      </w:r>
    </w:p>
    <w:p w14:paraId="0A2B8090" w14:textId="27750042" w:rsidR="00DF484A" w:rsidRDefault="00DF484A" w:rsidP="00DF484A">
      <w:pPr>
        <w:jc w:val="left"/>
        <w:rPr>
          <w:rFonts w:ascii="HGP創英角ｺﾞｼｯｸUB" w:eastAsia="HGP創英角ｺﾞｼｯｸUB" w:hAnsi="HGP創英角ｺﾞｼｯｸUB" w:cs="ＭＳ 明朝"/>
          <w:bCs/>
          <w:color w:val="00B050"/>
          <w:sz w:val="16"/>
          <w:lang w:val="it-IT"/>
        </w:rPr>
      </w:pPr>
      <w:r w:rsidRPr="00831FB7">
        <w:rPr>
          <w:rFonts w:ascii="Segoe UI Symbol" w:hAnsi="Segoe UI Symbol" w:cs="Segoe UI Symbol" w:hint="eastAsia"/>
          <w:b/>
          <w:color w:val="00B050"/>
        </w:rPr>
        <w:t>★</w:t>
      </w:r>
      <w:r>
        <w:rPr>
          <w:rFonts w:hint="eastAsia"/>
          <w:b/>
          <w:lang w:val="it-IT"/>
        </w:rPr>
        <w:t>Roero Riserva</w:t>
      </w:r>
      <w:r>
        <w:rPr>
          <w:b/>
          <w:lang w:val="it-IT"/>
        </w:rPr>
        <w:t>”</w:t>
      </w:r>
      <w:r>
        <w:rPr>
          <w:rFonts w:hint="eastAsia"/>
          <w:b/>
          <w:lang w:val="it-IT"/>
        </w:rPr>
        <w:t>Sleja</w:t>
      </w:r>
      <w:r>
        <w:rPr>
          <w:b/>
          <w:lang w:val="it-IT"/>
        </w:rPr>
        <w:t>”2017</w:t>
      </w:r>
      <w:r>
        <w:rPr>
          <w:rFonts w:hint="eastAsia"/>
          <w:b/>
          <w:sz w:val="16"/>
          <w:szCs w:val="16"/>
          <w:lang w:val="it-IT"/>
        </w:rPr>
        <w:t>ロエーロ</w:t>
      </w:r>
      <w:r>
        <w:rPr>
          <w:rFonts w:hint="eastAsia"/>
          <w:b/>
          <w:sz w:val="16"/>
          <w:szCs w:val="16"/>
          <w:lang w:val="it-IT"/>
        </w:rPr>
        <w:t xml:space="preserve"> </w:t>
      </w:r>
      <w:r>
        <w:rPr>
          <w:rFonts w:hint="eastAsia"/>
          <w:b/>
          <w:sz w:val="16"/>
          <w:szCs w:val="16"/>
          <w:lang w:val="it-IT"/>
        </w:rPr>
        <w:t>リゼルヴァ“スレイヤ”</w:t>
      </w:r>
      <w:r>
        <w:rPr>
          <w:rFonts w:hint="eastAsia"/>
          <w:b/>
          <w:lang w:val="it-IT"/>
        </w:rPr>
        <w:t xml:space="preserve"> </w:t>
      </w:r>
      <w:r w:rsidR="00CF1345" w:rsidRPr="00D615D8">
        <w:rPr>
          <w:rFonts w:ascii="HGP創英角ｺﾞｼｯｸUB" w:eastAsia="HGP創英角ｺﾞｼｯｸUB" w:hAnsi="HGP創英角ｺﾞｼｯｸUB" w:hint="eastAsia"/>
          <w:bCs/>
          <w:color w:val="00B050"/>
          <w:sz w:val="16"/>
        </w:rPr>
        <w:t>≪</w:t>
      </w:r>
      <w:r w:rsidR="00CF1345">
        <w:rPr>
          <w:rFonts w:ascii="HGP創英角ｺﾞｼｯｸUB" w:eastAsia="HGP創英角ｺﾞｼｯｸUB" w:hAnsi="HGP創英角ｺﾞｼｯｸUB" w:hint="eastAsia"/>
          <w:bCs/>
          <w:color w:val="00B050"/>
          <w:sz w:val="16"/>
        </w:rPr>
        <w:t>再入荷・価格変更</w:t>
      </w:r>
      <w:r w:rsidR="00CF1345" w:rsidRPr="00D615D8">
        <w:rPr>
          <w:rFonts w:ascii="HGP創英角ｺﾞｼｯｸUB" w:eastAsia="HGP創英角ｺﾞｼｯｸUB" w:hAnsi="HGP創英角ｺﾞｼｯｸUB" w:hint="eastAsia"/>
          <w:bCs/>
          <w:color w:val="00B050"/>
          <w:sz w:val="16"/>
        </w:rPr>
        <w:t>≫</w:t>
      </w:r>
    </w:p>
    <w:p w14:paraId="37CD9658" w14:textId="1DED9A1E" w:rsidR="009A17E5" w:rsidRDefault="009A17E5" w:rsidP="00DF484A">
      <w:pPr>
        <w:ind w:firstLineChars="100" w:firstLine="143"/>
        <w:jc w:val="left"/>
        <w:rPr>
          <w:sz w:val="16"/>
        </w:rPr>
      </w:pPr>
      <w:r>
        <w:rPr>
          <w:rFonts w:hint="eastAsia"/>
          <w:sz w:val="16"/>
        </w:rPr>
        <w:t>前回</w:t>
      </w:r>
      <w:r w:rsidR="00393FFA">
        <w:rPr>
          <w:rFonts w:hint="eastAsia"/>
          <w:sz w:val="16"/>
        </w:rPr>
        <w:t>極</w:t>
      </w:r>
      <w:r>
        <w:rPr>
          <w:rFonts w:hint="eastAsia"/>
          <w:sz w:val="16"/>
        </w:rPr>
        <w:t>少量で</w:t>
      </w:r>
      <w:r w:rsidR="00393FFA">
        <w:rPr>
          <w:rFonts w:hint="eastAsia"/>
          <w:sz w:val="16"/>
        </w:rPr>
        <w:t>の</w:t>
      </w:r>
      <w:r>
        <w:rPr>
          <w:rFonts w:hint="eastAsia"/>
          <w:sz w:val="16"/>
        </w:rPr>
        <w:t>ご案内</w:t>
      </w:r>
      <w:r w:rsidR="00393FFA">
        <w:rPr>
          <w:rFonts w:hint="eastAsia"/>
          <w:sz w:val="16"/>
        </w:rPr>
        <w:t>だった</w:t>
      </w:r>
      <w:r>
        <w:rPr>
          <w:rFonts w:hint="eastAsia"/>
          <w:sz w:val="16"/>
        </w:rPr>
        <w:t>ロエーロ</w:t>
      </w:r>
      <w:r>
        <w:rPr>
          <w:rFonts w:hint="eastAsia"/>
          <w:sz w:val="16"/>
        </w:rPr>
        <w:t xml:space="preserve"> </w:t>
      </w:r>
      <w:r>
        <w:rPr>
          <w:rFonts w:hint="eastAsia"/>
          <w:sz w:val="16"/>
        </w:rPr>
        <w:t>リゼルヴァ</w:t>
      </w:r>
      <w:r>
        <w:rPr>
          <w:rFonts w:hint="eastAsia"/>
          <w:sz w:val="16"/>
        </w:rPr>
        <w:t xml:space="preserve"> </w:t>
      </w:r>
      <w:r>
        <w:rPr>
          <w:rFonts w:hint="eastAsia"/>
          <w:sz w:val="16"/>
        </w:rPr>
        <w:t>スレイヤ。なんと</w:t>
      </w:r>
      <w:r w:rsidR="00393FFA">
        <w:rPr>
          <w:rFonts w:hint="eastAsia"/>
          <w:sz w:val="16"/>
        </w:rPr>
        <w:t>こちらも</w:t>
      </w:r>
      <w:r>
        <w:rPr>
          <w:rFonts w:hint="eastAsia"/>
          <w:sz w:val="16"/>
        </w:rPr>
        <w:t>カンティーナにまだ残ってい</w:t>
      </w:r>
      <w:r w:rsidR="00393FFA">
        <w:rPr>
          <w:rFonts w:hint="eastAsia"/>
          <w:sz w:val="16"/>
        </w:rPr>
        <w:t>ました。エンリーコとエマヌエーレ、在庫管理の「ゆったり感」には困ったものです、、、汗。というワケで</w:t>
      </w:r>
      <w:r w:rsidR="00393FFA">
        <w:rPr>
          <w:rFonts w:hint="eastAsia"/>
          <w:sz w:val="16"/>
        </w:rPr>
        <w:t>2017</w:t>
      </w:r>
      <w:r w:rsidR="00393FFA">
        <w:rPr>
          <w:rFonts w:hint="eastAsia"/>
          <w:sz w:val="16"/>
        </w:rPr>
        <w:t>が再入荷しております！</w:t>
      </w:r>
    </w:p>
    <w:p w14:paraId="287F8EA8" w14:textId="3F3E20A1" w:rsidR="00DF484A" w:rsidRDefault="00DF484A" w:rsidP="00DF484A">
      <w:pPr>
        <w:ind w:firstLineChars="100" w:firstLine="143"/>
        <w:jc w:val="left"/>
        <w:rPr>
          <w:sz w:val="16"/>
        </w:rPr>
      </w:pPr>
      <w:r w:rsidRPr="00170E88">
        <w:rPr>
          <w:rFonts w:hint="eastAsia"/>
          <w:sz w:val="16"/>
        </w:rPr>
        <w:t>樹齢</w:t>
      </w:r>
      <w:r w:rsidRPr="00170E88">
        <w:rPr>
          <w:rFonts w:hint="eastAsia"/>
          <w:sz w:val="16"/>
        </w:rPr>
        <w:t>7</w:t>
      </w:r>
      <w:r w:rsidRPr="006A2E82">
        <w:rPr>
          <w:rFonts w:hint="eastAsia"/>
          <w:sz w:val="16"/>
        </w:rPr>
        <w:t>0</w:t>
      </w:r>
      <w:r w:rsidRPr="006A2E82">
        <w:rPr>
          <w:rFonts w:hint="eastAsia"/>
          <w:sz w:val="16"/>
        </w:rPr>
        <w:t>年にも迫る</w:t>
      </w:r>
      <w:r>
        <w:rPr>
          <w:rFonts w:hint="eastAsia"/>
          <w:sz w:val="16"/>
        </w:rPr>
        <w:t>最も</w:t>
      </w:r>
      <w:r w:rsidRPr="006A2E82">
        <w:rPr>
          <w:rFonts w:hint="eastAsia"/>
          <w:sz w:val="16"/>
        </w:rPr>
        <w:t>古い畑「</w:t>
      </w:r>
      <w:proofErr w:type="spellStart"/>
      <w:r w:rsidRPr="006A2E82">
        <w:rPr>
          <w:rFonts w:hint="eastAsia"/>
          <w:sz w:val="16"/>
        </w:rPr>
        <w:t>S</w:t>
      </w:r>
      <w:r>
        <w:rPr>
          <w:sz w:val="16"/>
        </w:rPr>
        <w:t>r</w:t>
      </w:r>
      <w:r w:rsidRPr="006A2E82">
        <w:rPr>
          <w:rFonts w:hint="eastAsia"/>
          <w:sz w:val="16"/>
        </w:rPr>
        <w:t>eja</w:t>
      </w:r>
      <w:proofErr w:type="spellEnd"/>
      <w:r w:rsidRPr="006A2E82">
        <w:rPr>
          <w:rFonts w:hint="eastAsia"/>
          <w:sz w:val="16"/>
        </w:rPr>
        <w:t>スレイヤ」</w:t>
      </w:r>
      <w:r>
        <w:rPr>
          <w:rFonts w:hint="eastAsia"/>
          <w:sz w:val="16"/>
        </w:rPr>
        <w:t>。</w:t>
      </w:r>
      <w:r w:rsidRPr="006A2E82">
        <w:rPr>
          <w:rFonts w:hint="eastAsia"/>
          <w:sz w:val="16"/>
        </w:rPr>
        <w:t>何十年も前から農薬や</w:t>
      </w:r>
      <w:r>
        <w:rPr>
          <w:rFonts w:hint="eastAsia"/>
          <w:sz w:val="16"/>
        </w:rPr>
        <w:t>化学</w:t>
      </w:r>
      <w:r w:rsidRPr="006A2E82">
        <w:rPr>
          <w:rFonts w:hint="eastAsia"/>
          <w:sz w:val="16"/>
        </w:rPr>
        <w:t>肥料が使われず、土地の耕転さえも行われなかったという、自然の微生物環境が</w:t>
      </w:r>
      <w:r>
        <w:rPr>
          <w:rFonts w:hint="eastAsia"/>
          <w:sz w:val="16"/>
        </w:rPr>
        <w:t>完全に</w:t>
      </w:r>
      <w:r w:rsidRPr="006A2E82">
        <w:rPr>
          <w:rFonts w:hint="eastAsia"/>
          <w:sz w:val="16"/>
        </w:rPr>
        <w:t>整った畑。</w:t>
      </w:r>
      <w:r>
        <w:rPr>
          <w:rFonts w:hint="eastAsia"/>
          <w:sz w:val="16"/>
        </w:rPr>
        <w:t>この区画のネッビオーロだけで収穫＆醸造、</w:t>
      </w:r>
      <w:r w:rsidR="009A17E5">
        <w:rPr>
          <w:rFonts w:hint="eastAsia"/>
          <w:sz w:val="16"/>
        </w:rPr>
        <w:t>ロエーロの地域には</w:t>
      </w:r>
      <w:r w:rsidR="009A17E5">
        <w:rPr>
          <w:rFonts w:hint="eastAsia"/>
          <w:sz w:val="16"/>
        </w:rPr>
        <w:t>Cru</w:t>
      </w:r>
      <w:r w:rsidR="009A17E5">
        <w:rPr>
          <w:rFonts w:hint="eastAsia"/>
          <w:sz w:val="16"/>
        </w:rPr>
        <w:t>の表記はできませんが、この畑の土壌個性を</w:t>
      </w:r>
      <w:r w:rsidR="009A17E5">
        <w:rPr>
          <w:rFonts w:hint="eastAsia"/>
          <w:sz w:val="16"/>
        </w:rPr>
        <w:t>120</w:t>
      </w:r>
      <w:r w:rsidR="009A17E5">
        <w:rPr>
          <w:rFonts w:hint="eastAsia"/>
          <w:sz w:val="16"/>
        </w:rPr>
        <w:t>％表現した</w:t>
      </w:r>
      <w:r>
        <w:rPr>
          <w:rFonts w:hint="eastAsia"/>
          <w:sz w:val="16"/>
        </w:rPr>
        <w:t>ロエーロ</w:t>
      </w:r>
      <w:r>
        <w:rPr>
          <w:rFonts w:hint="eastAsia"/>
          <w:sz w:val="16"/>
        </w:rPr>
        <w:t xml:space="preserve"> </w:t>
      </w:r>
      <w:r>
        <w:rPr>
          <w:rFonts w:hint="eastAsia"/>
          <w:sz w:val="16"/>
        </w:rPr>
        <w:t>リゼルヴァ</w:t>
      </w:r>
      <w:r w:rsidR="009A17E5">
        <w:rPr>
          <w:rFonts w:hint="eastAsia"/>
          <w:sz w:val="16"/>
        </w:rPr>
        <w:t>です</w:t>
      </w:r>
      <w:r>
        <w:rPr>
          <w:rFonts w:hint="eastAsia"/>
          <w:sz w:val="16"/>
        </w:rPr>
        <w:t>。ロエーロらしい強い石灰と砂質に覆われたこの畑では、香りの深さ、繊細さ、余韻の長さは格段の差が生まれると話すエンリーコ。猛暑となった</w:t>
      </w:r>
      <w:r>
        <w:rPr>
          <w:rFonts w:hint="eastAsia"/>
          <w:sz w:val="16"/>
        </w:rPr>
        <w:t>2017</w:t>
      </w:r>
      <w:r>
        <w:rPr>
          <w:rFonts w:hint="eastAsia"/>
          <w:sz w:val="16"/>
        </w:rPr>
        <w:t>では、砂質の強いスレイヤの畑では水不足が深刻化、、。収穫量が例年の半分以下となりましたが、残ったブドウは素晴らしい状態。暑い年特有の妖艶な香りをまとった魅力的なネッビオーロとな</w:t>
      </w:r>
      <w:r w:rsidR="00CB3F54">
        <w:rPr>
          <w:rFonts w:hint="eastAsia"/>
          <w:sz w:val="16"/>
        </w:rPr>
        <w:t>りました</w:t>
      </w:r>
      <w:r>
        <w:rPr>
          <w:rFonts w:hint="eastAsia"/>
          <w:sz w:val="16"/>
        </w:rPr>
        <w:t>。</w:t>
      </w:r>
    </w:p>
    <w:p w14:paraId="40909813" w14:textId="5799C282" w:rsidR="00DF484A" w:rsidRPr="00F66A0E" w:rsidRDefault="009A17E5" w:rsidP="00DF484A">
      <w:pPr>
        <w:ind w:firstLineChars="100" w:firstLine="143"/>
        <w:jc w:val="left"/>
        <w:rPr>
          <w:sz w:val="16"/>
        </w:rPr>
      </w:pPr>
      <w:r>
        <w:rPr>
          <w:rFonts w:hint="eastAsia"/>
          <w:sz w:val="16"/>
        </w:rPr>
        <w:lastRenderedPageBreak/>
        <w:t>ベースになる</w:t>
      </w:r>
      <w:r w:rsidR="00DF484A">
        <w:rPr>
          <w:rFonts w:hint="eastAsia"/>
          <w:sz w:val="16"/>
        </w:rPr>
        <w:t>ヴァルドバート</w:t>
      </w:r>
      <w:r>
        <w:rPr>
          <w:rFonts w:hint="eastAsia"/>
          <w:sz w:val="16"/>
        </w:rPr>
        <w:t>も、今回ヴィンテージが変わりましたがまだ</w:t>
      </w:r>
      <w:r>
        <w:rPr>
          <w:rFonts w:hint="eastAsia"/>
          <w:sz w:val="16"/>
        </w:rPr>
        <w:t>2016</w:t>
      </w:r>
      <w:r>
        <w:rPr>
          <w:rFonts w:hint="eastAsia"/>
          <w:sz w:val="16"/>
        </w:rPr>
        <w:t>、、、。リゼルヴァの方が</w:t>
      </w:r>
      <w:r w:rsidR="00393FFA">
        <w:rPr>
          <w:rFonts w:hint="eastAsia"/>
          <w:sz w:val="16"/>
        </w:rPr>
        <w:t>未だに</w:t>
      </w:r>
      <w:r>
        <w:rPr>
          <w:rFonts w:hint="eastAsia"/>
          <w:sz w:val="16"/>
        </w:rPr>
        <w:t>若いという</w:t>
      </w:r>
      <w:r w:rsidR="00DF484A">
        <w:rPr>
          <w:rFonts w:hint="eastAsia"/>
          <w:sz w:val="16"/>
        </w:rPr>
        <w:t>逆転現象</w:t>
      </w:r>
      <w:r>
        <w:rPr>
          <w:rFonts w:hint="eastAsia"/>
          <w:sz w:val="16"/>
        </w:rPr>
        <w:t>はまだ解消されませんが</w:t>
      </w:r>
      <w:r w:rsidR="00DF484A">
        <w:rPr>
          <w:rFonts w:hint="eastAsia"/>
          <w:sz w:val="16"/>
        </w:rPr>
        <w:t>、</w:t>
      </w:r>
      <w:r>
        <w:rPr>
          <w:rFonts w:hint="eastAsia"/>
          <w:sz w:val="16"/>
        </w:rPr>
        <w:t>それを差し引いても余りある香りの妖艶さ、繊細さ。十分すぎる</w:t>
      </w:r>
      <w:r w:rsidR="00DF484A">
        <w:rPr>
          <w:rFonts w:hint="eastAsia"/>
          <w:sz w:val="16"/>
        </w:rPr>
        <w:t>魅力</w:t>
      </w:r>
      <w:r>
        <w:rPr>
          <w:rFonts w:hint="eastAsia"/>
          <w:sz w:val="16"/>
        </w:rPr>
        <w:t>をもった</w:t>
      </w:r>
      <w:r w:rsidR="00DF484A">
        <w:rPr>
          <w:rFonts w:hint="eastAsia"/>
          <w:sz w:val="16"/>
        </w:rPr>
        <w:t>スレイヤ。ロエーロらしい繊細な香り、華やかさを感じるネッビオーロ。豊かで繊細な果実は、タンニンを驚くほど柔らかく感じさせてくれます。</w:t>
      </w:r>
      <w:r>
        <w:rPr>
          <w:rFonts w:hint="eastAsia"/>
          <w:sz w:val="16"/>
        </w:rPr>
        <w:t>昨年のリリースより瓶内での熟成期間も加わったスレイヤ。昨今のバローロの価格高騰を考えれば、間違いなくそれ以上の魅力と価値が見える</w:t>
      </w:r>
      <w:r w:rsidR="00DF484A" w:rsidRPr="00CE49BA">
        <w:rPr>
          <w:rFonts w:hint="eastAsia"/>
          <w:sz w:val="16"/>
        </w:rPr>
        <w:t>素晴らしいネッビオーロです</w:t>
      </w:r>
      <w:r w:rsidR="00DF484A">
        <w:rPr>
          <w:rFonts w:hint="eastAsia"/>
          <w:sz w:val="16"/>
        </w:rPr>
        <w:t>！</w:t>
      </w:r>
    </w:p>
    <w:p w14:paraId="349ED1A3" w14:textId="77777777" w:rsidR="00DF484A" w:rsidRPr="00D8390E" w:rsidRDefault="00DF484A" w:rsidP="00DF484A">
      <w:pPr>
        <w:spacing w:line="240" w:lineRule="atLeast"/>
        <w:jc w:val="left"/>
        <w:rPr>
          <w:b/>
          <w:bCs/>
          <w:sz w:val="32"/>
          <w:szCs w:val="21"/>
          <w:u w:val="single"/>
          <w:lang w:val="it-IT"/>
        </w:rPr>
      </w:pPr>
      <w:r>
        <w:rPr>
          <w:rFonts w:hint="eastAsia"/>
          <w:b/>
          <w:bCs/>
          <w:sz w:val="32"/>
          <w:szCs w:val="21"/>
          <w:u w:val="single"/>
          <w:lang w:val="it-IT"/>
        </w:rPr>
        <w:t xml:space="preserve">KOI </w:t>
      </w:r>
      <w:r w:rsidRPr="000F03C2">
        <w:rPr>
          <w:rFonts w:hint="eastAsia"/>
          <w:b/>
          <w:bCs/>
          <w:sz w:val="24"/>
          <w:szCs w:val="18"/>
          <w:u w:val="single"/>
          <w:lang w:val="it-IT"/>
        </w:rPr>
        <w:t>di F</w:t>
      </w:r>
      <w:r>
        <w:rPr>
          <w:b/>
          <w:bCs/>
          <w:sz w:val="24"/>
          <w:szCs w:val="18"/>
          <w:u w:val="single"/>
          <w:lang w:val="it-IT"/>
        </w:rPr>
        <w:t>l</w:t>
      </w:r>
      <w:r w:rsidRPr="000F03C2">
        <w:rPr>
          <w:rFonts w:hint="eastAsia"/>
          <w:b/>
          <w:bCs/>
          <w:sz w:val="24"/>
          <w:szCs w:val="18"/>
          <w:u w:val="single"/>
          <w:lang w:val="it-IT"/>
        </w:rPr>
        <w:t>avio Restani</w:t>
      </w:r>
      <w:r>
        <w:rPr>
          <w:rFonts w:hint="eastAsia"/>
          <w:b/>
          <w:bCs/>
          <w:sz w:val="18"/>
          <w:u w:val="single"/>
          <w:lang w:val="it-IT"/>
        </w:rPr>
        <w:t>コイ</w:t>
      </w:r>
      <w:r>
        <w:rPr>
          <w:rFonts w:hint="eastAsia"/>
          <w:b/>
          <w:bCs/>
          <w:sz w:val="18"/>
          <w:u w:val="single"/>
          <w:lang w:val="it-IT"/>
        </w:rPr>
        <w:t xml:space="preserve"> </w:t>
      </w:r>
      <w:r>
        <w:rPr>
          <w:rFonts w:hint="eastAsia"/>
          <w:b/>
          <w:bCs/>
          <w:sz w:val="18"/>
          <w:u w:val="single"/>
          <w:lang w:val="it-IT"/>
        </w:rPr>
        <w:t>ディ</w:t>
      </w:r>
      <w:r>
        <w:rPr>
          <w:rFonts w:hint="eastAsia"/>
          <w:b/>
          <w:bCs/>
          <w:sz w:val="18"/>
          <w:u w:val="single"/>
          <w:lang w:val="it-IT"/>
        </w:rPr>
        <w:t xml:space="preserve"> </w:t>
      </w:r>
      <w:r>
        <w:rPr>
          <w:rFonts w:hint="eastAsia"/>
          <w:b/>
          <w:bCs/>
          <w:sz w:val="18"/>
          <w:u w:val="single"/>
          <w:lang w:val="it-IT"/>
        </w:rPr>
        <w:t>フラヴィオ</w:t>
      </w:r>
      <w:r>
        <w:rPr>
          <w:rFonts w:hint="eastAsia"/>
          <w:b/>
          <w:bCs/>
          <w:sz w:val="18"/>
          <w:u w:val="single"/>
          <w:lang w:val="it-IT"/>
        </w:rPr>
        <w:t xml:space="preserve"> </w:t>
      </w:r>
      <w:r>
        <w:rPr>
          <w:rFonts w:hint="eastAsia"/>
          <w:b/>
          <w:bCs/>
          <w:sz w:val="18"/>
          <w:u w:val="single"/>
          <w:lang w:val="it-IT"/>
        </w:rPr>
        <w:t>レスターニ</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1F5EDBFA" w14:textId="19F3D52C" w:rsidR="009A17E5" w:rsidRDefault="00DF484A" w:rsidP="00DF484A">
      <w:pPr>
        <w:ind w:firstLineChars="100" w:firstLine="143"/>
        <w:rPr>
          <w:sz w:val="16"/>
          <w:szCs w:val="18"/>
          <w:lang w:val="it-IT"/>
        </w:rPr>
      </w:pPr>
      <w:r>
        <w:rPr>
          <w:rFonts w:hint="eastAsia"/>
          <w:sz w:val="16"/>
          <w:szCs w:val="18"/>
          <w:lang w:val="it-IT"/>
        </w:rPr>
        <w:t>完全無添加を堅持しつつも、クリアで雑味のないワイン</w:t>
      </w:r>
      <w:r w:rsidR="009A17E5">
        <w:rPr>
          <w:rFonts w:hint="eastAsia"/>
          <w:sz w:val="16"/>
          <w:szCs w:val="18"/>
          <w:lang w:val="it-IT"/>
        </w:rPr>
        <w:t>造りがモットーの</w:t>
      </w:r>
      <w:r>
        <w:rPr>
          <w:rFonts w:hint="eastAsia"/>
          <w:sz w:val="16"/>
          <w:szCs w:val="18"/>
          <w:lang w:val="it-IT"/>
        </w:rPr>
        <w:t>フラヴィオ</w:t>
      </w:r>
      <w:r w:rsidR="009A17E5">
        <w:rPr>
          <w:rFonts w:hint="eastAsia"/>
          <w:sz w:val="16"/>
          <w:szCs w:val="18"/>
          <w:lang w:val="it-IT"/>
        </w:rPr>
        <w:t>。ヴィットーリオ</w:t>
      </w:r>
      <w:r w:rsidR="009A17E5">
        <w:rPr>
          <w:rFonts w:hint="eastAsia"/>
          <w:sz w:val="16"/>
          <w:szCs w:val="18"/>
          <w:lang w:val="it-IT"/>
        </w:rPr>
        <w:t xml:space="preserve"> </w:t>
      </w:r>
      <w:r w:rsidR="009A17E5">
        <w:rPr>
          <w:rFonts w:hint="eastAsia"/>
          <w:sz w:val="16"/>
          <w:szCs w:val="18"/>
          <w:lang w:val="it-IT"/>
        </w:rPr>
        <w:t>グラツィアーノ、ジョルジョ</w:t>
      </w:r>
      <w:r w:rsidR="009A17E5">
        <w:rPr>
          <w:rFonts w:hint="eastAsia"/>
          <w:sz w:val="16"/>
          <w:szCs w:val="18"/>
          <w:lang w:val="it-IT"/>
        </w:rPr>
        <w:t xml:space="preserve"> </w:t>
      </w:r>
      <w:r w:rsidR="009A17E5">
        <w:rPr>
          <w:rFonts w:hint="eastAsia"/>
          <w:sz w:val="16"/>
          <w:szCs w:val="18"/>
          <w:lang w:val="it-IT"/>
        </w:rPr>
        <w:t>エリオーリが第</w:t>
      </w:r>
      <w:r w:rsidR="009A17E5">
        <w:rPr>
          <w:rFonts w:hint="eastAsia"/>
          <w:sz w:val="16"/>
          <w:szCs w:val="18"/>
          <w:lang w:val="it-IT"/>
        </w:rPr>
        <w:t>1</w:t>
      </w:r>
      <w:r w:rsidR="009A17E5">
        <w:rPr>
          <w:rFonts w:hint="eastAsia"/>
          <w:sz w:val="16"/>
          <w:szCs w:val="18"/>
          <w:lang w:val="it-IT"/>
        </w:rPr>
        <w:t>世代だとするならば、</w:t>
      </w:r>
      <w:r>
        <w:rPr>
          <w:rFonts w:hint="eastAsia"/>
          <w:sz w:val="16"/>
          <w:szCs w:val="18"/>
          <w:lang w:val="it-IT"/>
        </w:rPr>
        <w:t>彼が表現するのは次世代のエミリア＝ロマーニャと言っても過言では</w:t>
      </w:r>
      <w:r w:rsidR="009A17E5">
        <w:rPr>
          <w:rFonts w:hint="eastAsia"/>
          <w:sz w:val="16"/>
          <w:szCs w:val="18"/>
          <w:lang w:val="it-IT"/>
        </w:rPr>
        <w:t>ありません</w:t>
      </w:r>
      <w:r>
        <w:rPr>
          <w:rFonts w:hint="eastAsia"/>
          <w:sz w:val="16"/>
          <w:szCs w:val="18"/>
          <w:lang w:val="it-IT"/>
        </w:rPr>
        <w:t>。</w:t>
      </w:r>
      <w:r w:rsidR="009A17E5">
        <w:rPr>
          <w:rFonts w:hint="eastAsia"/>
          <w:sz w:val="16"/>
          <w:szCs w:val="18"/>
          <w:lang w:val="it-IT"/>
        </w:rPr>
        <w:t>完売となっていた</w:t>
      </w:r>
      <w:r>
        <w:rPr>
          <w:rFonts w:hint="eastAsia"/>
          <w:sz w:val="16"/>
          <w:szCs w:val="18"/>
          <w:lang w:val="it-IT"/>
        </w:rPr>
        <w:t>キュヴェ</w:t>
      </w:r>
      <w:r w:rsidR="009A17E5">
        <w:rPr>
          <w:rFonts w:hint="eastAsia"/>
          <w:sz w:val="16"/>
          <w:szCs w:val="18"/>
          <w:lang w:val="it-IT"/>
        </w:rPr>
        <w:t>、それぞれ</w:t>
      </w:r>
      <w:r>
        <w:rPr>
          <w:rFonts w:hint="eastAsia"/>
          <w:sz w:val="16"/>
          <w:szCs w:val="18"/>
          <w:lang w:val="it-IT"/>
        </w:rPr>
        <w:t>新しいヴィンテージをご紹介させていただきます！</w:t>
      </w:r>
    </w:p>
    <w:p w14:paraId="4854671B" w14:textId="1DA1FA39" w:rsidR="009A17E5" w:rsidRDefault="00DF484A" w:rsidP="00DF484A">
      <w:pPr>
        <w:ind w:firstLineChars="100" w:firstLine="143"/>
        <w:rPr>
          <w:sz w:val="16"/>
          <w:szCs w:val="18"/>
          <w:lang w:val="it-IT"/>
        </w:rPr>
      </w:pPr>
      <w:r>
        <w:rPr>
          <w:rFonts w:hint="eastAsia"/>
          <w:sz w:val="16"/>
          <w:szCs w:val="18"/>
          <w:lang w:val="it-IT"/>
        </w:rPr>
        <w:t>ようやく「暴発」イメージもなくなり、その魅力を見せ始めた完全無添加・オリ抜きなしのスプマンテ「</w:t>
      </w:r>
      <w:r>
        <w:rPr>
          <w:rFonts w:hint="eastAsia"/>
          <w:sz w:val="16"/>
          <w:szCs w:val="18"/>
          <w:lang w:val="it-IT"/>
        </w:rPr>
        <w:t>Illusione</w:t>
      </w:r>
      <w:r>
        <w:rPr>
          <w:rFonts w:hint="eastAsia"/>
          <w:sz w:val="16"/>
          <w:szCs w:val="18"/>
          <w:lang w:val="it-IT"/>
        </w:rPr>
        <w:t>イッルズィオーネ」に、</w:t>
      </w:r>
      <w:r w:rsidR="009A17E5">
        <w:rPr>
          <w:rFonts w:hint="eastAsia"/>
          <w:sz w:val="16"/>
          <w:szCs w:val="18"/>
          <w:lang w:val="it-IT"/>
        </w:rPr>
        <w:t>ジューシーかつ繊細、隠れた人気を持つランブスルコ「</w:t>
      </w:r>
      <w:r w:rsidR="009A17E5">
        <w:rPr>
          <w:rFonts w:hint="eastAsia"/>
          <w:sz w:val="16"/>
          <w:szCs w:val="18"/>
          <w:lang w:val="it-IT"/>
        </w:rPr>
        <w:t>Lambroocklyn</w:t>
      </w:r>
      <w:r w:rsidR="009A17E5">
        <w:rPr>
          <w:rFonts w:hint="eastAsia"/>
          <w:sz w:val="16"/>
          <w:szCs w:val="18"/>
          <w:lang w:val="it-IT"/>
        </w:rPr>
        <w:t>ランブルックリン」、そして地域的には珍しいバルベーラから造られた赤「</w:t>
      </w:r>
      <w:r w:rsidR="009A17E5">
        <w:rPr>
          <w:rFonts w:hint="eastAsia"/>
          <w:sz w:val="16"/>
          <w:szCs w:val="18"/>
          <w:lang w:val="it-IT"/>
        </w:rPr>
        <w:t>Nami</w:t>
      </w:r>
      <w:r w:rsidR="009A17E5">
        <w:rPr>
          <w:rFonts w:hint="eastAsia"/>
          <w:sz w:val="16"/>
          <w:szCs w:val="18"/>
          <w:lang w:val="it-IT"/>
        </w:rPr>
        <w:t>ナミ」をご紹介させていただきます。</w:t>
      </w:r>
    </w:p>
    <w:p w14:paraId="7C293C89" w14:textId="6A092B01" w:rsidR="00DF484A" w:rsidRPr="00D8390E" w:rsidRDefault="00501AAD" w:rsidP="00DF484A">
      <w:pPr>
        <w:jc w:val="left"/>
        <w:rPr>
          <w:rFonts w:ascii="HGPｺﾞｼｯｸM"/>
          <w:b/>
          <w:sz w:val="16"/>
          <w:szCs w:val="16"/>
          <w:lang w:val="it-IT"/>
        </w:rPr>
      </w:pPr>
      <w:r>
        <w:rPr>
          <w:noProof/>
          <w:sz w:val="16"/>
          <w:szCs w:val="18"/>
          <w:lang w:val="it-IT"/>
        </w:rPr>
        <w:drawing>
          <wp:anchor distT="0" distB="0" distL="114300" distR="114300" simplePos="0" relativeHeight="251705344" behindDoc="0" locked="0" layoutInCell="1" allowOverlap="1" wp14:anchorId="77A5C37F" wp14:editId="45138B1D">
            <wp:simplePos x="0" y="0"/>
            <wp:positionH relativeFrom="column">
              <wp:posOffset>5146040</wp:posOffset>
            </wp:positionH>
            <wp:positionV relativeFrom="paragraph">
              <wp:posOffset>147320</wp:posOffset>
            </wp:positionV>
            <wp:extent cx="1671320" cy="958850"/>
            <wp:effectExtent l="19050" t="19050" r="24130" b="12700"/>
            <wp:wrapSquare wrapText="bothSides"/>
            <wp:docPr id="12" name="図 12" descr="手紙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手紙 が含まれている画像&#10;&#10;自動的に生成された説明"/>
                    <pic:cNvPicPr/>
                  </pic:nvPicPr>
                  <pic:blipFill>
                    <a:blip r:embed="rId14" cstate="print">
                      <a:extLst>
                        <a:ext uri="{BEBA8EAE-BF5A-486C-A8C5-ECC9F3942E4B}">
                          <a14:imgProps xmlns:a14="http://schemas.microsoft.com/office/drawing/2010/main">
                            <a14:imgLayer r:embed="rId15">
                              <a14:imgEffect>
                                <a14:brightnessContrast bright="6000"/>
                              </a14:imgEffect>
                            </a14:imgLayer>
                          </a14:imgProps>
                        </a:ext>
                        <a:ext uri="{28A0092B-C50C-407E-A947-70E740481C1C}">
                          <a14:useLocalDpi xmlns:a14="http://schemas.microsoft.com/office/drawing/2010/main" val="0"/>
                        </a:ext>
                      </a:extLst>
                    </a:blip>
                    <a:stretch>
                      <a:fillRect/>
                    </a:stretch>
                  </pic:blipFill>
                  <pic:spPr>
                    <a:xfrm>
                      <a:off x="0" y="0"/>
                      <a:ext cx="1671320" cy="95885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DF484A">
        <w:rPr>
          <w:b/>
          <w:lang w:val="it-IT"/>
        </w:rPr>
        <w:t>“</w:t>
      </w:r>
      <w:r w:rsidR="00DF484A">
        <w:rPr>
          <w:rFonts w:hint="eastAsia"/>
          <w:b/>
          <w:lang w:val="it-IT"/>
        </w:rPr>
        <w:t>Illusione</w:t>
      </w:r>
      <w:r w:rsidR="00DF484A">
        <w:rPr>
          <w:b/>
          <w:lang w:val="it-IT"/>
        </w:rPr>
        <w:t>”</w:t>
      </w:r>
      <w:r w:rsidR="00DF484A">
        <w:rPr>
          <w:rFonts w:hint="eastAsia"/>
          <w:b/>
          <w:lang w:val="it-IT"/>
        </w:rPr>
        <w:t xml:space="preserve"> Spumante</w:t>
      </w:r>
      <w:r w:rsidR="00DF484A" w:rsidRPr="00D8390E">
        <w:rPr>
          <w:b/>
          <w:lang w:val="it-IT"/>
        </w:rPr>
        <w:t xml:space="preserve"> </w:t>
      </w:r>
      <w:r w:rsidR="00DF484A">
        <w:rPr>
          <w:b/>
          <w:lang w:val="it-IT"/>
        </w:rPr>
        <w:t>(2</w:t>
      </w:r>
      <w:r w:rsidR="00E77D2A">
        <w:rPr>
          <w:b/>
          <w:lang w:val="it-IT"/>
        </w:rPr>
        <w:t>2</w:t>
      </w:r>
      <w:r w:rsidR="00DF484A">
        <w:rPr>
          <w:b/>
          <w:lang w:val="it-IT"/>
        </w:rPr>
        <w:t>)</w:t>
      </w:r>
      <w:r w:rsidR="00DF484A">
        <w:rPr>
          <w:b/>
          <w:sz w:val="16"/>
          <w:szCs w:val="16"/>
          <w:lang w:val="it-IT"/>
        </w:rPr>
        <w:t>”</w:t>
      </w:r>
      <w:r w:rsidR="00DF484A">
        <w:rPr>
          <w:rFonts w:hint="eastAsia"/>
          <w:b/>
          <w:sz w:val="16"/>
          <w:szCs w:val="16"/>
          <w:lang w:val="it-IT"/>
        </w:rPr>
        <w:t>イッルズィオーネ</w:t>
      </w:r>
      <w:r w:rsidR="00DF484A">
        <w:rPr>
          <w:b/>
          <w:sz w:val="16"/>
          <w:szCs w:val="16"/>
          <w:lang w:val="it-IT"/>
        </w:rPr>
        <w:t>”</w:t>
      </w:r>
      <w:r w:rsidR="00DF484A">
        <w:rPr>
          <w:rFonts w:hint="eastAsia"/>
          <w:b/>
          <w:sz w:val="16"/>
          <w:szCs w:val="16"/>
          <w:lang w:val="it-IT"/>
        </w:rPr>
        <w:t xml:space="preserve"> </w:t>
      </w:r>
      <w:r w:rsidR="00DF484A">
        <w:rPr>
          <w:rFonts w:hint="eastAsia"/>
          <w:b/>
          <w:sz w:val="16"/>
          <w:szCs w:val="16"/>
          <w:lang w:val="it-IT"/>
        </w:rPr>
        <w:t>スプマンテ</w:t>
      </w:r>
      <w:r w:rsidR="00DF484A">
        <w:rPr>
          <w:rFonts w:hint="eastAsia"/>
          <w:b/>
          <w:sz w:val="16"/>
          <w:szCs w:val="16"/>
          <w:lang w:val="it-IT"/>
        </w:rPr>
        <w:t xml:space="preserve"> </w:t>
      </w:r>
      <w:r w:rsidR="00DF484A" w:rsidRPr="00E77D2A">
        <w:rPr>
          <w:rFonts w:ascii="HGP創英角ｺﾞｼｯｸUB" w:eastAsia="HGP創英角ｺﾞｼｯｸUB" w:hAnsi="HGP創英角ｺﾞｼｯｸUB" w:hint="eastAsia"/>
          <w:bCs/>
          <w:color w:val="00B050"/>
          <w:sz w:val="16"/>
        </w:rPr>
        <w:t>≪新ヴィンテージ≫</w:t>
      </w:r>
    </w:p>
    <w:p w14:paraId="55045492" w14:textId="413A247F" w:rsidR="00DF484A" w:rsidRDefault="00DF484A" w:rsidP="00DF484A">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この地の伝統的な</w:t>
      </w:r>
      <w:r>
        <w:rPr>
          <w:rFonts w:ascii="Verdana" w:eastAsia="HGPｺﾞｼｯｸM" w:hAnsi="Verdana" w:cs="Times New Roman" w:hint="eastAsia"/>
          <w:kern w:val="2"/>
          <w:sz w:val="16"/>
          <w:szCs w:val="18"/>
          <w:lang w:val="it-IT"/>
        </w:rPr>
        <w:t>Berrusi</w:t>
      </w:r>
      <w:r>
        <w:rPr>
          <w:rFonts w:ascii="Verdana" w:eastAsia="HGPｺﾞｼｯｸM" w:hAnsi="Verdana" w:cs="Times New Roman" w:hint="eastAsia"/>
          <w:kern w:val="2"/>
          <w:sz w:val="16"/>
          <w:szCs w:val="18"/>
          <w:lang w:val="it-IT"/>
        </w:rPr>
        <w:t>（ベルッスィ）仕立てで残る高樹齢のモデネーゼ。この畑を守るために、</w:t>
      </w:r>
      <w:r>
        <w:rPr>
          <w:rFonts w:ascii="Verdana" w:eastAsia="HGPｺﾞｼｯｸM" w:hAnsi="Verdana" w:cs="Times New Roman" w:hint="eastAsia"/>
          <w:kern w:val="2"/>
          <w:sz w:val="16"/>
          <w:szCs w:val="18"/>
          <w:lang w:val="it-IT"/>
        </w:rPr>
        <w:t>KOI</w:t>
      </w:r>
      <w:r>
        <w:rPr>
          <w:rFonts w:ascii="Verdana" w:eastAsia="HGPｺﾞｼｯｸM" w:hAnsi="Verdana" w:cs="Times New Roman" w:hint="eastAsia"/>
          <w:kern w:val="2"/>
          <w:sz w:val="16"/>
          <w:szCs w:val="18"/>
          <w:lang w:val="it-IT"/>
        </w:rPr>
        <w:t>を立ち上げたと言っても過言ではありません。</w:t>
      </w:r>
      <w:r>
        <w:rPr>
          <w:rFonts w:ascii="Verdana" w:eastAsia="HGPｺﾞｼｯｸM" w:hAnsi="Verdana" w:cs="Times New Roman" w:hint="eastAsia"/>
          <w:kern w:val="2"/>
          <w:sz w:val="16"/>
          <w:szCs w:val="18"/>
          <w:lang w:val="it-IT"/>
        </w:rPr>
        <w:t>1970</w:t>
      </w:r>
      <w:r>
        <w:rPr>
          <w:rFonts w:ascii="Verdana" w:eastAsia="HGPｺﾞｼｯｸM" w:hAnsi="Verdana" w:cs="Times New Roman" w:hint="eastAsia"/>
          <w:kern w:val="2"/>
          <w:sz w:val="16"/>
          <w:szCs w:val="18"/>
          <w:lang w:val="it-IT"/>
        </w:rPr>
        <w:t>年以降、大量生産に傾いたランブルスコの土地。作業効率だけを追求した畑</w:t>
      </w:r>
      <w:r w:rsidR="00A41788">
        <w:rPr>
          <w:rFonts w:ascii="Verdana" w:eastAsia="HGPｺﾞｼｯｸM" w:hAnsi="Verdana" w:cs="Times New Roman" w:hint="eastAsia"/>
          <w:kern w:val="2"/>
          <w:sz w:val="16"/>
          <w:szCs w:val="18"/>
          <w:lang w:val="it-IT"/>
        </w:rPr>
        <w:t>はすべて植え替えられ、生産効率の良いクローンへと変わり、樹齢の古い樹やクローンが消滅していく中、わずかに残ったベルッスィ仕立ての畑を手に入れたフラヴィオ。</w:t>
      </w:r>
      <w:r>
        <w:rPr>
          <w:rFonts w:ascii="Verdana" w:eastAsia="HGPｺﾞｼｯｸM" w:hAnsi="Verdana" w:cs="Times New Roman" w:hint="eastAsia"/>
          <w:kern w:val="2"/>
          <w:sz w:val="16"/>
          <w:szCs w:val="18"/>
          <w:lang w:val="it-IT"/>
        </w:rPr>
        <w:t>気温が高く、湿度の溜まりやすいフォルミージネ近郊で、酸を維持したまま完熟したブドウを収穫するために</w:t>
      </w:r>
      <w:r w:rsidR="00A41788">
        <w:rPr>
          <w:rFonts w:ascii="Verdana" w:eastAsia="HGPｺﾞｼｯｸM" w:hAnsi="Verdana" w:cs="Times New Roman" w:hint="eastAsia"/>
          <w:kern w:val="2"/>
          <w:sz w:val="16"/>
          <w:szCs w:val="18"/>
          <w:lang w:val="it-IT"/>
        </w:rPr>
        <w:t>は</w:t>
      </w:r>
      <w:r>
        <w:rPr>
          <w:rFonts w:ascii="Verdana" w:eastAsia="HGPｺﾞｼｯｸM" w:hAnsi="Verdana" w:cs="Times New Roman" w:hint="eastAsia"/>
          <w:kern w:val="2"/>
          <w:sz w:val="16"/>
          <w:szCs w:val="18"/>
          <w:lang w:val="it-IT"/>
        </w:rPr>
        <w:t>不可欠であり、非常に理にかなったもの。そして完熟し高い酸を両立したモデネーゼ</w:t>
      </w:r>
      <w:r w:rsidR="00A41788">
        <w:rPr>
          <w:rFonts w:ascii="Verdana" w:eastAsia="HGPｺﾞｼｯｸM" w:hAnsi="Verdana" w:cs="Times New Roman" w:hint="eastAsia"/>
          <w:kern w:val="2"/>
          <w:sz w:val="16"/>
          <w:szCs w:val="18"/>
          <w:lang w:val="it-IT"/>
        </w:rPr>
        <w:t>から、</w:t>
      </w:r>
      <w:r>
        <w:rPr>
          <w:rFonts w:ascii="Verdana" w:eastAsia="HGPｺﾞｼｯｸM" w:hAnsi="Verdana" w:cs="Times New Roman" w:hint="eastAsia"/>
          <w:kern w:val="2"/>
          <w:sz w:val="16"/>
          <w:szCs w:val="18"/>
          <w:lang w:val="it-IT"/>
        </w:rPr>
        <w:t>「ブドウ以外何も加えない、スボッカトゥーラ（オリ抜き）を行わず、オリと共に半永久的にワインが成長する」、というコンセプト</w:t>
      </w:r>
      <w:r w:rsidR="00A41788">
        <w:rPr>
          <w:rFonts w:ascii="Verdana" w:eastAsia="HGPｺﾞｼｯｸM" w:hAnsi="Verdana" w:cs="Times New Roman" w:hint="eastAsia"/>
          <w:kern w:val="2"/>
          <w:sz w:val="16"/>
          <w:szCs w:val="18"/>
          <w:lang w:val="it-IT"/>
        </w:rPr>
        <w:t>を持つ</w:t>
      </w:r>
      <w:r>
        <w:rPr>
          <w:rFonts w:ascii="Verdana" w:eastAsia="HGPｺﾞｼｯｸM" w:hAnsi="Verdana" w:cs="Times New Roman" w:hint="eastAsia"/>
          <w:kern w:val="2"/>
          <w:sz w:val="16"/>
          <w:szCs w:val="18"/>
          <w:lang w:val="it-IT"/>
        </w:rPr>
        <w:t>、フラヴィオのこだわりが</w:t>
      </w:r>
      <w:r w:rsidR="00A41788">
        <w:rPr>
          <w:rFonts w:ascii="Verdana" w:eastAsia="HGPｺﾞｼｯｸM" w:hAnsi="Verdana" w:cs="Times New Roman" w:hint="eastAsia"/>
          <w:kern w:val="2"/>
          <w:sz w:val="16"/>
          <w:szCs w:val="18"/>
          <w:lang w:val="it-IT"/>
        </w:rPr>
        <w:t>詰め込まれたビン内</w:t>
      </w:r>
      <w:r w:rsidR="00A41788">
        <w:rPr>
          <w:rFonts w:ascii="Verdana" w:eastAsia="HGPｺﾞｼｯｸM" w:hAnsi="Verdana" w:cs="Times New Roman" w:hint="eastAsia"/>
          <w:kern w:val="2"/>
          <w:sz w:val="16"/>
          <w:szCs w:val="18"/>
          <w:lang w:val="it-IT"/>
        </w:rPr>
        <w:t>2</w:t>
      </w:r>
      <w:r w:rsidR="00A41788">
        <w:rPr>
          <w:rFonts w:ascii="Verdana" w:eastAsia="HGPｺﾞｼｯｸM" w:hAnsi="Verdana" w:cs="Times New Roman" w:hint="eastAsia"/>
          <w:kern w:val="2"/>
          <w:sz w:val="16"/>
          <w:szCs w:val="18"/>
          <w:lang w:val="it-IT"/>
        </w:rPr>
        <w:t>次醗酵</w:t>
      </w:r>
      <w:r>
        <w:rPr>
          <w:rFonts w:ascii="Verdana" w:eastAsia="HGPｺﾞｼｯｸM" w:hAnsi="Verdana" w:cs="Times New Roman" w:hint="eastAsia"/>
          <w:kern w:val="2"/>
          <w:sz w:val="16"/>
          <w:szCs w:val="18"/>
          <w:lang w:val="it-IT"/>
        </w:rPr>
        <w:t>。</w:t>
      </w:r>
    </w:p>
    <w:p w14:paraId="3B803A01" w14:textId="77777777" w:rsidR="00A41788" w:rsidRDefault="00E77D2A" w:rsidP="00E77D2A">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2</w:t>
      </w:r>
      <w:r>
        <w:rPr>
          <w:rFonts w:ascii="Verdana" w:eastAsia="HGPｺﾞｼｯｸM" w:hAnsi="Verdana" w:cs="Times New Roman"/>
          <w:kern w:val="2"/>
          <w:sz w:val="16"/>
          <w:szCs w:val="18"/>
          <w:lang w:val="it-IT"/>
        </w:rPr>
        <w:t>022</w:t>
      </w:r>
      <w:r>
        <w:rPr>
          <w:rFonts w:ascii="Verdana" w:eastAsia="HGPｺﾞｼｯｸM" w:hAnsi="Verdana" w:cs="Times New Roman" w:hint="eastAsia"/>
          <w:kern w:val="2"/>
          <w:sz w:val="16"/>
          <w:szCs w:val="18"/>
          <w:lang w:val="it-IT"/>
        </w:rPr>
        <w:t>は日照に恵まれたヴィンテージ。水不足の心配もありましたが、粘土質の多いフラヴィオの畑ではそこまで大きな問題にはならず、熟度の高い収穫となりました</w:t>
      </w:r>
      <w:r w:rsidR="00A41788">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さらに「ビン内</w:t>
      </w:r>
      <w:r>
        <w:rPr>
          <w:rFonts w:ascii="Verdana" w:eastAsia="HGPｺﾞｼｯｸM" w:hAnsi="Verdana" w:cs="Times New Roman" w:hint="eastAsia"/>
          <w:kern w:val="2"/>
          <w:sz w:val="16"/>
          <w:szCs w:val="18"/>
          <w:lang w:val="it-IT"/>
        </w:rPr>
        <w:t>2</w:t>
      </w:r>
      <w:r>
        <w:rPr>
          <w:rFonts w:ascii="Verdana" w:eastAsia="HGPｺﾞｼｯｸM" w:hAnsi="Verdana" w:cs="Times New Roman" w:hint="eastAsia"/>
          <w:kern w:val="2"/>
          <w:sz w:val="16"/>
          <w:szCs w:val="18"/>
          <w:lang w:val="it-IT"/>
        </w:rPr>
        <w:t>次醗酵＆オリ抜きなし」を保ちながらも</w:t>
      </w:r>
      <w:r w:rsidR="00A41788">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ガス圧</w:t>
      </w:r>
      <w:r w:rsidR="00A41788">
        <w:rPr>
          <w:rFonts w:ascii="Verdana" w:eastAsia="HGPｺﾞｼｯｸM" w:hAnsi="Verdana" w:cs="Times New Roman" w:hint="eastAsia"/>
          <w:kern w:val="2"/>
          <w:sz w:val="16"/>
          <w:szCs w:val="18"/>
          <w:lang w:val="it-IT"/>
        </w:rPr>
        <w:t>を</w:t>
      </w:r>
      <w:r>
        <w:rPr>
          <w:rFonts w:ascii="Verdana" w:eastAsia="HGPｺﾞｼｯｸM" w:hAnsi="Verdana" w:cs="Times New Roman" w:hint="eastAsia"/>
          <w:kern w:val="2"/>
          <w:sz w:val="16"/>
          <w:szCs w:val="18"/>
          <w:lang w:val="it-IT"/>
        </w:rPr>
        <w:t>調整することで、安心して抜栓することが出来る</w:t>
      </w:r>
      <w:r w:rsidR="00A41788">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本当に嬉しい限りです</w:t>
      </w:r>
      <w:r w:rsidR="00A41788">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（昔は開けるのが大変なスプマンテでしたので、、汗）</w:t>
      </w:r>
    </w:p>
    <w:p w14:paraId="222D482C" w14:textId="3382EA9B" w:rsidR="00DF484A" w:rsidRDefault="00A41788" w:rsidP="00E77D2A">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結果的に</w:t>
      </w:r>
      <w:r w:rsidR="00E77D2A">
        <w:rPr>
          <w:rFonts w:ascii="Verdana" w:eastAsia="HGPｺﾞｼｯｸM" w:hAnsi="Verdana" w:cs="Times New Roman" w:hint="eastAsia"/>
          <w:kern w:val="2"/>
          <w:sz w:val="16"/>
          <w:szCs w:val="18"/>
          <w:lang w:val="it-IT"/>
        </w:rPr>
        <w:t>ガス圧は</w:t>
      </w:r>
      <w:r>
        <w:rPr>
          <w:rFonts w:ascii="Verdana" w:eastAsia="HGPｺﾞｼｯｸM" w:hAnsi="Verdana" w:cs="Times New Roman" w:hint="eastAsia"/>
          <w:kern w:val="2"/>
          <w:sz w:val="16"/>
          <w:szCs w:val="18"/>
          <w:lang w:val="it-IT"/>
        </w:rPr>
        <w:t>少し</w:t>
      </w:r>
      <w:r w:rsidR="00E77D2A">
        <w:rPr>
          <w:rFonts w:ascii="Verdana" w:eastAsia="HGPｺﾞｼｯｸM" w:hAnsi="Verdana" w:cs="Times New Roman" w:hint="eastAsia"/>
          <w:kern w:val="2"/>
          <w:sz w:val="16"/>
          <w:szCs w:val="18"/>
          <w:lang w:val="it-IT"/>
        </w:rPr>
        <w:t>低めで</w:t>
      </w:r>
      <w:r>
        <w:rPr>
          <w:rFonts w:ascii="Verdana" w:eastAsia="HGPｺﾞｼｯｸM" w:hAnsi="Verdana" w:cs="Times New Roman" w:hint="eastAsia"/>
          <w:kern w:val="2"/>
          <w:sz w:val="16"/>
          <w:szCs w:val="18"/>
          <w:lang w:val="it-IT"/>
        </w:rPr>
        <w:t>はありますが</w:t>
      </w:r>
      <w:r w:rsidR="00E77D2A">
        <w:rPr>
          <w:rFonts w:ascii="Verdana" w:eastAsia="HGPｺﾞｼｯｸM" w:hAnsi="Verdana" w:cs="Times New Roman" w:hint="eastAsia"/>
          <w:kern w:val="2"/>
          <w:sz w:val="16"/>
          <w:szCs w:val="18"/>
          <w:lang w:val="it-IT"/>
        </w:rPr>
        <w:t>、非常に熟れたモデネーゼの果実味と、ブドウ元来の酸と骨格、ヴォリュームを感じる</w:t>
      </w:r>
      <w:r>
        <w:rPr>
          <w:rFonts w:ascii="Verdana" w:eastAsia="HGPｺﾞｼｯｸM" w:hAnsi="Verdana" w:cs="Times New Roman" w:hint="eastAsia"/>
          <w:kern w:val="2"/>
          <w:sz w:val="16"/>
          <w:szCs w:val="18"/>
          <w:lang w:val="it-IT"/>
        </w:rPr>
        <w:t>味わい</w:t>
      </w:r>
      <w:r w:rsidR="00E77D2A">
        <w:rPr>
          <w:rFonts w:ascii="Verdana" w:eastAsia="HGPｺﾞｼｯｸM" w:hAnsi="Verdana" w:cs="Times New Roman" w:hint="eastAsia"/>
          <w:kern w:val="2"/>
          <w:sz w:val="16"/>
          <w:szCs w:val="18"/>
          <w:lang w:val="it-IT"/>
        </w:rPr>
        <w:t>。</w:t>
      </w:r>
      <w:r w:rsidR="00DF484A">
        <w:rPr>
          <w:rFonts w:ascii="Verdana" w:eastAsia="HGPｺﾞｼｯｸM" w:hAnsi="Verdana" w:cs="Times New Roman" w:hint="eastAsia"/>
          <w:kern w:val="2"/>
          <w:sz w:val="16"/>
          <w:szCs w:val="18"/>
          <w:lang w:val="it-IT"/>
        </w:rPr>
        <w:t>非常にクリアでいて</w:t>
      </w:r>
      <w:r>
        <w:rPr>
          <w:rFonts w:ascii="Verdana" w:eastAsia="HGPｺﾞｼｯｸM" w:hAnsi="Verdana" w:cs="Times New Roman" w:hint="eastAsia"/>
          <w:kern w:val="2"/>
          <w:sz w:val="16"/>
          <w:szCs w:val="18"/>
          <w:lang w:val="it-IT"/>
        </w:rPr>
        <w:t>不安要素は皆無</w:t>
      </w:r>
      <w:r w:rsidR="00DF484A">
        <w:rPr>
          <w:rFonts w:ascii="Verdana" w:eastAsia="HGPｺﾞｼｯｸM" w:hAnsi="Verdana" w:cs="Times New Roman" w:hint="eastAsia"/>
          <w:kern w:val="2"/>
          <w:sz w:val="16"/>
          <w:szCs w:val="18"/>
          <w:lang w:val="it-IT"/>
        </w:rPr>
        <w:t>、旨味の乗った素晴らしい</w:t>
      </w:r>
      <w:r w:rsidR="00E77D2A">
        <w:rPr>
          <w:rFonts w:ascii="Verdana" w:eastAsia="HGPｺﾞｼｯｸM" w:hAnsi="Verdana" w:cs="Times New Roman" w:hint="eastAsia"/>
          <w:kern w:val="2"/>
          <w:sz w:val="16"/>
          <w:szCs w:val="18"/>
          <w:lang w:val="it-IT"/>
        </w:rPr>
        <w:t>スプマンテ</w:t>
      </w:r>
      <w:r w:rsidR="00921FCF">
        <w:rPr>
          <w:rFonts w:ascii="Verdana" w:eastAsia="HGPｺﾞｼｯｸM" w:hAnsi="Verdana" w:cs="Times New Roman" w:hint="eastAsia"/>
          <w:kern w:val="2"/>
          <w:sz w:val="16"/>
          <w:szCs w:val="18"/>
          <w:lang w:val="it-IT"/>
        </w:rPr>
        <w:t>です。</w:t>
      </w:r>
    </w:p>
    <w:p w14:paraId="73258753" w14:textId="0204395F" w:rsidR="00DF484A" w:rsidRPr="00D8390E" w:rsidRDefault="00474E95" w:rsidP="00DF484A">
      <w:pPr>
        <w:jc w:val="left"/>
        <w:rPr>
          <w:rFonts w:ascii="HGPｺﾞｼｯｸM"/>
          <w:b/>
          <w:sz w:val="16"/>
          <w:szCs w:val="16"/>
          <w:lang w:val="it-IT"/>
        </w:rPr>
      </w:pPr>
      <w:r>
        <w:rPr>
          <w:rFonts w:ascii="HGPｺﾞｼｯｸM"/>
          <w:b/>
          <w:noProof/>
          <w:sz w:val="16"/>
          <w:szCs w:val="16"/>
          <w:lang w:val="it-IT"/>
        </w:rPr>
        <w:drawing>
          <wp:anchor distT="0" distB="0" distL="114300" distR="114300" simplePos="0" relativeHeight="251700224" behindDoc="0" locked="0" layoutInCell="1" allowOverlap="1" wp14:anchorId="60ED3CB1" wp14:editId="19CCA41D">
            <wp:simplePos x="0" y="0"/>
            <wp:positionH relativeFrom="margin">
              <wp:posOffset>5123180</wp:posOffset>
            </wp:positionH>
            <wp:positionV relativeFrom="paragraph">
              <wp:posOffset>43180</wp:posOffset>
            </wp:positionV>
            <wp:extent cx="1689735" cy="946150"/>
            <wp:effectExtent l="0" t="0" r="0" b="6350"/>
            <wp:wrapSquare wrapText="bothSides"/>
            <wp:docPr id="2062949898" name="図 206294989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9735" cy="946150"/>
                    </a:xfrm>
                    <a:prstGeom prst="rect">
                      <a:avLst/>
                    </a:prstGeom>
                  </pic:spPr>
                </pic:pic>
              </a:graphicData>
            </a:graphic>
            <wp14:sizeRelH relativeFrom="margin">
              <wp14:pctWidth>0</wp14:pctWidth>
            </wp14:sizeRelH>
            <wp14:sizeRelV relativeFrom="margin">
              <wp14:pctHeight>0</wp14:pctHeight>
            </wp14:sizeRelV>
          </wp:anchor>
        </w:drawing>
      </w:r>
      <w:r w:rsidR="00DF484A">
        <w:rPr>
          <w:b/>
          <w:lang w:val="it-IT"/>
        </w:rPr>
        <w:t>“Lambroosklyn”</w:t>
      </w:r>
      <w:r w:rsidR="00DF484A">
        <w:rPr>
          <w:rFonts w:hint="eastAsia"/>
          <w:b/>
          <w:lang w:val="it-IT"/>
        </w:rPr>
        <w:t xml:space="preserve"> </w:t>
      </w:r>
      <w:r w:rsidR="00DF484A">
        <w:rPr>
          <w:b/>
          <w:lang w:val="it-IT"/>
        </w:rPr>
        <w:t>Lambrusco</w:t>
      </w:r>
      <w:r w:rsidR="00DF484A" w:rsidRPr="00D8390E">
        <w:rPr>
          <w:b/>
          <w:lang w:val="it-IT"/>
        </w:rPr>
        <w:t xml:space="preserve"> </w:t>
      </w:r>
      <w:r w:rsidR="00DF484A">
        <w:rPr>
          <w:b/>
          <w:lang w:val="it-IT"/>
        </w:rPr>
        <w:t>(2</w:t>
      </w:r>
      <w:r w:rsidR="006F3C55">
        <w:rPr>
          <w:b/>
          <w:lang w:val="it-IT"/>
        </w:rPr>
        <w:t>2</w:t>
      </w:r>
      <w:r w:rsidR="00DF484A">
        <w:rPr>
          <w:b/>
          <w:lang w:val="it-IT"/>
        </w:rPr>
        <w:t>)</w:t>
      </w:r>
      <w:r w:rsidR="00DF484A">
        <w:rPr>
          <w:b/>
          <w:sz w:val="16"/>
          <w:szCs w:val="16"/>
          <w:lang w:val="it-IT"/>
        </w:rPr>
        <w:t>”</w:t>
      </w:r>
      <w:r w:rsidR="00DF484A">
        <w:rPr>
          <w:rFonts w:hint="eastAsia"/>
          <w:b/>
          <w:sz w:val="16"/>
          <w:szCs w:val="16"/>
          <w:lang w:val="it-IT"/>
        </w:rPr>
        <w:t>ランブルッスクリン</w:t>
      </w:r>
      <w:r w:rsidR="00DF484A">
        <w:rPr>
          <w:b/>
          <w:sz w:val="16"/>
          <w:szCs w:val="16"/>
          <w:lang w:val="it-IT"/>
        </w:rPr>
        <w:t>”</w:t>
      </w:r>
      <w:r w:rsidR="00DF484A">
        <w:rPr>
          <w:rFonts w:hint="eastAsia"/>
          <w:b/>
          <w:sz w:val="16"/>
          <w:szCs w:val="16"/>
          <w:lang w:val="it-IT"/>
        </w:rPr>
        <w:t xml:space="preserve"> </w:t>
      </w:r>
      <w:r w:rsidR="00DF484A">
        <w:rPr>
          <w:rFonts w:hint="eastAsia"/>
          <w:b/>
          <w:sz w:val="16"/>
          <w:szCs w:val="16"/>
          <w:lang w:val="it-IT"/>
        </w:rPr>
        <w:t>ランブルスコ</w:t>
      </w:r>
      <w:r w:rsidR="00DF484A">
        <w:rPr>
          <w:rFonts w:hint="eastAsia"/>
          <w:b/>
          <w:sz w:val="16"/>
          <w:szCs w:val="16"/>
          <w:lang w:val="it-IT"/>
        </w:rPr>
        <w:t xml:space="preserve"> </w:t>
      </w:r>
      <w:r w:rsidR="00DF484A" w:rsidRPr="00E77D2A">
        <w:rPr>
          <w:rFonts w:ascii="HGP創英角ｺﾞｼｯｸUB" w:eastAsia="HGP創英角ｺﾞｼｯｸUB" w:hAnsi="HGP創英角ｺﾞｼｯｸUB" w:hint="eastAsia"/>
          <w:bCs/>
          <w:color w:val="00B050"/>
          <w:sz w:val="16"/>
        </w:rPr>
        <w:t>≪新ヴィンテージ≫</w:t>
      </w:r>
    </w:p>
    <w:p w14:paraId="01C576DD" w14:textId="7A469D0F" w:rsidR="00DF484A" w:rsidRDefault="00DF484A" w:rsidP="00DF484A">
      <w:pPr>
        <w:spacing w:line="240" w:lineRule="atLeast"/>
        <w:ind w:firstLineChars="100" w:firstLine="143"/>
        <w:jc w:val="left"/>
        <w:rPr>
          <w:sz w:val="16"/>
          <w:szCs w:val="18"/>
          <w:lang w:val="it-IT"/>
        </w:rPr>
      </w:pPr>
      <w:r>
        <w:rPr>
          <w:rFonts w:hint="eastAsia"/>
          <w:sz w:val="16"/>
          <w:szCs w:val="18"/>
          <w:lang w:val="it-IT"/>
        </w:rPr>
        <w:t>トレッビアーノ</w:t>
      </w:r>
      <w:r>
        <w:rPr>
          <w:rFonts w:hint="eastAsia"/>
          <w:sz w:val="16"/>
          <w:szCs w:val="18"/>
          <w:lang w:val="it-IT"/>
        </w:rPr>
        <w:t xml:space="preserve"> </w:t>
      </w:r>
      <w:r>
        <w:rPr>
          <w:rFonts w:hint="eastAsia"/>
          <w:sz w:val="16"/>
          <w:szCs w:val="18"/>
          <w:lang w:val="it-IT"/>
        </w:rPr>
        <w:t>モデネーゼと同じく樹齢</w:t>
      </w:r>
      <w:r>
        <w:rPr>
          <w:rFonts w:hint="eastAsia"/>
          <w:sz w:val="16"/>
          <w:szCs w:val="18"/>
          <w:lang w:val="it-IT"/>
        </w:rPr>
        <w:t>50</w:t>
      </w:r>
      <w:r>
        <w:rPr>
          <w:rFonts w:hint="eastAsia"/>
          <w:sz w:val="16"/>
          <w:szCs w:val="18"/>
          <w:lang w:val="it-IT"/>
        </w:rPr>
        <w:t>年を越える、ベルッスィ仕立てによって収穫されるランブルスコ</w:t>
      </w:r>
      <w:r>
        <w:rPr>
          <w:rFonts w:hint="eastAsia"/>
          <w:sz w:val="16"/>
          <w:szCs w:val="18"/>
          <w:lang w:val="it-IT"/>
        </w:rPr>
        <w:t xml:space="preserve"> </w:t>
      </w:r>
      <w:r>
        <w:rPr>
          <w:rFonts w:hint="eastAsia"/>
          <w:sz w:val="16"/>
          <w:szCs w:val="18"/>
          <w:lang w:val="it-IT"/>
        </w:rPr>
        <w:t>グラスパロッサ。</w:t>
      </w:r>
      <w:r>
        <w:rPr>
          <w:rFonts w:hint="eastAsia"/>
          <w:sz w:val="16"/>
          <w:szCs w:val="18"/>
          <w:lang w:val="it-IT"/>
        </w:rPr>
        <w:t>10</w:t>
      </w:r>
      <w:r>
        <w:rPr>
          <w:rFonts w:hint="eastAsia"/>
          <w:sz w:val="16"/>
          <w:szCs w:val="18"/>
          <w:lang w:val="it-IT"/>
        </w:rPr>
        <w:t>月を越えるまで</w:t>
      </w:r>
      <w:r w:rsidR="00474E95">
        <w:rPr>
          <w:rFonts w:hint="eastAsia"/>
          <w:sz w:val="16"/>
          <w:szCs w:val="18"/>
          <w:lang w:val="it-IT"/>
        </w:rPr>
        <w:t>、</w:t>
      </w:r>
      <w:r>
        <w:rPr>
          <w:rFonts w:hint="eastAsia"/>
          <w:sz w:val="16"/>
          <w:szCs w:val="18"/>
          <w:lang w:val="it-IT"/>
        </w:rPr>
        <w:t>樹上で成熟したグラスパロッサ</w:t>
      </w:r>
      <w:r w:rsidR="00474E95">
        <w:rPr>
          <w:rFonts w:hint="eastAsia"/>
          <w:sz w:val="16"/>
          <w:szCs w:val="18"/>
          <w:lang w:val="it-IT"/>
        </w:rPr>
        <w:t>から</w:t>
      </w:r>
      <w:r>
        <w:rPr>
          <w:rFonts w:hint="eastAsia"/>
          <w:sz w:val="16"/>
          <w:szCs w:val="18"/>
          <w:lang w:val="it-IT"/>
        </w:rPr>
        <w:t>造られるビン内再醗酵のランブルスコ。ブドウのキメ細やかさ、そして野性味を素直に表現するために、果皮との抽出を抑え、より繊細さ・エレガントさを意識。</w:t>
      </w:r>
      <w:r w:rsidR="00474E95">
        <w:rPr>
          <w:rFonts w:hint="eastAsia"/>
          <w:sz w:val="16"/>
          <w:szCs w:val="18"/>
          <w:lang w:val="it-IT"/>
        </w:rPr>
        <w:t>「ランブルスコというと、イタリアだけでなく世界的にもあまり良いイメージがない、、。そんな人にこそ、本当のランブルスコの魅力を知ってほしい」、という想いを込めたフラヴィオ。</w:t>
      </w:r>
    </w:p>
    <w:p w14:paraId="1F1430FD" w14:textId="346CDF6E" w:rsidR="00583392" w:rsidRPr="00CF1345" w:rsidRDefault="00422F45" w:rsidP="00CF1345">
      <w:pPr>
        <w:spacing w:line="240" w:lineRule="atLeast"/>
        <w:ind w:firstLineChars="100" w:firstLine="183"/>
        <w:jc w:val="left"/>
        <w:rPr>
          <w:sz w:val="16"/>
          <w:szCs w:val="18"/>
          <w:lang w:val="it-IT"/>
        </w:rPr>
      </w:pPr>
      <w:r>
        <w:rPr>
          <w:b/>
          <w:noProof/>
          <w:lang w:val="it-IT"/>
        </w:rPr>
        <w:drawing>
          <wp:anchor distT="0" distB="0" distL="114300" distR="114300" simplePos="0" relativeHeight="251710464" behindDoc="0" locked="0" layoutInCell="1" allowOverlap="1" wp14:anchorId="2C2731D2" wp14:editId="5AC0B870">
            <wp:simplePos x="0" y="0"/>
            <wp:positionH relativeFrom="column">
              <wp:posOffset>5133975</wp:posOffset>
            </wp:positionH>
            <wp:positionV relativeFrom="paragraph">
              <wp:posOffset>601980</wp:posOffset>
            </wp:positionV>
            <wp:extent cx="1678940" cy="977900"/>
            <wp:effectExtent l="0" t="0" r="0" b="0"/>
            <wp:wrapSquare wrapText="bothSides"/>
            <wp:docPr id="8220057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05780" name="図 82200578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8940" cy="977900"/>
                    </a:xfrm>
                    <a:prstGeom prst="rect">
                      <a:avLst/>
                    </a:prstGeom>
                  </pic:spPr>
                </pic:pic>
              </a:graphicData>
            </a:graphic>
            <wp14:sizeRelH relativeFrom="margin">
              <wp14:pctWidth>0</wp14:pctWidth>
            </wp14:sizeRelH>
            <wp14:sizeRelV relativeFrom="margin">
              <wp14:pctHeight>0</wp14:pctHeight>
            </wp14:sizeRelV>
          </wp:anchor>
        </w:drawing>
      </w:r>
      <w:r w:rsidR="00261262">
        <w:rPr>
          <w:rFonts w:hint="eastAsia"/>
          <w:sz w:val="16"/>
          <w:szCs w:val="18"/>
          <w:lang w:val="it-IT"/>
        </w:rPr>
        <w:t>日照に恵まれ完熟し豊かな収穫と言える</w:t>
      </w:r>
      <w:r w:rsidR="00261262">
        <w:rPr>
          <w:rFonts w:hint="eastAsia"/>
          <w:sz w:val="16"/>
          <w:szCs w:val="18"/>
          <w:lang w:val="it-IT"/>
        </w:rPr>
        <w:t>2</w:t>
      </w:r>
      <w:r w:rsidR="00261262">
        <w:rPr>
          <w:sz w:val="16"/>
          <w:szCs w:val="18"/>
          <w:lang w:val="it-IT"/>
        </w:rPr>
        <w:t>022</w:t>
      </w:r>
      <w:r w:rsidR="00DF484A">
        <w:rPr>
          <w:rFonts w:hint="eastAsia"/>
          <w:sz w:val="16"/>
          <w:szCs w:val="18"/>
          <w:lang w:val="it-IT"/>
        </w:rPr>
        <w:t>、これまで</w:t>
      </w:r>
      <w:r w:rsidR="00261262">
        <w:rPr>
          <w:rFonts w:hint="eastAsia"/>
          <w:sz w:val="16"/>
          <w:szCs w:val="18"/>
          <w:lang w:val="it-IT"/>
        </w:rPr>
        <w:t>通りの</w:t>
      </w:r>
      <w:r w:rsidR="00DF484A">
        <w:rPr>
          <w:rFonts w:hint="eastAsia"/>
          <w:sz w:val="16"/>
          <w:szCs w:val="18"/>
          <w:lang w:val="it-IT"/>
        </w:rPr>
        <w:t>エレガントさはそのままに、</w:t>
      </w:r>
      <w:r w:rsidR="00261262">
        <w:rPr>
          <w:rFonts w:hint="eastAsia"/>
          <w:sz w:val="16"/>
          <w:szCs w:val="18"/>
          <w:lang w:val="it-IT"/>
        </w:rPr>
        <w:t>より</w:t>
      </w:r>
      <w:r w:rsidR="00DF484A">
        <w:rPr>
          <w:rFonts w:hint="eastAsia"/>
          <w:sz w:val="16"/>
          <w:szCs w:val="18"/>
          <w:lang w:val="it-IT"/>
        </w:rPr>
        <w:t>果実</w:t>
      </w:r>
      <w:r w:rsidR="00261262">
        <w:rPr>
          <w:rFonts w:hint="eastAsia"/>
          <w:sz w:val="16"/>
          <w:szCs w:val="18"/>
          <w:lang w:val="it-IT"/>
        </w:rPr>
        <w:t>の柔らかさや飲み心地を感じるヴィンテージ</w:t>
      </w:r>
      <w:r w:rsidR="00DF484A">
        <w:rPr>
          <w:rFonts w:hint="eastAsia"/>
          <w:sz w:val="16"/>
          <w:szCs w:val="18"/>
          <w:lang w:val="it-IT"/>
        </w:rPr>
        <w:t>。コイのフィロソフィのままに、ブドウ果汁以外一切の添加を行わないランブルスコ。</w:t>
      </w:r>
      <w:r w:rsidR="00261262">
        <w:rPr>
          <w:rFonts w:hint="eastAsia"/>
          <w:sz w:val="16"/>
          <w:szCs w:val="18"/>
          <w:lang w:val="it-IT"/>
        </w:rPr>
        <w:t>わかりやすくも単調ではない、果実の奥行きや複雑さは、樹齢</w:t>
      </w:r>
      <w:r w:rsidR="00261262">
        <w:rPr>
          <w:rFonts w:hint="eastAsia"/>
          <w:sz w:val="16"/>
          <w:szCs w:val="18"/>
          <w:lang w:val="it-IT"/>
        </w:rPr>
        <w:t>50</w:t>
      </w:r>
      <w:r w:rsidR="00261262">
        <w:rPr>
          <w:rFonts w:hint="eastAsia"/>
          <w:sz w:val="16"/>
          <w:szCs w:val="18"/>
          <w:lang w:val="it-IT"/>
        </w:rPr>
        <w:t>年を越えるベルッスィ仕立ての畑でしか表現できない。</w:t>
      </w:r>
      <w:r w:rsidR="00DF484A">
        <w:rPr>
          <w:rFonts w:hint="eastAsia"/>
          <w:sz w:val="16"/>
          <w:szCs w:val="18"/>
          <w:lang w:val="it-IT"/>
        </w:rPr>
        <w:t>素晴らしすぎるブドウの熟度と収穫量の少なさ、ソフトな果皮浸漬により引き出される繊細過ぎる味わい。</w:t>
      </w:r>
      <w:r w:rsidR="00261262">
        <w:rPr>
          <w:rFonts w:hint="eastAsia"/>
          <w:sz w:val="16"/>
          <w:szCs w:val="18"/>
          <w:lang w:val="it-IT"/>
        </w:rPr>
        <w:t>ランブルスコの</w:t>
      </w:r>
      <w:r w:rsidR="00DF484A">
        <w:rPr>
          <w:rFonts w:hint="eastAsia"/>
          <w:sz w:val="16"/>
          <w:szCs w:val="18"/>
          <w:lang w:val="it-IT"/>
        </w:rPr>
        <w:t>固定観念を</w:t>
      </w:r>
      <w:r w:rsidR="00261262">
        <w:rPr>
          <w:rFonts w:hint="eastAsia"/>
          <w:sz w:val="16"/>
          <w:szCs w:val="18"/>
          <w:lang w:val="it-IT"/>
        </w:rPr>
        <w:t>塗り替える、</w:t>
      </w:r>
      <w:r w:rsidR="00DF484A">
        <w:rPr>
          <w:rFonts w:hint="eastAsia"/>
          <w:sz w:val="16"/>
          <w:szCs w:val="18"/>
          <w:lang w:val="it-IT"/>
        </w:rPr>
        <w:t>フラヴィオの強い信念と厳しいこだわりを感じるランブルスコです。</w:t>
      </w:r>
    </w:p>
    <w:p w14:paraId="1E3E9ED4" w14:textId="6C8F8B5E" w:rsidR="00583392" w:rsidRPr="00CF1345" w:rsidRDefault="000B0CE6" w:rsidP="00CF1345">
      <w:pPr>
        <w:spacing w:line="240" w:lineRule="atLeast"/>
        <w:jc w:val="left"/>
        <w:rPr>
          <w:b/>
          <w:lang w:val="it-IT"/>
        </w:rPr>
      </w:pPr>
      <w:r w:rsidRPr="00831FB7">
        <w:rPr>
          <w:rFonts w:ascii="Segoe UI Symbol" w:hAnsi="Segoe UI Symbol" w:cs="Segoe UI Symbol" w:hint="eastAsia"/>
          <w:b/>
          <w:color w:val="00B050"/>
        </w:rPr>
        <w:t>★</w:t>
      </w:r>
      <w:r w:rsidR="00CF1345" w:rsidRPr="000B0CE6">
        <w:rPr>
          <w:b/>
          <w:lang w:val="it-IT"/>
        </w:rPr>
        <w:t>“</w:t>
      </w:r>
      <w:r w:rsidR="00583392" w:rsidRPr="000B0CE6">
        <w:rPr>
          <w:rFonts w:hint="eastAsia"/>
          <w:b/>
          <w:lang w:val="it-IT"/>
        </w:rPr>
        <w:t>Na</w:t>
      </w:r>
      <w:r w:rsidR="00583392" w:rsidRPr="00CF1345">
        <w:rPr>
          <w:rFonts w:hint="eastAsia"/>
          <w:b/>
          <w:lang w:val="it-IT"/>
        </w:rPr>
        <w:t>mi</w:t>
      </w:r>
      <w:r w:rsidR="00CF1345">
        <w:rPr>
          <w:b/>
          <w:lang w:val="it-IT"/>
        </w:rPr>
        <w:t>”</w:t>
      </w:r>
      <w:r>
        <w:rPr>
          <w:rFonts w:hint="eastAsia"/>
          <w:b/>
          <w:lang w:val="it-IT"/>
        </w:rPr>
        <w:t>Barbera</w:t>
      </w:r>
      <w:r w:rsidR="00CF1345">
        <w:rPr>
          <w:b/>
          <w:lang w:val="it-IT"/>
        </w:rPr>
        <w:t>(21)</w:t>
      </w:r>
      <w:r w:rsidR="00CF1345">
        <w:rPr>
          <w:b/>
          <w:sz w:val="16"/>
          <w:szCs w:val="16"/>
          <w:lang w:val="it-IT"/>
        </w:rPr>
        <w:t>”</w:t>
      </w:r>
      <w:r w:rsidR="00CF1345">
        <w:rPr>
          <w:rFonts w:hint="eastAsia"/>
          <w:b/>
          <w:sz w:val="16"/>
          <w:szCs w:val="16"/>
          <w:lang w:val="it-IT"/>
        </w:rPr>
        <w:t>ナミ</w:t>
      </w:r>
      <w:r w:rsidR="00CF1345">
        <w:rPr>
          <w:b/>
          <w:sz w:val="16"/>
          <w:szCs w:val="16"/>
          <w:lang w:val="it-IT"/>
        </w:rPr>
        <w:t>”</w:t>
      </w:r>
      <w:r w:rsidR="00CF1345">
        <w:rPr>
          <w:rFonts w:hint="eastAsia"/>
          <w:b/>
          <w:sz w:val="16"/>
          <w:szCs w:val="16"/>
          <w:lang w:val="it-IT"/>
        </w:rPr>
        <w:t xml:space="preserve"> </w:t>
      </w:r>
      <w:r w:rsidR="00CF1345">
        <w:rPr>
          <w:rFonts w:hint="eastAsia"/>
          <w:b/>
          <w:sz w:val="16"/>
          <w:szCs w:val="16"/>
          <w:lang w:val="it-IT"/>
        </w:rPr>
        <w:t>バルベーラ</w:t>
      </w:r>
      <w:r w:rsidR="00CF1345">
        <w:rPr>
          <w:rFonts w:hint="eastAsia"/>
          <w:b/>
          <w:sz w:val="16"/>
          <w:szCs w:val="16"/>
          <w:lang w:val="it-IT"/>
        </w:rPr>
        <w:t xml:space="preserve"> </w:t>
      </w:r>
      <w:r w:rsidR="00CF1345" w:rsidRPr="00E77D2A">
        <w:rPr>
          <w:rFonts w:ascii="HGP創英角ｺﾞｼｯｸUB" w:eastAsia="HGP創英角ｺﾞｼｯｸUB" w:hAnsi="HGP創英角ｺﾞｼｯｸUB" w:hint="eastAsia"/>
          <w:bCs/>
          <w:color w:val="00B050"/>
          <w:sz w:val="16"/>
        </w:rPr>
        <w:t>≪新アイテム≫</w:t>
      </w:r>
    </w:p>
    <w:p w14:paraId="68CAD498" w14:textId="165DEE81" w:rsidR="00261262" w:rsidRDefault="00261262" w:rsidP="00DF484A">
      <w:pPr>
        <w:spacing w:line="240" w:lineRule="atLeast"/>
        <w:ind w:firstLineChars="100" w:firstLine="143"/>
        <w:jc w:val="left"/>
        <w:rPr>
          <w:sz w:val="16"/>
          <w:szCs w:val="18"/>
          <w:lang w:val="it-IT"/>
        </w:rPr>
      </w:pPr>
      <w:r>
        <w:rPr>
          <w:rFonts w:hint="eastAsia"/>
          <w:sz w:val="16"/>
          <w:szCs w:val="18"/>
          <w:lang w:val="it-IT"/>
        </w:rPr>
        <w:t>そして今回、あくまで実験的にではありますがボトル詰めを行った赤。ケトやオルスゥの畑に混植されていたバルベーラ、今までは収穫量が少なかったこともありボトル詰めをせずに自家消費用として醸造を行っていたフラヴィオ。（毎年</w:t>
      </w:r>
      <w:r>
        <w:rPr>
          <w:rFonts w:hint="eastAsia"/>
          <w:sz w:val="16"/>
          <w:szCs w:val="18"/>
          <w:lang w:val="it-IT"/>
        </w:rPr>
        <w:t>150</w:t>
      </w:r>
      <w:r>
        <w:rPr>
          <w:rFonts w:hint="eastAsia"/>
          <w:sz w:val="16"/>
          <w:szCs w:val="18"/>
          <w:lang w:val="it-IT"/>
        </w:rPr>
        <w:t>～</w:t>
      </w:r>
      <w:r>
        <w:rPr>
          <w:rFonts w:hint="eastAsia"/>
          <w:sz w:val="16"/>
          <w:szCs w:val="18"/>
          <w:lang w:val="it-IT"/>
        </w:rPr>
        <w:t>200L</w:t>
      </w:r>
      <w:r>
        <w:rPr>
          <w:rFonts w:hint="eastAsia"/>
          <w:sz w:val="16"/>
          <w:szCs w:val="18"/>
          <w:lang w:val="it-IT"/>
        </w:rPr>
        <w:t>ほどのワインを</w:t>
      </w:r>
      <w:r>
        <w:rPr>
          <w:rFonts w:hint="eastAsia"/>
          <w:sz w:val="16"/>
          <w:szCs w:val="18"/>
          <w:lang w:val="it-IT"/>
        </w:rPr>
        <w:t>1</w:t>
      </w:r>
      <w:r>
        <w:rPr>
          <w:rFonts w:hint="eastAsia"/>
          <w:sz w:val="16"/>
          <w:szCs w:val="18"/>
          <w:lang w:val="it-IT"/>
        </w:rPr>
        <w:t>年もたずに飲んでしまうフラヴィオのお父さん、、笑</w:t>
      </w:r>
      <w:r>
        <w:rPr>
          <w:rFonts w:hint="eastAsia"/>
          <w:sz w:val="16"/>
          <w:szCs w:val="18"/>
          <w:lang w:val="it-IT"/>
        </w:rPr>
        <w:t>)</w:t>
      </w:r>
      <w:r>
        <w:rPr>
          <w:rFonts w:hint="eastAsia"/>
          <w:sz w:val="16"/>
          <w:szCs w:val="18"/>
          <w:lang w:val="it-IT"/>
        </w:rPr>
        <w:t>。</w:t>
      </w:r>
      <w:r>
        <w:rPr>
          <w:rFonts w:hint="eastAsia"/>
          <w:sz w:val="16"/>
          <w:szCs w:val="18"/>
          <w:lang w:val="it-IT"/>
        </w:rPr>
        <w:t>2021</w:t>
      </w:r>
      <w:r>
        <w:rPr>
          <w:rFonts w:hint="eastAsia"/>
          <w:sz w:val="16"/>
          <w:szCs w:val="18"/>
          <w:lang w:val="it-IT"/>
        </w:rPr>
        <w:t>年ある程度恵まれた収穫を迎えたこともあり、今回少量だけボトル詰めすることとなりました！醸造はランブルスコに近く、果皮と約</w:t>
      </w:r>
      <w:r>
        <w:rPr>
          <w:rFonts w:hint="eastAsia"/>
          <w:sz w:val="16"/>
          <w:szCs w:val="18"/>
          <w:lang w:val="it-IT"/>
        </w:rPr>
        <w:t>5</w:t>
      </w:r>
      <w:r>
        <w:rPr>
          <w:rFonts w:hint="eastAsia"/>
          <w:sz w:val="16"/>
          <w:szCs w:val="18"/>
          <w:lang w:val="it-IT"/>
        </w:rPr>
        <w:t>日程度、醗酵途中で圧搾を行</w:t>
      </w:r>
      <w:r w:rsidR="000B0CE6">
        <w:rPr>
          <w:rFonts w:hint="eastAsia"/>
          <w:sz w:val="16"/>
          <w:szCs w:val="18"/>
          <w:lang w:val="it-IT"/>
        </w:rPr>
        <w:t>いセメントタンクにて熟成を行った、</w:t>
      </w:r>
      <w:r>
        <w:rPr>
          <w:rFonts w:hint="eastAsia"/>
          <w:sz w:val="16"/>
          <w:szCs w:val="18"/>
          <w:lang w:val="it-IT"/>
        </w:rPr>
        <w:t>シンプルな</w:t>
      </w:r>
      <w:r w:rsidR="000B0CE6">
        <w:rPr>
          <w:rFonts w:hint="eastAsia"/>
          <w:sz w:val="16"/>
          <w:szCs w:val="18"/>
          <w:lang w:val="it-IT"/>
        </w:rPr>
        <w:t>バルベーラ</w:t>
      </w:r>
      <w:r>
        <w:rPr>
          <w:rFonts w:hint="eastAsia"/>
          <w:sz w:val="16"/>
          <w:szCs w:val="18"/>
          <w:lang w:val="it-IT"/>
        </w:rPr>
        <w:t>。</w:t>
      </w:r>
      <w:r w:rsidR="000B0CE6">
        <w:rPr>
          <w:rFonts w:hint="eastAsia"/>
          <w:sz w:val="16"/>
          <w:szCs w:val="18"/>
          <w:lang w:val="it-IT"/>
        </w:rPr>
        <w:t>シンプルなだけに素材をダイレクトに感じる味わい。</w:t>
      </w:r>
      <w:r>
        <w:rPr>
          <w:rFonts w:hint="eastAsia"/>
          <w:sz w:val="16"/>
          <w:szCs w:val="18"/>
          <w:lang w:val="it-IT"/>
        </w:rPr>
        <w:t>その節々にはフラヴィオの几帳面さや誠実さを感じる醸造。</w:t>
      </w:r>
      <w:r w:rsidR="000B0CE6">
        <w:rPr>
          <w:rFonts w:hint="eastAsia"/>
          <w:sz w:val="16"/>
          <w:szCs w:val="18"/>
          <w:lang w:val="it-IT"/>
        </w:rPr>
        <w:t>ランブルスコにも通じるような、透き通った味わいに小気味良いタンニン、圧巻の飲み心地！名前の由来は、鯉の養殖を営んでいた日本好きの父の好より。穏やかな「波」のように柔らかく心地よい味わい、、とのこと</w:t>
      </w:r>
      <w:r w:rsidR="000B0CE6">
        <w:rPr>
          <w:rFonts w:hint="eastAsia"/>
          <w:sz w:val="16"/>
          <w:szCs w:val="18"/>
          <w:lang w:val="it-IT"/>
        </w:rPr>
        <w:t>(</w:t>
      </w:r>
      <w:r w:rsidR="000B0CE6">
        <w:rPr>
          <w:rFonts w:hint="eastAsia"/>
          <w:sz w:val="16"/>
          <w:szCs w:val="18"/>
          <w:lang w:val="it-IT"/>
        </w:rPr>
        <w:t>笑</w:t>
      </w:r>
      <w:r w:rsidR="000B0CE6">
        <w:rPr>
          <w:rFonts w:hint="eastAsia"/>
          <w:sz w:val="16"/>
          <w:szCs w:val="18"/>
          <w:lang w:val="it-IT"/>
        </w:rPr>
        <w:t>)</w:t>
      </w:r>
      <w:r w:rsidR="000B0CE6">
        <w:rPr>
          <w:rFonts w:hint="eastAsia"/>
          <w:sz w:val="16"/>
          <w:szCs w:val="18"/>
          <w:lang w:val="it-IT"/>
        </w:rPr>
        <w:t>。バルベーラの畑が僅かな事、そして実験的な生産のため入荷量はあまり多くありませんが、ぜひ一度試していただきたいワインです。</w:t>
      </w:r>
    </w:p>
    <w:p w14:paraId="157FF9DF" w14:textId="77777777" w:rsidR="0056529B" w:rsidRDefault="0056529B" w:rsidP="00DF484A">
      <w:pPr>
        <w:spacing w:line="240" w:lineRule="atLeast"/>
        <w:ind w:firstLineChars="100" w:firstLine="143"/>
        <w:jc w:val="left"/>
        <w:rPr>
          <w:sz w:val="16"/>
          <w:szCs w:val="18"/>
          <w:lang w:val="it-IT"/>
        </w:rPr>
      </w:pPr>
    </w:p>
    <w:p w14:paraId="76165B45" w14:textId="77777777" w:rsidR="00DF484A" w:rsidRPr="001862FE" w:rsidRDefault="00DF484A" w:rsidP="00DF484A">
      <w:pPr>
        <w:spacing w:line="240" w:lineRule="atLeast"/>
        <w:jc w:val="left"/>
        <w:rPr>
          <w:rFonts w:cs="ＭＳ ゴシック"/>
          <w:sz w:val="16"/>
          <w:szCs w:val="16"/>
          <w:u w:val="single"/>
          <w:lang w:val="it-IT"/>
        </w:rPr>
      </w:pPr>
      <w:r>
        <w:rPr>
          <w:rFonts w:cs="ＭＳ ゴシック"/>
          <w:b/>
          <w:sz w:val="32"/>
          <w:szCs w:val="21"/>
          <w:u w:val="single"/>
        </w:rPr>
        <w:t>Rosi Eugenio</w:t>
      </w:r>
      <w:r w:rsidRPr="00396FA1">
        <w:rPr>
          <w:rFonts w:cs="ＭＳ ゴシック" w:hint="eastAsia"/>
          <w:b/>
          <w:sz w:val="24"/>
          <w:u w:val="single"/>
        </w:rPr>
        <w:t xml:space="preserve"> </w:t>
      </w:r>
      <w:r>
        <w:rPr>
          <w:rFonts w:cs="ＭＳ ゴシック" w:hint="eastAsia"/>
          <w:sz w:val="18"/>
          <w:szCs w:val="18"/>
          <w:u w:val="single"/>
        </w:rPr>
        <w:t>ローズィ</w:t>
      </w:r>
      <w:r w:rsidRPr="00396FA1">
        <w:rPr>
          <w:rFonts w:cs="ＭＳ ゴシック" w:hint="eastAsia"/>
          <w:sz w:val="18"/>
          <w:szCs w:val="18"/>
          <w:u w:val="single"/>
          <w:lang w:val="it-IT"/>
        </w:rPr>
        <w:t xml:space="preserve"> </w:t>
      </w:r>
      <w:r>
        <w:rPr>
          <w:rFonts w:cs="ＭＳ ゴシック" w:hint="eastAsia"/>
          <w:sz w:val="18"/>
          <w:szCs w:val="18"/>
          <w:u w:val="single"/>
          <w:lang w:val="it-IT"/>
        </w:rPr>
        <w:t>エウジェーニオ</w:t>
      </w:r>
      <w:r>
        <w:rPr>
          <w:rFonts w:cs="ＭＳ ゴシック" w:hint="eastAsia"/>
          <w:sz w:val="16"/>
          <w:szCs w:val="16"/>
          <w:u w:val="single"/>
          <w:lang w:val="it-IT"/>
        </w:rPr>
        <w:t xml:space="preserve">                                              </w:t>
      </w:r>
      <w:r>
        <w:rPr>
          <w:rFonts w:cs="ＭＳ ゴシック" w:hint="eastAsia"/>
          <w:sz w:val="16"/>
          <w:szCs w:val="16"/>
          <w:u w:val="single"/>
          <w:lang w:val="it-IT"/>
        </w:rPr>
        <w:t>トレンティーノ＝アルト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w:t>
      </w:r>
      <w:r w:rsidRPr="001862FE">
        <w:rPr>
          <w:rFonts w:cs="ＭＳ ゴシック" w:hint="eastAsia"/>
          <w:sz w:val="16"/>
          <w:szCs w:val="16"/>
          <w:u w:val="single"/>
          <w:lang w:val="it-IT"/>
        </w:rPr>
        <w:t>ー</w:t>
      </w:r>
      <w:r>
        <w:rPr>
          <w:rFonts w:cs="ＭＳ ゴシック" w:hint="eastAsia"/>
          <w:sz w:val="16"/>
          <w:szCs w:val="16"/>
          <w:u w:val="single"/>
          <w:lang w:val="it-IT"/>
        </w:rPr>
        <w:t>ロヴェレート</w:t>
      </w:r>
      <w:r w:rsidRPr="001862FE">
        <w:rPr>
          <w:rFonts w:cs="ＭＳ ゴシック" w:hint="eastAsia"/>
          <w:sz w:val="16"/>
          <w:szCs w:val="16"/>
          <w:u w:val="single"/>
          <w:lang w:val="it-IT"/>
        </w:rPr>
        <w:t>ー</w:t>
      </w:r>
      <w:r>
        <w:rPr>
          <w:rFonts w:cs="ＭＳ ゴシック" w:hint="eastAsia"/>
          <w:sz w:val="16"/>
          <w:szCs w:val="16"/>
          <w:u w:val="single"/>
          <w:lang w:val="it-IT"/>
        </w:rPr>
        <w:t>ヴォラーノ</w:t>
      </w:r>
    </w:p>
    <w:p w14:paraId="6FC3E856" w14:textId="01083A6D" w:rsidR="00DF484A" w:rsidRDefault="0023180C" w:rsidP="00DF484A">
      <w:pPr>
        <w:ind w:firstLineChars="100" w:firstLine="143"/>
        <w:jc w:val="left"/>
        <w:rPr>
          <w:sz w:val="16"/>
          <w:szCs w:val="18"/>
        </w:rPr>
      </w:pPr>
      <w:r>
        <w:rPr>
          <w:rFonts w:ascii="HGP創英角ｺﾞｼｯｸUB" w:eastAsia="HGP創英角ｺﾞｼｯｸUB" w:hAnsi="HGP創英角ｺﾞｼｯｸUB"/>
          <w:bCs/>
          <w:noProof/>
          <w:color w:val="00B050"/>
          <w:sz w:val="16"/>
        </w:rPr>
        <w:drawing>
          <wp:anchor distT="0" distB="0" distL="114300" distR="114300" simplePos="0" relativeHeight="251706368" behindDoc="0" locked="0" layoutInCell="1" allowOverlap="1" wp14:anchorId="7D8B4435" wp14:editId="79CF0F21">
            <wp:simplePos x="0" y="0"/>
            <wp:positionH relativeFrom="column">
              <wp:posOffset>5384800</wp:posOffset>
            </wp:positionH>
            <wp:positionV relativeFrom="paragraph">
              <wp:posOffset>440690</wp:posOffset>
            </wp:positionV>
            <wp:extent cx="1431290" cy="1162050"/>
            <wp:effectExtent l="19050" t="19050" r="16510" b="19050"/>
            <wp:wrapSquare wrapText="bothSides"/>
            <wp:docPr id="1047860009" name="図 1"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60009" name="図 1" descr="文字の書かれた紙&#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1290" cy="116205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DF484A">
        <w:rPr>
          <w:rFonts w:hint="eastAsia"/>
          <w:sz w:val="16"/>
          <w:szCs w:val="18"/>
        </w:rPr>
        <w:t>トレンティーノという、ワインの産地としては恵まれない土地に生まれたエウジェーニオ</w:t>
      </w:r>
      <w:r w:rsidR="00DF484A">
        <w:rPr>
          <w:rFonts w:hint="eastAsia"/>
          <w:sz w:val="16"/>
          <w:szCs w:val="18"/>
        </w:rPr>
        <w:t xml:space="preserve"> </w:t>
      </w:r>
      <w:r w:rsidR="00DF484A">
        <w:rPr>
          <w:rFonts w:hint="eastAsia"/>
          <w:sz w:val="16"/>
          <w:szCs w:val="18"/>
        </w:rPr>
        <w:t>ローズィ。バローロやヴァルポリチェッラ、そしてフリウリのコッリオに出向き自ら学び、自分たちのブドウ栽培、ワイン造りを再構築。</w:t>
      </w:r>
      <w:r w:rsidR="00A11794">
        <w:rPr>
          <w:rFonts w:hint="eastAsia"/>
          <w:sz w:val="16"/>
          <w:szCs w:val="18"/>
        </w:rPr>
        <w:t>外の生産地域</w:t>
      </w:r>
      <w:r w:rsidR="00DF484A">
        <w:rPr>
          <w:rFonts w:hint="eastAsia"/>
          <w:sz w:val="16"/>
          <w:szCs w:val="18"/>
        </w:rPr>
        <w:t>を見</w:t>
      </w:r>
      <w:r w:rsidR="00A11794">
        <w:rPr>
          <w:rFonts w:hint="eastAsia"/>
          <w:sz w:val="16"/>
          <w:szCs w:val="18"/>
        </w:rPr>
        <w:t>る</w:t>
      </w:r>
      <w:r w:rsidR="00DF484A">
        <w:rPr>
          <w:rFonts w:hint="eastAsia"/>
          <w:sz w:val="16"/>
          <w:szCs w:val="18"/>
        </w:rPr>
        <w:t>事で</w:t>
      </w:r>
      <w:r w:rsidR="00A11794">
        <w:rPr>
          <w:rFonts w:hint="eastAsia"/>
          <w:sz w:val="16"/>
          <w:szCs w:val="18"/>
        </w:rPr>
        <w:t>、改めて</w:t>
      </w:r>
      <w:r w:rsidR="00DF484A">
        <w:rPr>
          <w:rFonts w:hint="eastAsia"/>
          <w:sz w:val="16"/>
          <w:szCs w:val="18"/>
        </w:rPr>
        <w:t>気付</w:t>
      </w:r>
      <w:r w:rsidR="00A11794">
        <w:rPr>
          <w:rFonts w:hint="eastAsia"/>
          <w:sz w:val="16"/>
          <w:szCs w:val="18"/>
        </w:rPr>
        <w:t>く</w:t>
      </w:r>
      <w:r w:rsidR="00DF484A">
        <w:rPr>
          <w:rFonts w:hint="eastAsia"/>
          <w:sz w:val="16"/>
          <w:szCs w:val="18"/>
        </w:rPr>
        <w:t>自身の土地</w:t>
      </w:r>
      <w:r w:rsidR="00A11794">
        <w:rPr>
          <w:rFonts w:hint="eastAsia"/>
          <w:sz w:val="16"/>
          <w:szCs w:val="18"/>
        </w:rPr>
        <w:t>が持つ「個性」と「</w:t>
      </w:r>
      <w:r w:rsidR="00DF484A">
        <w:rPr>
          <w:rFonts w:hint="eastAsia"/>
          <w:sz w:val="16"/>
          <w:szCs w:val="18"/>
        </w:rPr>
        <w:t>魅力</w:t>
      </w:r>
      <w:r w:rsidR="00A11794">
        <w:rPr>
          <w:rFonts w:hint="eastAsia"/>
          <w:sz w:val="16"/>
          <w:szCs w:val="18"/>
        </w:rPr>
        <w:t>」</w:t>
      </w:r>
      <w:r w:rsidR="00DF484A">
        <w:rPr>
          <w:rFonts w:hint="eastAsia"/>
          <w:sz w:val="16"/>
          <w:szCs w:val="18"/>
        </w:rPr>
        <w:t>。他にはないオリジナリティを持ったワインを造り始めたエウジェーニオ。</w:t>
      </w:r>
      <w:r w:rsidR="009A17E5">
        <w:rPr>
          <w:rFonts w:hint="eastAsia"/>
          <w:sz w:val="16"/>
          <w:szCs w:val="18"/>
        </w:rPr>
        <w:t>欠品していました赤</w:t>
      </w:r>
      <w:r w:rsidR="00A11794">
        <w:rPr>
          <w:rFonts w:hint="eastAsia"/>
          <w:sz w:val="16"/>
          <w:szCs w:val="18"/>
        </w:rPr>
        <w:t>、</w:t>
      </w:r>
      <w:r w:rsidR="00474E95">
        <w:rPr>
          <w:rFonts w:hint="eastAsia"/>
          <w:sz w:val="16"/>
          <w:szCs w:val="18"/>
        </w:rPr>
        <w:t>3</w:t>
      </w:r>
      <w:r w:rsidR="00474E95">
        <w:rPr>
          <w:rFonts w:hint="eastAsia"/>
          <w:sz w:val="16"/>
          <w:szCs w:val="18"/>
        </w:rPr>
        <w:t>種合わせて</w:t>
      </w:r>
      <w:r w:rsidR="009A17E5">
        <w:rPr>
          <w:rFonts w:hint="eastAsia"/>
          <w:sz w:val="16"/>
          <w:szCs w:val="18"/>
        </w:rPr>
        <w:t>ご紹介させていただきます。</w:t>
      </w:r>
    </w:p>
    <w:p w14:paraId="582D155D" w14:textId="43A88204" w:rsidR="00134408" w:rsidRDefault="00134408" w:rsidP="00134408">
      <w:pPr>
        <w:jc w:val="left"/>
        <w:rPr>
          <w:rFonts w:ascii="HGP創英角ｺﾞｼｯｸUB" w:eastAsia="HGP創英角ｺﾞｼｯｸUB" w:hAnsi="HGP創英角ｺﾞｼｯｸUB"/>
          <w:bCs/>
          <w:color w:val="00B050"/>
          <w:sz w:val="16"/>
        </w:rPr>
      </w:pPr>
      <w:r>
        <w:rPr>
          <w:b/>
          <w:lang w:val="it-IT"/>
        </w:rPr>
        <w:t xml:space="preserve">Poiema 2019 </w:t>
      </w:r>
      <w:r>
        <w:rPr>
          <w:rFonts w:hint="eastAsia"/>
          <w:b/>
          <w:sz w:val="16"/>
          <w:szCs w:val="16"/>
          <w:lang w:val="it-IT"/>
        </w:rPr>
        <w:t>ポイエーマ</w:t>
      </w:r>
      <w:r>
        <w:rPr>
          <w:b/>
          <w:lang w:val="it-IT"/>
        </w:rPr>
        <w:t xml:space="preserve"> </w:t>
      </w:r>
      <w:r>
        <w:rPr>
          <w:rFonts w:ascii="HGP創英角ｺﾞｼｯｸUB" w:eastAsia="HGP創英角ｺﾞｼｯｸUB" w:hAnsi="HGP創英角ｺﾞｼｯｸUB" w:hint="eastAsia"/>
          <w:bCs/>
          <w:color w:val="00B050"/>
          <w:sz w:val="16"/>
        </w:rPr>
        <w:t>≪新ヴィンテージ≫</w:t>
      </w:r>
    </w:p>
    <w:p w14:paraId="54996F92" w14:textId="77777777" w:rsidR="00134408" w:rsidRDefault="00134408" w:rsidP="00134408">
      <w:pPr>
        <w:ind w:firstLineChars="100" w:firstLine="143"/>
        <w:jc w:val="left"/>
        <w:rPr>
          <w:sz w:val="16"/>
          <w:lang w:val="it-IT"/>
        </w:rPr>
      </w:pPr>
      <w:r>
        <w:rPr>
          <w:rFonts w:hint="eastAsia"/>
          <w:sz w:val="16"/>
          <w:szCs w:val="18"/>
          <w:lang w:val="it-IT"/>
        </w:rPr>
        <w:t>マルツェミーノというブドウの「本当の魅力」を表現しようと経験を重ねてきたエウジェーニオ。多産で果皮は薄く、果汁の多く取れるブドウであり、高品質なワインというよりも、量り売りやテーブルワインに用いられることが多いマルツェミーノ。一般的にはあまり可能性を見出されないブドウですが、その見えない可能性に気づき、エウジェーニオは栽培から醸造方法まで、徹底的に考え抜いてきました。</w:t>
      </w:r>
      <w:r>
        <w:rPr>
          <w:rFonts w:hint="eastAsia"/>
          <w:sz w:val="16"/>
          <w:lang w:val="it-IT"/>
        </w:rPr>
        <w:t>タンニンもアントシアニンも少ないマルツェミーノを、徹底した収量制限とアパッシメント</w:t>
      </w:r>
      <w:r>
        <w:rPr>
          <w:sz w:val="16"/>
          <w:lang w:val="it-IT"/>
        </w:rPr>
        <w:t>(</w:t>
      </w:r>
      <w:r>
        <w:rPr>
          <w:rFonts w:hint="eastAsia"/>
          <w:sz w:val="16"/>
          <w:lang w:val="it-IT"/>
        </w:rPr>
        <w:t>陰干し</w:t>
      </w:r>
      <w:r>
        <w:rPr>
          <w:sz w:val="16"/>
          <w:lang w:val="it-IT"/>
        </w:rPr>
        <w:t>)</w:t>
      </w:r>
      <w:r>
        <w:rPr>
          <w:rFonts w:hint="eastAsia"/>
          <w:sz w:val="16"/>
          <w:lang w:val="it-IT"/>
        </w:rPr>
        <w:t>。凝縮を感じつつもとても軽やかで、他のワインにはない透明感を持った赤。繊細さとバランス感、細くも非常に長い余韻には、本当に驚かされます。</w:t>
      </w:r>
    </w:p>
    <w:p w14:paraId="4FCF4AB2" w14:textId="711C876A" w:rsidR="009A17E5" w:rsidRPr="00134408" w:rsidRDefault="00134408" w:rsidP="00DF484A">
      <w:pPr>
        <w:ind w:firstLineChars="100" w:firstLine="143"/>
        <w:jc w:val="left"/>
        <w:rPr>
          <w:sz w:val="16"/>
          <w:szCs w:val="18"/>
          <w:lang w:val="it-IT"/>
        </w:rPr>
      </w:pPr>
      <w:r>
        <w:rPr>
          <w:sz w:val="16"/>
          <w:lang w:val="it-IT"/>
        </w:rPr>
        <w:t>2019</w:t>
      </w:r>
      <w:r>
        <w:rPr>
          <w:rFonts w:hint="eastAsia"/>
          <w:sz w:val="16"/>
          <w:lang w:val="it-IT"/>
        </w:rPr>
        <w:t>はこれまでで最も素晴らしい収穫</w:t>
      </w:r>
      <w:r w:rsidR="00D012E1">
        <w:rPr>
          <w:rFonts w:hint="eastAsia"/>
          <w:sz w:val="16"/>
          <w:lang w:val="it-IT"/>
        </w:rPr>
        <w:t>だった</w:t>
      </w:r>
      <w:r w:rsidR="00474E95">
        <w:rPr>
          <w:rFonts w:hint="eastAsia"/>
          <w:sz w:val="16"/>
          <w:lang w:val="it-IT"/>
        </w:rPr>
        <w:t>、そう</w:t>
      </w:r>
      <w:r w:rsidR="00D012E1">
        <w:rPr>
          <w:rFonts w:hint="eastAsia"/>
          <w:sz w:val="16"/>
          <w:lang w:val="it-IT"/>
        </w:rPr>
        <w:t>話すエウジェーニオ</w:t>
      </w:r>
      <w:r>
        <w:rPr>
          <w:rFonts w:hint="eastAsia"/>
          <w:sz w:val="16"/>
          <w:lang w:val="it-IT"/>
        </w:rPr>
        <w:t>。収穫までに完熟が難しいマルツェミーノ、</w:t>
      </w:r>
      <w:r w:rsidR="00D012E1">
        <w:rPr>
          <w:rFonts w:hint="eastAsia"/>
          <w:sz w:val="16"/>
          <w:lang w:val="it-IT"/>
        </w:rPr>
        <w:t>一部を</w:t>
      </w:r>
      <w:r>
        <w:rPr>
          <w:rFonts w:hint="eastAsia"/>
          <w:sz w:val="16"/>
          <w:lang w:val="it-IT"/>
        </w:rPr>
        <w:t>約</w:t>
      </w:r>
      <w:r>
        <w:rPr>
          <w:rFonts w:hint="eastAsia"/>
          <w:sz w:val="16"/>
          <w:lang w:val="it-IT"/>
        </w:rPr>
        <w:t>1</w:t>
      </w:r>
      <w:r>
        <w:rPr>
          <w:rFonts w:hint="eastAsia"/>
          <w:sz w:val="16"/>
          <w:lang w:val="it-IT"/>
        </w:rPr>
        <w:t>カ月のアパッシメント。単に「凝縮させ、糖度をあげる」</w:t>
      </w:r>
      <w:r w:rsidR="00474E95">
        <w:rPr>
          <w:rFonts w:hint="eastAsia"/>
          <w:sz w:val="16"/>
          <w:lang w:val="it-IT"/>
        </w:rPr>
        <w:t>意図</w:t>
      </w:r>
      <w:r>
        <w:rPr>
          <w:rFonts w:hint="eastAsia"/>
          <w:sz w:val="16"/>
          <w:lang w:val="it-IT"/>
        </w:rPr>
        <w:t>ではなく、</w:t>
      </w:r>
      <w:r w:rsidR="00D012E1">
        <w:rPr>
          <w:rFonts w:hint="eastAsia"/>
          <w:sz w:val="16"/>
          <w:lang w:val="it-IT"/>
        </w:rPr>
        <w:t>収穫してから時間を費やすことで、</w:t>
      </w:r>
      <w:r>
        <w:rPr>
          <w:rFonts w:hint="eastAsia"/>
          <w:sz w:val="16"/>
          <w:lang w:val="it-IT"/>
        </w:rPr>
        <w:t>果実や種子の成熟を意識しているエウジェーニオ。</w:t>
      </w:r>
      <w:r w:rsidR="00D012E1">
        <w:rPr>
          <w:rFonts w:hint="eastAsia"/>
          <w:sz w:val="16"/>
          <w:lang w:val="it-IT"/>
        </w:rPr>
        <w:t>「マルツェミーノというブドウが持つ青さ。これは単にマイナスではなくこのブドウの個性でもある。ただ多すぎれば青く嫌味を感じてしまう。でもそのバランスを抑えることが出来れば、凝縮や熟成感の中にもある種のフレッシュさや果実の印象を残すことが出来る」、私自身、アパッシメントと聞くとどうしても過熟や凝縮といったイメージを持ってしまいますが、このポイエーマを飲んでいただければ、エウジェーニオの表現したいことを感じていただけると思います。</w:t>
      </w:r>
      <w:r>
        <w:rPr>
          <w:rFonts w:hint="eastAsia"/>
          <w:sz w:val="16"/>
          <w:lang w:val="it-IT"/>
        </w:rPr>
        <w:t>凝縮</w:t>
      </w:r>
      <w:r w:rsidR="00D012E1">
        <w:rPr>
          <w:rFonts w:hint="eastAsia"/>
          <w:sz w:val="16"/>
          <w:lang w:val="it-IT"/>
        </w:rPr>
        <w:t>感の中にある果実のフレッシュさ、</w:t>
      </w:r>
      <w:r>
        <w:rPr>
          <w:rFonts w:hint="eastAsia"/>
          <w:sz w:val="16"/>
          <w:lang w:val="it-IT"/>
        </w:rPr>
        <w:t>繊細さや奥行きを</w:t>
      </w:r>
      <w:r w:rsidR="00D012E1">
        <w:rPr>
          <w:rFonts w:hint="eastAsia"/>
          <w:sz w:val="16"/>
          <w:lang w:val="it-IT"/>
        </w:rPr>
        <w:t>映し出した</w:t>
      </w:r>
      <w:r>
        <w:rPr>
          <w:rFonts w:hint="eastAsia"/>
          <w:sz w:val="16"/>
          <w:lang w:val="it-IT"/>
        </w:rPr>
        <w:t>マルツェミーノ。</w:t>
      </w:r>
      <w:r w:rsidR="00D012E1">
        <w:rPr>
          <w:rFonts w:hint="eastAsia"/>
          <w:sz w:val="16"/>
          <w:lang w:val="it-IT"/>
        </w:rPr>
        <w:t>熟成香にも似た印象とほのかな青み、果実を連想させる</w:t>
      </w:r>
      <w:r>
        <w:rPr>
          <w:rFonts w:hint="eastAsia"/>
          <w:sz w:val="16"/>
          <w:lang w:val="it-IT"/>
        </w:rPr>
        <w:t>柔らかい酸と</w:t>
      </w:r>
      <w:r w:rsidR="00D012E1">
        <w:rPr>
          <w:rFonts w:hint="eastAsia"/>
          <w:sz w:val="16"/>
          <w:lang w:val="it-IT"/>
        </w:rPr>
        <w:t>飲</w:t>
      </w:r>
      <w:r>
        <w:rPr>
          <w:rFonts w:hint="eastAsia"/>
          <w:sz w:val="16"/>
          <w:lang w:val="it-IT"/>
        </w:rPr>
        <w:t>み心地の良さ。</w:t>
      </w:r>
      <w:r w:rsidR="00D012E1">
        <w:rPr>
          <w:rFonts w:hint="eastAsia"/>
          <w:sz w:val="16"/>
          <w:lang w:val="it-IT"/>
        </w:rPr>
        <w:t>このなんとも言えないバランス感、、、まさに</w:t>
      </w:r>
      <w:r>
        <w:rPr>
          <w:rFonts w:hint="eastAsia"/>
          <w:sz w:val="16"/>
          <w:lang w:val="it-IT"/>
        </w:rPr>
        <w:t>アニーゾスやエゼジェズィと同様</w:t>
      </w:r>
      <w:r w:rsidR="00D012E1">
        <w:rPr>
          <w:rFonts w:hint="eastAsia"/>
          <w:sz w:val="16"/>
          <w:lang w:val="it-IT"/>
        </w:rPr>
        <w:t>の</w:t>
      </w:r>
      <w:r>
        <w:rPr>
          <w:rFonts w:hint="eastAsia"/>
          <w:sz w:val="16"/>
          <w:lang w:val="it-IT"/>
        </w:rPr>
        <w:t>「一体感・バランス感」</w:t>
      </w:r>
      <w:r w:rsidR="00D012E1">
        <w:rPr>
          <w:rFonts w:hint="eastAsia"/>
          <w:sz w:val="16"/>
          <w:lang w:val="it-IT"/>
        </w:rPr>
        <w:t>、</w:t>
      </w:r>
      <w:r>
        <w:rPr>
          <w:rFonts w:hint="eastAsia"/>
          <w:sz w:val="16"/>
          <w:lang w:val="it-IT"/>
        </w:rPr>
        <w:t>を</w:t>
      </w:r>
      <w:r w:rsidR="00D012E1">
        <w:rPr>
          <w:rFonts w:hint="eastAsia"/>
          <w:sz w:val="16"/>
          <w:lang w:val="it-IT"/>
        </w:rPr>
        <w:t>もったワインだと感じます</w:t>
      </w:r>
      <w:r>
        <w:rPr>
          <w:rFonts w:hint="eastAsia"/>
          <w:sz w:val="16"/>
          <w:lang w:val="it-IT"/>
        </w:rPr>
        <w:t>。</w:t>
      </w:r>
      <w:r w:rsidR="00D012E1">
        <w:rPr>
          <w:rFonts w:hint="eastAsia"/>
          <w:sz w:val="16"/>
          <w:lang w:val="it-IT"/>
        </w:rPr>
        <w:t>ようやくエウジェーニオ的にも完成を迎えたポイエーマ、</w:t>
      </w:r>
      <w:r w:rsidR="00AD40BA">
        <w:rPr>
          <w:rFonts w:hint="eastAsia"/>
          <w:sz w:val="16"/>
          <w:lang w:val="it-IT"/>
        </w:rPr>
        <w:t>フレッシュさと熟成、きめ細やかさのバランスが素晴らしい。重いけど重くない。軽やかさと複雑さ、マルツェミーノの</w:t>
      </w:r>
      <w:r w:rsidR="00D012E1">
        <w:rPr>
          <w:rFonts w:hint="eastAsia"/>
          <w:sz w:val="16"/>
          <w:lang w:val="it-IT"/>
        </w:rPr>
        <w:t>個性を上質極まりなく</w:t>
      </w:r>
      <w:r w:rsidR="00AD40BA">
        <w:rPr>
          <w:rFonts w:hint="eastAsia"/>
          <w:sz w:val="16"/>
          <w:lang w:val="it-IT"/>
        </w:rPr>
        <w:t>表現</w:t>
      </w:r>
      <w:r w:rsidR="00D012E1">
        <w:rPr>
          <w:rFonts w:hint="eastAsia"/>
          <w:sz w:val="16"/>
          <w:lang w:val="it-IT"/>
        </w:rPr>
        <w:t>した</w:t>
      </w:r>
      <w:r w:rsidR="00AD40BA">
        <w:rPr>
          <w:rFonts w:hint="eastAsia"/>
          <w:sz w:val="16"/>
          <w:lang w:val="it-IT"/>
        </w:rPr>
        <w:t>、</w:t>
      </w:r>
      <w:r w:rsidR="00D012E1">
        <w:rPr>
          <w:rFonts w:hint="eastAsia"/>
          <w:sz w:val="16"/>
          <w:lang w:val="it-IT"/>
        </w:rPr>
        <w:t>まさに唯一無二のマルツェミーノであることに間違いありません！</w:t>
      </w:r>
    </w:p>
    <w:p w14:paraId="49B515F1" w14:textId="6E83D9C7" w:rsidR="00DF484A" w:rsidRDefault="0056529B" w:rsidP="00DF484A">
      <w:pPr>
        <w:jc w:val="left"/>
        <w:rPr>
          <w:rFonts w:ascii="HGP創英角ｺﾞｼｯｸUB" w:eastAsia="HGP創英角ｺﾞｼｯｸUB" w:hAnsi="HGP創英角ｺﾞｼｯｸUB"/>
          <w:bCs/>
          <w:color w:val="00B050"/>
          <w:sz w:val="16"/>
        </w:rPr>
      </w:pPr>
      <w:r>
        <w:rPr>
          <w:b/>
          <w:noProof/>
          <w:lang w:val="it-IT"/>
        </w:rPr>
        <w:lastRenderedPageBreak/>
        <w:drawing>
          <wp:anchor distT="0" distB="0" distL="114300" distR="114300" simplePos="0" relativeHeight="251691008" behindDoc="0" locked="0" layoutInCell="1" allowOverlap="1" wp14:anchorId="160B8B91" wp14:editId="2C97973E">
            <wp:simplePos x="0" y="0"/>
            <wp:positionH relativeFrom="column">
              <wp:posOffset>5583555</wp:posOffset>
            </wp:positionH>
            <wp:positionV relativeFrom="paragraph">
              <wp:posOffset>0</wp:posOffset>
            </wp:positionV>
            <wp:extent cx="1250950" cy="1026795"/>
            <wp:effectExtent l="0" t="0" r="6350" b="1905"/>
            <wp:wrapSquare wrapText="bothSides"/>
            <wp:docPr id="73086898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68984" name="図 4" descr="タイムライン&#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0950" cy="1026795"/>
                    </a:xfrm>
                    <a:prstGeom prst="rect">
                      <a:avLst/>
                    </a:prstGeom>
                  </pic:spPr>
                </pic:pic>
              </a:graphicData>
            </a:graphic>
            <wp14:sizeRelH relativeFrom="margin">
              <wp14:pctWidth>0</wp14:pctWidth>
            </wp14:sizeRelH>
            <wp14:sizeRelV relativeFrom="margin">
              <wp14:pctHeight>0</wp14:pctHeight>
            </wp14:sizeRelV>
          </wp:anchor>
        </w:drawing>
      </w:r>
      <w:r w:rsidR="00DF484A">
        <w:rPr>
          <w:b/>
          <w:lang w:val="it-IT"/>
        </w:rPr>
        <w:t>Esegesi 201</w:t>
      </w:r>
      <w:r w:rsidR="00CF2853">
        <w:rPr>
          <w:b/>
          <w:lang w:val="it-IT"/>
        </w:rPr>
        <w:t>8</w:t>
      </w:r>
      <w:r w:rsidR="00DF484A">
        <w:rPr>
          <w:b/>
          <w:lang w:val="it-IT"/>
        </w:rPr>
        <w:t xml:space="preserve"> </w:t>
      </w:r>
      <w:r w:rsidR="00DF484A">
        <w:rPr>
          <w:rFonts w:hint="eastAsia"/>
          <w:b/>
          <w:sz w:val="16"/>
          <w:szCs w:val="16"/>
          <w:lang w:val="it-IT"/>
        </w:rPr>
        <w:t>エゼジェズィ</w:t>
      </w:r>
      <w:r w:rsidR="00DF484A">
        <w:rPr>
          <w:b/>
          <w:lang w:val="it-IT"/>
        </w:rPr>
        <w:t xml:space="preserve"> </w:t>
      </w:r>
      <w:r w:rsidR="00DF484A">
        <w:rPr>
          <w:rFonts w:ascii="HGP創英角ｺﾞｼｯｸUB" w:eastAsia="HGP創英角ｺﾞｼｯｸUB" w:hAnsi="HGP創英角ｺﾞｼｯｸUB" w:hint="eastAsia"/>
          <w:bCs/>
          <w:color w:val="00B050"/>
          <w:sz w:val="16"/>
        </w:rPr>
        <w:t>≪新ヴィンテージ≫</w:t>
      </w:r>
    </w:p>
    <w:p w14:paraId="052C41B7" w14:textId="0DC6B704" w:rsidR="00D5285D" w:rsidRDefault="00DF484A" w:rsidP="00DF484A">
      <w:pPr>
        <w:spacing w:line="240" w:lineRule="atLeast"/>
        <w:ind w:firstLineChars="100" w:firstLine="143"/>
        <w:jc w:val="left"/>
        <w:rPr>
          <w:sz w:val="16"/>
          <w:szCs w:val="18"/>
        </w:rPr>
      </w:pPr>
      <w:r>
        <w:rPr>
          <w:rFonts w:hint="eastAsia"/>
          <w:sz w:val="16"/>
          <w:szCs w:val="18"/>
        </w:rPr>
        <w:t>一般的なカベルネ</w:t>
      </w:r>
      <w:r>
        <w:rPr>
          <w:sz w:val="16"/>
          <w:szCs w:val="18"/>
        </w:rPr>
        <w:t xml:space="preserve"> </w:t>
      </w:r>
      <w:r>
        <w:rPr>
          <w:rFonts w:hint="eastAsia"/>
          <w:sz w:val="16"/>
          <w:szCs w:val="18"/>
        </w:rPr>
        <w:t>ソーヴィニヨンとメルローのイメージを、良い意味で裏切る「</w:t>
      </w:r>
      <w:proofErr w:type="spellStart"/>
      <w:r>
        <w:rPr>
          <w:rFonts w:hint="eastAsia"/>
          <w:sz w:val="16"/>
          <w:szCs w:val="18"/>
        </w:rPr>
        <w:t>Esegesi</w:t>
      </w:r>
      <w:proofErr w:type="spellEnd"/>
      <w:r>
        <w:rPr>
          <w:rFonts w:hint="eastAsia"/>
          <w:sz w:val="16"/>
          <w:szCs w:val="18"/>
        </w:rPr>
        <w:t>エゼジェズィ」。果皮が厚く、豊かなタンニン、ポテンシャルを持ったカベルネ。果皮はもちろん種子、果梗まで完熟するまで収穫を待ち、バローロの伝統的な</w:t>
      </w:r>
      <w:r w:rsidR="00D5285D">
        <w:rPr>
          <w:rFonts w:hint="eastAsia"/>
          <w:sz w:val="16"/>
          <w:szCs w:val="18"/>
        </w:rPr>
        <w:t>醸造方法</w:t>
      </w:r>
      <w:r>
        <w:rPr>
          <w:rFonts w:hint="eastAsia"/>
          <w:sz w:val="16"/>
          <w:szCs w:val="18"/>
        </w:rPr>
        <w:t>にならい、長期間の果皮浸漬によって持てる要素をすべて抽出。そして木樽での長い熟成によって造り上げる、独特の感性から生まれたカベルネ</w:t>
      </w:r>
      <w:r>
        <w:rPr>
          <w:sz w:val="16"/>
          <w:szCs w:val="18"/>
        </w:rPr>
        <w:t xml:space="preserve"> </w:t>
      </w:r>
      <w:r>
        <w:rPr>
          <w:rFonts w:hint="eastAsia"/>
          <w:sz w:val="16"/>
          <w:szCs w:val="18"/>
        </w:rPr>
        <w:t>ソーヴィニヨン。</w:t>
      </w:r>
    </w:p>
    <w:p w14:paraId="6FBDFB3E" w14:textId="2529631A" w:rsidR="00D5285D" w:rsidRDefault="009A7237" w:rsidP="00DF484A">
      <w:pPr>
        <w:spacing w:line="240" w:lineRule="atLeast"/>
        <w:ind w:firstLineChars="100" w:firstLine="143"/>
        <w:jc w:val="left"/>
        <w:rPr>
          <w:sz w:val="16"/>
          <w:szCs w:val="18"/>
        </w:rPr>
      </w:pPr>
      <w:r>
        <w:rPr>
          <w:rFonts w:hint="eastAsia"/>
          <w:sz w:val="16"/>
          <w:szCs w:val="18"/>
        </w:rPr>
        <w:t>2</w:t>
      </w:r>
      <w:r>
        <w:rPr>
          <w:sz w:val="16"/>
          <w:szCs w:val="18"/>
        </w:rPr>
        <w:t>018</w:t>
      </w:r>
      <w:r>
        <w:rPr>
          <w:rFonts w:hint="eastAsia"/>
          <w:sz w:val="16"/>
          <w:szCs w:val="18"/>
        </w:rPr>
        <w:t>は天候に恵まれず雨の多かったヴィンテージ、ただ、必ずしも細いヴィンテージには</w:t>
      </w:r>
      <w:r w:rsidR="00D5285D">
        <w:rPr>
          <w:rFonts w:hint="eastAsia"/>
          <w:sz w:val="16"/>
          <w:szCs w:val="18"/>
        </w:rPr>
        <w:t>な</w:t>
      </w:r>
      <w:r>
        <w:rPr>
          <w:rFonts w:hint="eastAsia"/>
          <w:sz w:val="16"/>
          <w:szCs w:val="18"/>
        </w:rPr>
        <w:t>りえないと話すエウジェーニオ。「近年はむしろ暑い年の方が難しい、、。ブドウが過熟してしまうと、どうしても収穫時期を遅らせることが出来なくなってしまう。しかし</w:t>
      </w:r>
      <w:r>
        <w:rPr>
          <w:rFonts w:hint="eastAsia"/>
          <w:sz w:val="16"/>
          <w:szCs w:val="18"/>
        </w:rPr>
        <w:t>2018</w:t>
      </w:r>
      <w:r>
        <w:rPr>
          <w:rFonts w:hint="eastAsia"/>
          <w:sz w:val="16"/>
          <w:szCs w:val="18"/>
        </w:rPr>
        <w:t>は気温が低かったけれど、収穫前の天候に恵まれた。結果的に収穫時期を遅らせることができ、果皮はもちろん部分的には梗まで完熟したカベルネ</w:t>
      </w:r>
      <w:r>
        <w:rPr>
          <w:rFonts w:hint="eastAsia"/>
          <w:sz w:val="16"/>
          <w:szCs w:val="18"/>
        </w:rPr>
        <w:t xml:space="preserve"> </w:t>
      </w:r>
      <w:r>
        <w:rPr>
          <w:rFonts w:hint="eastAsia"/>
          <w:sz w:val="16"/>
          <w:szCs w:val="18"/>
        </w:rPr>
        <w:t>ソーヴィニヨンを収穫することが出来た</w:t>
      </w:r>
      <w:r w:rsidR="00D5285D">
        <w:rPr>
          <w:rFonts w:hint="eastAsia"/>
          <w:sz w:val="16"/>
          <w:szCs w:val="18"/>
        </w:rPr>
        <w:t>。</w:t>
      </w:r>
      <w:r>
        <w:rPr>
          <w:rFonts w:hint="eastAsia"/>
          <w:sz w:val="16"/>
          <w:szCs w:val="18"/>
        </w:rPr>
        <w:t>」、</w:t>
      </w:r>
    </w:p>
    <w:p w14:paraId="37C2B0FE" w14:textId="349FC10E" w:rsidR="009A7237" w:rsidRDefault="009A7237" w:rsidP="00DF484A">
      <w:pPr>
        <w:spacing w:line="240" w:lineRule="atLeast"/>
        <w:ind w:firstLineChars="100" w:firstLine="143"/>
        <w:jc w:val="left"/>
        <w:rPr>
          <w:sz w:val="16"/>
          <w:szCs w:val="18"/>
        </w:rPr>
      </w:pPr>
      <w:r>
        <w:rPr>
          <w:rFonts w:hint="eastAsia"/>
          <w:sz w:val="16"/>
          <w:szCs w:val="18"/>
        </w:rPr>
        <w:t>前回リリースした</w:t>
      </w:r>
      <w:r w:rsidR="00AD40BA">
        <w:rPr>
          <w:rFonts w:hint="eastAsia"/>
          <w:sz w:val="16"/>
          <w:szCs w:val="18"/>
        </w:rPr>
        <w:t>2017</w:t>
      </w:r>
      <w:r>
        <w:rPr>
          <w:rFonts w:hint="eastAsia"/>
          <w:sz w:val="16"/>
          <w:szCs w:val="18"/>
        </w:rPr>
        <w:t>は猛暑のヴィンテージと言われていますが、むしろ</w:t>
      </w:r>
      <w:r>
        <w:rPr>
          <w:rFonts w:hint="eastAsia"/>
          <w:sz w:val="16"/>
          <w:szCs w:val="18"/>
        </w:rPr>
        <w:t>2018</w:t>
      </w:r>
      <w:r>
        <w:rPr>
          <w:rFonts w:hint="eastAsia"/>
          <w:sz w:val="16"/>
          <w:szCs w:val="18"/>
        </w:rPr>
        <w:t>の方が果実の成熟を感じてしまいます。緻密できめの細かいタンニンと</w:t>
      </w:r>
      <w:r w:rsidR="00AD40BA">
        <w:rPr>
          <w:rFonts w:hint="eastAsia"/>
          <w:sz w:val="16"/>
          <w:szCs w:val="18"/>
        </w:rPr>
        <w:t>ヴォリューム感</w:t>
      </w:r>
      <w:r>
        <w:rPr>
          <w:rFonts w:hint="eastAsia"/>
          <w:sz w:val="16"/>
          <w:szCs w:val="18"/>
        </w:rPr>
        <w:t>、</w:t>
      </w:r>
      <w:r w:rsidR="00AD40BA">
        <w:rPr>
          <w:rFonts w:hint="eastAsia"/>
          <w:sz w:val="16"/>
          <w:szCs w:val="18"/>
        </w:rPr>
        <w:t>重心が低く厚みのある味わい。</w:t>
      </w:r>
      <w:r>
        <w:rPr>
          <w:rFonts w:hint="eastAsia"/>
          <w:sz w:val="16"/>
          <w:szCs w:val="18"/>
        </w:rPr>
        <w:t>抜栓して時間が経つほどに現れる複雑さと繊細さ、そして柔らかみを感じる、ポテンシャルを秘めたヴィンテージです。</w:t>
      </w:r>
    </w:p>
    <w:p w14:paraId="79441CC2" w14:textId="345D210A" w:rsidR="00DF484A" w:rsidRDefault="00DF484A" w:rsidP="00DF484A">
      <w:pPr>
        <w:jc w:val="left"/>
        <w:rPr>
          <w:rFonts w:ascii="HGP創英角ｺﾞｼｯｸUB" w:eastAsia="HGP創英角ｺﾞｼｯｸUB" w:hAnsi="HGP創英角ｺﾞｼｯｸUB"/>
          <w:bCs/>
          <w:color w:val="00B050"/>
          <w:sz w:val="16"/>
        </w:rPr>
      </w:pPr>
      <w:r>
        <w:rPr>
          <w:rFonts w:ascii="HGP創英角ｺﾞｼｯｸUB" w:eastAsia="HGP創英角ｺﾞｼｯｸUB" w:hAnsi="HGP創英角ｺﾞｼｯｸUB"/>
          <w:bCs/>
          <w:noProof/>
          <w:color w:val="00B050"/>
          <w:sz w:val="16"/>
        </w:rPr>
        <w:drawing>
          <wp:anchor distT="0" distB="0" distL="114300" distR="114300" simplePos="0" relativeHeight="251692032" behindDoc="0" locked="0" layoutInCell="1" allowOverlap="1" wp14:anchorId="20075B45" wp14:editId="3B397E10">
            <wp:simplePos x="0" y="0"/>
            <wp:positionH relativeFrom="column">
              <wp:posOffset>5511165</wp:posOffset>
            </wp:positionH>
            <wp:positionV relativeFrom="paragraph">
              <wp:posOffset>114300</wp:posOffset>
            </wp:positionV>
            <wp:extent cx="1322070" cy="1060450"/>
            <wp:effectExtent l="0" t="0" r="0" b="6350"/>
            <wp:wrapSquare wrapText="bothSides"/>
            <wp:docPr id="601185880" name="図 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85880" name="図 5" descr="テキスト&#10;&#10;中程度の精度で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2070" cy="1060450"/>
                    </a:xfrm>
                    <a:prstGeom prst="rect">
                      <a:avLst/>
                    </a:prstGeom>
                  </pic:spPr>
                </pic:pic>
              </a:graphicData>
            </a:graphic>
            <wp14:sizeRelH relativeFrom="margin">
              <wp14:pctWidth>0</wp14:pctWidth>
            </wp14:sizeRelH>
            <wp14:sizeRelV relativeFrom="margin">
              <wp14:pctHeight>0</wp14:pctHeight>
            </wp14:sizeRelV>
          </wp:anchor>
        </w:drawing>
      </w:r>
      <w:r w:rsidRPr="00D92E15">
        <w:rPr>
          <w:rFonts w:hint="eastAsia"/>
          <w:b/>
          <w:color w:val="00B050"/>
          <w:lang w:val="it-IT"/>
        </w:rPr>
        <w:t>★</w:t>
      </w:r>
      <w:r>
        <w:rPr>
          <w:b/>
          <w:lang w:val="it-IT"/>
        </w:rPr>
        <w:t>Cabernet Franc 18.19</w:t>
      </w:r>
      <w:r w:rsidR="00CF2853">
        <w:rPr>
          <w:b/>
          <w:lang w:val="it-IT"/>
        </w:rPr>
        <w:t>.20</w:t>
      </w:r>
      <w:r>
        <w:rPr>
          <w:b/>
          <w:lang w:val="it-IT"/>
        </w:rPr>
        <w:t xml:space="preserve"> </w:t>
      </w:r>
      <w:r>
        <w:rPr>
          <w:rFonts w:hint="eastAsia"/>
          <w:b/>
          <w:sz w:val="16"/>
          <w:szCs w:val="16"/>
          <w:lang w:val="it-IT"/>
        </w:rPr>
        <w:t>カベルネ</w:t>
      </w:r>
      <w:r>
        <w:rPr>
          <w:b/>
          <w:sz w:val="16"/>
          <w:szCs w:val="16"/>
          <w:lang w:val="it-IT"/>
        </w:rPr>
        <w:t xml:space="preserve"> </w:t>
      </w:r>
      <w:r>
        <w:rPr>
          <w:rFonts w:hint="eastAsia"/>
          <w:b/>
          <w:sz w:val="16"/>
          <w:szCs w:val="16"/>
          <w:lang w:val="it-IT"/>
        </w:rPr>
        <w:t>フラン</w:t>
      </w:r>
      <w:r>
        <w:rPr>
          <w:b/>
          <w:lang w:val="it-IT"/>
        </w:rPr>
        <w:t xml:space="preserve"> </w:t>
      </w:r>
      <w:r>
        <w:rPr>
          <w:rFonts w:ascii="HGP創英角ｺﾞｼｯｸUB" w:eastAsia="HGP創英角ｺﾞｼｯｸUB" w:hAnsi="HGP創英角ｺﾞｼｯｸUB" w:hint="eastAsia"/>
          <w:bCs/>
          <w:color w:val="00B050"/>
          <w:sz w:val="16"/>
        </w:rPr>
        <w:t>≪新ヴィンテージ≫</w:t>
      </w:r>
    </w:p>
    <w:p w14:paraId="4145455F" w14:textId="0A908995" w:rsidR="009A7237" w:rsidRDefault="00DF484A" w:rsidP="009A7237">
      <w:pPr>
        <w:spacing w:line="240" w:lineRule="atLeast"/>
        <w:ind w:firstLineChars="100" w:firstLine="143"/>
        <w:jc w:val="left"/>
        <w:rPr>
          <w:rFonts w:cs="ＭＳ ゴシック"/>
          <w:sz w:val="16"/>
          <w:lang w:val="it-IT"/>
        </w:rPr>
      </w:pPr>
      <w:r>
        <w:rPr>
          <w:rFonts w:cs="ＭＳ ゴシック" w:hint="eastAsia"/>
          <w:sz w:val="16"/>
          <w:lang w:val="it-IT"/>
        </w:rPr>
        <w:t>ロヴェレート近郊の砂質土壌の畑より収穫されるカベルネ</w:t>
      </w:r>
      <w:r>
        <w:rPr>
          <w:rFonts w:cs="ＭＳ ゴシック"/>
          <w:sz w:val="16"/>
          <w:lang w:val="it-IT"/>
        </w:rPr>
        <w:t xml:space="preserve"> </w:t>
      </w:r>
      <w:r>
        <w:rPr>
          <w:rFonts w:cs="ＭＳ ゴシック" w:hint="eastAsia"/>
          <w:sz w:val="16"/>
          <w:lang w:val="it-IT"/>
        </w:rPr>
        <w:t>フラン。カベルネ</w:t>
      </w:r>
      <w:r>
        <w:rPr>
          <w:rFonts w:cs="ＭＳ ゴシック"/>
          <w:sz w:val="16"/>
          <w:lang w:val="it-IT"/>
        </w:rPr>
        <w:t xml:space="preserve"> </w:t>
      </w:r>
      <w:r>
        <w:rPr>
          <w:rFonts w:cs="ＭＳ ゴシック" w:hint="eastAsia"/>
          <w:sz w:val="16"/>
          <w:lang w:val="it-IT"/>
        </w:rPr>
        <w:t>ソーヴィニヨンとは違い、その繊細さ、柔和さが特徴ともいえるブドウ。その繊細さを表現するために取り入れたのが、マルサーラやシェリーなどで行われているソレラという手法。「熟成の途中で新しいワイン（酵母）を加える事で、樽の中が一時的に活性化。酵母の活動期間を長く継続させることで、酸化を恐れずに</w:t>
      </w:r>
      <w:r>
        <w:rPr>
          <w:rFonts w:cs="ＭＳ ゴシック"/>
          <w:sz w:val="16"/>
          <w:lang w:val="it-IT"/>
        </w:rPr>
        <w:t>SO2</w:t>
      </w:r>
      <w:r>
        <w:rPr>
          <w:rFonts w:cs="ＭＳ ゴシック" w:hint="eastAsia"/>
          <w:sz w:val="16"/>
          <w:lang w:val="it-IT"/>
        </w:rPr>
        <w:t>にも頼らずに、樽での長い熟成ができる」、そう考えるエウジェーニオ。圧搾した</w:t>
      </w:r>
      <w:r w:rsidR="00D5285D">
        <w:rPr>
          <w:rFonts w:cs="ＭＳ ゴシック" w:hint="eastAsia"/>
          <w:sz w:val="16"/>
          <w:lang w:val="it-IT"/>
        </w:rPr>
        <w:t>2</w:t>
      </w:r>
      <w:r w:rsidR="00D5285D">
        <w:rPr>
          <w:rFonts w:cs="ＭＳ ゴシック"/>
          <w:sz w:val="16"/>
          <w:lang w:val="it-IT"/>
        </w:rPr>
        <w:t>0</w:t>
      </w:r>
      <w:r>
        <w:rPr>
          <w:rFonts w:cs="ＭＳ ゴシック"/>
          <w:sz w:val="16"/>
          <w:lang w:val="it-IT"/>
        </w:rPr>
        <w:t>1</w:t>
      </w:r>
      <w:r w:rsidR="00134408">
        <w:rPr>
          <w:rFonts w:cs="ＭＳ ゴシック"/>
          <w:sz w:val="16"/>
          <w:lang w:val="it-IT"/>
        </w:rPr>
        <w:t>8</w:t>
      </w:r>
      <w:r>
        <w:rPr>
          <w:rFonts w:cs="ＭＳ ゴシック" w:hint="eastAsia"/>
          <w:sz w:val="16"/>
          <w:lang w:val="it-IT"/>
        </w:rPr>
        <w:t>の</w:t>
      </w:r>
      <w:r w:rsidR="00D5285D">
        <w:rPr>
          <w:rFonts w:cs="ＭＳ ゴシック" w:hint="eastAsia"/>
          <w:sz w:val="16"/>
          <w:lang w:val="it-IT"/>
        </w:rPr>
        <w:t>カベルネ</w:t>
      </w:r>
      <w:r w:rsidR="00D5285D">
        <w:rPr>
          <w:rFonts w:cs="ＭＳ ゴシック" w:hint="eastAsia"/>
          <w:sz w:val="16"/>
          <w:lang w:val="it-IT"/>
        </w:rPr>
        <w:t xml:space="preserve"> </w:t>
      </w:r>
      <w:r>
        <w:rPr>
          <w:rFonts w:cs="ＭＳ ゴシック" w:hint="eastAsia"/>
          <w:sz w:val="16"/>
          <w:lang w:val="it-IT"/>
        </w:rPr>
        <w:t>フランは極力酸素との接触を避けながら熟成。そして翌年の収穫、醗酵に合わせオリ引きを行い、ここに醗酵が終わりきる前の</w:t>
      </w:r>
      <w:r w:rsidR="00D5285D">
        <w:rPr>
          <w:rFonts w:cs="ＭＳ ゴシック" w:hint="eastAsia"/>
          <w:sz w:val="16"/>
          <w:lang w:val="it-IT"/>
        </w:rPr>
        <w:t>2</w:t>
      </w:r>
      <w:r w:rsidR="00D5285D">
        <w:rPr>
          <w:rFonts w:cs="ＭＳ ゴシック"/>
          <w:sz w:val="16"/>
          <w:lang w:val="it-IT"/>
        </w:rPr>
        <w:t>0</w:t>
      </w:r>
      <w:r>
        <w:rPr>
          <w:rFonts w:cs="ＭＳ ゴシック"/>
          <w:sz w:val="16"/>
          <w:lang w:val="it-IT"/>
        </w:rPr>
        <w:t>1</w:t>
      </w:r>
      <w:r w:rsidR="00134408">
        <w:rPr>
          <w:rFonts w:cs="ＭＳ ゴシック"/>
          <w:sz w:val="16"/>
          <w:lang w:val="it-IT"/>
        </w:rPr>
        <w:t>9</w:t>
      </w:r>
      <w:r>
        <w:rPr>
          <w:rFonts w:cs="ＭＳ ゴシック" w:hint="eastAsia"/>
          <w:sz w:val="16"/>
          <w:lang w:val="it-IT"/>
        </w:rPr>
        <w:t>を加える、すると活動している</w:t>
      </w:r>
      <w:r w:rsidR="00D5285D">
        <w:rPr>
          <w:rFonts w:cs="ＭＳ ゴシック" w:hint="eastAsia"/>
          <w:sz w:val="16"/>
          <w:lang w:val="it-IT"/>
        </w:rPr>
        <w:t>2</w:t>
      </w:r>
      <w:r w:rsidR="00D5285D">
        <w:rPr>
          <w:rFonts w:cs="ＭＳ ゴシック"/>
          <w:sz w:val="16"/>
          <w:lang w:val="it-IT"/>
        </w:rPr>
        <w:t>0</w:t>
      </w:r>
      <w:r>
        <w:rPr>
          <w:rFonts w:cs="ＭＳ ゴシック"/>
          <w:sz w:val="16"/>
          <w:lang w:val="it-IT"/>
        </w:rPr>
        <w:t>1</w:t>
      </w:r>
      <w:r w:rsidR="00D5285D">
        <w:rPr>
          <w:rFonts w:cs="ＭＳ ゴシック" w:hint="eastAsia"/>
          <w:sz w:val="16"/>
          <w:lang w:val="it-IT"/>
        </w:rPr>
        <w:t>9</w:t>
      </w:r>
      <w:r>
        <w:rPr>
          <w:rFonts w:cs="ＭＳ ゴシック" w:hint="eastAsia"/>
          <w:sz w:val="16"/>
          <w:lang w:val="it-IT"/>
        </w:rPr>
        <w:t>の酵母によって、全体が活性化する。</w:t>
      </w:r>
      <w:r>
        <w:rPr>
          <w:rFonts w:cs="ＭＳ ゴシック" w:hint="eastAsia"/>
          <w:sz w:val="16"/>
          <w:lang w:val="it-IT"/>
        </w:rPr>
        <w:t>2</w:t>
      </w:r>
      <w:r>
        <w:rPr>
          <w:rFonts w:cs="ＭＳ ゴシック"/>
          <w:sz w:val="16"/>
          <w:lang w:val="it-IT"/>
        </w:rPr>
        <w:t>0</w:t>
      </w:r>
      <w:r w:rsidR="00134408">
        <w:rPr>
          <w:rFonts w:cs="ＭＳ ゴシック"/>
          <w:sz w:val="16"/>
          <w:lang w:val="it-IT"/>
        </w:rPr>
        <w:t>20</w:t>
      </w:r>
      <w:r>
        <w:rPr>
          <w:rFonts w:cs="ＭＳ ゴシック" w:hint="eastAsia"/>
          <w:sz w:val="16"/>
          <w:lang w:val="it-IT"/>
        </w:rPr>
        <w:t>の収穫でもう一度繰り返し、</w:t>
      </w:r>
      <w:r>
        <w:rPr>
          <w:rFonts w:cs="ＭＳ ゴシック"/>
          <w:sz w:val="16"/>
          <w:lang w:val="it-IT"/>
        </w:rPr>
        <w:t>3</w:t>
      </w:r>
      <w:r>
        <w:rPr>
          <w:rFonts w:cs="ＭＳ ゴシック" w:hint="eastAsia"/>
          <w:sz w:val="16"/>
          <w:lang w:val="it-IT"/>
        </w:rPr>
        <w:t>ヴィンテージで</w:t>
      </w:r>
      <w:r>
        <w:rPr>
          <w:rFonts w:cs="ＭＳ ゴシック"/>
          <w:sz w:val="16"/>
          <w:lang w:val="it-IT"/>
        </w:rPr>
        <w:t>3</w:t>
      </w:r>
      <w:r>
        <w:rPr>
          <w:rFonts w:cs="ＭＳ ゴシック" w:hint="eastAsia"/>
          <w:sz w:val="16"/>
          <w:lang w:val="it-IT"/>
        </w:rPr>
        <w:t>年間の熟成をするという、、誰も思いつかないような、独創的な醸造方法によって生まれるワイン。</w:t>
      </w:r>
    </w:p>
    <w:p w14:paraId="1AA631F2" w14:textId="77777777" w:rsidR="00DF484A" w:rsidRDefault="00DF484A" w:rsidP="00DF484A">
      <w:pPr>
        <w:spacing w:line="240" w:lineRule="atLeast"/>
        <w:ind w:firstLineChars="100" w:firstLine="143"/>
        <w:jc w:val="left"/>
        <w:rPr>
          <w:rFonts w:cs="ＭＳ ゴシック"/>
          <w:sz w:val="16"/>
          <w:lang w:val="it-IT"/>
        </w:rPr>
      </w:pPr>
      <w:r>
        <w:rPr>
          <w:rFonts w:cs="ＭＳ ゴシック" w:hint="eastAsia"/>
          <w:sz w:val="16"/>
          <w:lang w:val="it-IT"/>
        </w:rPr>
        <w:t>十分に完熟したトレンティーノのカベルネ</w:t>
      </w:r>
      <w:r>
        <w:rPr>
          <w:rFonts w:cs="ＭＳ ゴシック"/>
          <w:sz w:val="16"/>
          <w:lang w:val="it-IT"/>
        </w:rPr>
        <w:t xml:space="preserve"> </w:t>
      </w:r>
      <w:r>
        <w:rPr>
          <w:rFonts w:cs="ＭＳ ゴシック" w:hint="eastAsia"/>
          <w:sz w:val="16"/>
          <w:lang w:val="it-IT"/>
        </w:rPr>
        <w:t>フラン。イタリアでフランのイメージは、どうしても「重い、強い」と考えがちです。しかし、非常に繊細な果実と心地よい酸。複雑な味わいとは相反する飲み心地の良さ！良い意味で想像を裏切ってくれるカベルネ</w:t>
      </w:r>
      <w:r>
        <w:rPr>
          <w:rFonts w:cs="ＭＳ ゴシック"/>
          <w:sz w:val="16"/>
          <w:lang w:val="it-IT"/>
        </w:rPr>
        <w:t xml:space="preserve"> </w:t>
      </w:r>
      <w:r>
        <w:rPr>
          <w:rFonts w:cs="ＭＳ ゴシック" w:hint="eastAsia"/>
          <w:sz w:val="16"/>
          <w:lang w:val="it-IT"/>
        </w:rPr>
        <w:t>フランだと思います。濃密でありながらなめらかで柔らかい、決して強くはない繊細さを失っていないカベルネ</w:t>
      </w:r>
      <w:r>
        <w:rPr>
          <w:rFonts w:cs="ＭＳ ゴシック" w:hint="eastAsia"/>
          <w:sz w:val="16"/>
          <w:lang w:val="it-IT"/>
        </w:rPr>
        <w:t xml:space="preserve"> </w:t>
      </w:r>
      <w:r>
        <w:rPr>
          <w:rFonts w:cs="ＭＳ ゴシック" w:hint="eastAsia"/>
          <w:sz w:val="16"/>
          <w:lang w:val="it-IT"/>
        </w:rPr>
        <w:t>フラン。アプローチは奇抜過ぎますが、味わいは一切の不安定さのない完成度を持ったワインです。</w:t>
      </w:r>
    </w:p>
    <w:p w14:paraId="635239F3" w14:textId="77777777" w:rsidR="00F63F97" w:rsidRPr="003B2722" w:rsidRDefault="00F63F97" w:rsidP="00F63F97">
      <w:pPr>
        <w:spacing w:line="240" w:lineRule="atLeast"/>
        <w:jc w:val="left"/>
        <w:rPr>
          <w:rFonts w:ascii="HGPｺﾞｼｯｸM" w:hAnsi="Adobe Gothic Std B"/>
          <w:sz w:val="16"/>
          <w:u w:val="single"/>
          <w:lang w:val="it-IT"/>
        </w:rPr>
      </w:pPr>
      <w:r w:rsidRPr="005231F5">
        <w:rPr>
          <w:rFonts w:eastAsia="Adobe Gothic Std B" w:hint="eastAsia"/>
          <w:b/>
          <w:bCs/>
          <w:sz w:val="32"/>
          <w:szCs w:val="21"/>
          <w:u w:val="single"/>
          <w:lang w:val="it-IT"/>
        </w:rPr>
        <w:t>Fanetti</w:t>
      </w:r>
      <w:r>
        <w:rPr>
          <w:rFonts w:eastAsia="Adobe Gothic Std B"/>
          <w:b/>
          <w:bCs/>
          <w:sz w:val="32"/>
          <w:u w:val="single"/>
          <w:lang w:val="it-IT"/>
        </w:rPr>
        <w:t xml:space="preserve"> </w:t>
      </w:r>
      <w:r>
        <w:rPr>
          <w:rFonts w:hint="eastAsia"/>
          <w:sz w:val="16"/>
          <w:szCs w:val="18"/>
          <w:u w:val="single"/>
          <w:lang w:val="it-IT"/>
        </w:rPr>
        <w:t xml:space="preserve"> </w:t>
      </w:r>
      <w:r w:rsidRPr="005231F5">
        <w:rPr>
          <w:rFonts w:hint="eastAsia"/>
          <w:sz w:val="18"/>
          <w:u w:val="single"/>
          <w:lang w:val="it-IT"/>
        </w:rPr>
        <w:t>ファネッティ</w:t>
      </w:r>
      <w:r w:rsidRPr="005231F5">
        <w:rPr>
          <w:rFonts w:hint="eastAsia"/>
          <w:sz w:val="18"/>
          <w:u w:val="single"/>
          <w:lang w:val="it-IT"/>
        </w:rPr>
        <w:t xml:space="preserve"> </w:t>
      </w:r>
      <w:r w:rsidRPr="005231F5">
        <w:rPr>
          <w:rFonts w:ascii="HGPｺﾞｼｯｸM" w:hAnsi="Adobe Gothic Std B" w:hint="eastAsia"/>
          <w:b/>
          <w:sz w:val="21"/>
          <w:szCs w:val="21"/>
          <w:u w:val="single"/>
          <w:lang w:val="it-IT"/>
        </w:rPr>
        <w:t xml:space="preserve">  </w:t>
      </w:r>
      <w:r w:rsidRPr="003B2722">
        <w:rPr>
          <w:rFonts w:ascii="HGPｺﾞｼｯｸM" w:hAnsi="Adobe Gothic Std B" w:hint="eastAsia"/>
          <w:b/>
          <w:u w:val="single"/>
          <w:lang w:val="it-IT"/>
        </w:rPr>
        <w:t xml:space="preserve">             </w:t>
      </w:r>
      <w:r>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rPr>
        <w:t>トスカーナーシエナ</w:t>
      </w:r>
      <w:r>
        <w:rPr>
          <w:rFonts w:ascii="HGPｺﾞｼｯｸM" w:hAnsi="Adobe Gothic Std B"/>
          <w:sz w:val="16"/>
          <w:u w:val="single"/>
        </w:rPr>
        <w:t>-</w:t>
      </w:r>
      <w:r>
        <w:rPr>
          <w:rFonts w:ascii="HGPｺﾞｼｯｸM" w:hAnsi="Adobe Gothic Std B" w:hint="eastAsia"/>
          <w:sz w:val="16"/>
          <w:u w:val="single"/>
        </w:rPr>
        <w:t>モンテプルチアーノ</w:t>
      </w:r>
    </w:p>
    <w:p w14:paraId="64861BDD" w14:textId="77777777" w:rsidR="00F63F97" w:rsidRDefault="00F63F97" w:rsidP="00F63F97">
      <w:pPr>
        <w:ind w:firstLineChars="100" w:firstLine="143"/>
        <w:rPr>
          <w:sz w:val="16"/>
          <w:szCs w:val="18"/>
          <w:lang w:val="it-IT"/>
        </w:rPr>
      </w:pPr>
      <w:r>
        <w:rPr>
          <w:rFonts w:hint="eastAsia"/>
          <w:sz w:val="16"/>
          <w:szCs w:val="18"/>
          <w:lang w:val="it-IT"/>
        </w:rPr>
        <w:t>町の名前でもあり、イタリアを代表するワイン「ヴィーノ</w:t>
      </w:r>
      <w:r>
        <w:rPr>
          <w:rFonts w:hint="eastAsia"/>
          <w:sz w:val="16"/>
          <w:szCs w:val="18"/>
          <w:lang w:val="it-IT"/>
        </w:rPr>
        <w:t xml:space="preserve"> </w:t>
      </w:r>
      <w:r>
        <w:rPr>
          <w:rFonts w:hint="eastAsia"/>
          <w:sz w:val="16"/>
          <w:szCs w:val="18"/>
          <w:lang w:val="it-IT"/>
        </w:rPr>
        <w:t>ノービレ</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モンテプルチアーノ」。このワインの創始者の一族である造り手ファネッティ。歴史と伝統を持つワイナリーは数多く存在しますが、近代的な醸造設備を使わず、</w:t>
      </w:r>
      <w:r>
        <w:rPr>
          <w:rFonts w:hint="eastAsia"/>
          <w:sz w:val="16"/>
          <w:szCs w:val="18"/>
          <w:lang w:val="it-IT"/>
        </w:rPr>
        <w:t>100</w:t>
      </w:r>
      <w:r>
        <w:rPr>
          <w:rFonts w:hint="eastAsia"/>
          <w:sz w:val="16"/>
          <w:szCs w:val="18"/>
          <w:lang w:val="it-IT"/>
        </w:rPr>
        <w:t>年前と変わらないワイン造りを続けているのは、恐らく他には存在しないのではないでしょうか？</w:t>
      </w:r>
    </w:p>
    <w:p w14:paraId="07E7D19E" w14:textId="4A7059A3" w:rsidR="00F63F97" w:rsidRDefault="00F63F97" w:rsidP="00F63F97">
      <w:pPr>
        <w:ind w:firstLineChars="100" w:firstLine="143"/>
        <w:rPr>
          <w:sz w:val="16"/>
          <w:szCs w:val="18"/>
          <w:lang w:val="it-IT"/>
        </w:rPr>
      </w:pPr>
      <w:r>
        <w:rPr>
          <w:rFonts w:hint="eastAsia"/>
          <w:sz w:val="16"/>
          <w:szCs w:val="18"/>
          <w:lang w:val="it-IT"/>
        </w:rPr>
        <w:t>今回は</w:t>
      </w:r>
      <w:r w:rsidR="00ED4F22">
        <w:rPr>
          <w:rFonts w:hint="eastAsia"/>
          <w:sz w:val="16"/>
          <w:szCs w:val="18"/>
          <w:lang w:val="it-IT"/>
        </w:rPr>
        <w:t>完売となった</w:t>
      </w:r>
      <w:r w:rsidR="00ED4F22">
        <w:rPr>
          <w:rFonts w:hint="eastAsia"/>
          <w:sz w:val="16"/>
          <w:szCs w:val="18"/>
          <w:lang w:val="it-IT"/>
        </w:rPr>
        <w:t>2015</w:t>
      </w:r>
      <w:r w:rsidR="00ED4F22">
        <w:rPr>
          <w:rFonts w:hint="eastAsia"/>
          <w:sz w:val="16"/>
          <w:szCs w:val="18"/>
          <w:lang w:val="it-IT"/>
        </w:rPr>
        <w:t>のノービレに続いて</w:t>
      </w:r>
      <w:r w:rsidR="00ED4F22">
        <w:rPr>
          <w:rFonts w:hint="eastAsia"/>
          <w:sz w:val="16"/>
          <w:szCs w:val="18"/>
          <w:lang w:val="it-IT"/>
        </w:rPr>
        <w:t>2016</w:t>
      </w:r>
      <w:r w:rsidR="00ED4F22">
        <w:rPr>
          <w:rFonts w:hint="eastAsia"/>
          <w:sz w:val="16"/>
          <w:szCs w:val="18"/>
          <w:lang w:val="it-IT"/>
        </w:rPr>
        <w:t>が再入荷しています。</w:t>
      </w:r>
      <w:r>
        <w:rPr>
          <w:rFonts w:hint="eastAsia"/>
          <w:sz w:val="16"/>
          <w:szCs w:val="18"/>
          <w:lang w:val="it-IT"/>
        </w:rPr>
        <w:t>古き良きトスカーナの伝統であるモンテプルチアーノのワインを、どうぞ皆さまよろしくお願いいたします。</w:t>
      </w:r>
    </w:p>
    <w:p w14:paraId="69A1877B" w14:textId="347AC188" w:rsidR="00F63F97" w:rsidRDefault="00F63F97" w:rsidP="00D5285D">
      <w:pPr>
        <w:jc w:val="left"/>
        <w:rPr>
          <w:rFonts w:cs="ＭＳ ゴシック"/>
          <w:b/>
          <w:bCs/>
          <w:color w:val="00B050"/>
          <w:sz w:val="16"/>
          <w:lang w:val="it-IT"/>
        </w:rPr>
      </w:pPr>
      <w:r w:rsidRPr="00903547">
        <w:rPr>
          <w:rFonts w:hint="eastAsia"/>
          <w:b/>
          <w:lang w:val="it-IT"/>
        </w:rPr>
        <w:t>V</w:t>
      </w:r>
      <w:r w:rsidRPr="00B20BB6">
        <w:rPr>
          <w:rFonts w:hint="eastAsia"/>
          <w:b/>
          <w:lang w:val="it-IT"/>
        </w:rPr>
        <w:t>ino Nobile di Montepulciano Riserva201</w:t>
      </w:r>
      <w:r w:rsidR="00A8791D">
        <w:rPr>
          <w:b/>
          <w:lang w:val="it-IT"/>
        </w:rPr>
        <w:t>6</w:t>
      </w:r>
      <w:r>
        <w:rPr>
          <w:rFonts w:hint="eastAsia"/>
          <w:b/>
          <w:lang w:val="it-IT"/>
        </w:rPr>
        <w:t xml:space="preserve"> </w:t>
      </w:r>
      <w:r w:rsidR="00D5285D">
        <w:rPr>
          <w:rFonts w:hint="eastAsia"/>
          <w:b/>
          <w:sz w:val="16"/>
          <w:szCs w:val="16"/>
          <w:lang w:val="it-IT"/>
        </w:rPr>
        <w:t>ヴィーノ</w:t>
      </w:r>
      <w:r w:rsidR="00117B5E">
        <w:rPr>
          <w:rFonts w:hint="eastAsia"/>
          <w:b/>
          <w:sz w:val="16"/>
          <w:szCs w:val="16"/>
          <w:lang w:val="it-IT"/>
        </w:rPr>
        <w:t xml:space="preserve"> </w:t>
      </w:r>
      <w:r w:rsidR="00D5285D">
        <w:rPr>
          <w:rFonts w:hint="eastAsia"/>
          <w:b/>
          <w:sz w:val="16"/>
          <w:szCs w:val="16"/>
          <w:lang w:val="it-IT"/>
        </w:rPr>
        <w:t>ノービレ</w:t>
      </w:r>
      <w:r w:rsidR="00D5285D">
        <w:rPr>
          <w:rFonts w:hint="eastAsia"/>
          <w:b/>
          <w:sz w:val="16"/>
          <w:szCs w:val="16"/>
          <w:lang w:val="it-IT"/>
        </w:rPr>
        <w:t xml:space="preserve"> </w:t>
      </w:r>
      <w:r w:rsidR="00D5285D">
        <w:rPr>
          <w:rFonts w:hint="eastAsia"/>
          <w:b/>
          <w:sz w:val="16"/>
          <w:szCs w:val="16"/>
          <w:lang w:val="it-IT"/>
        </w:rPr>
        <w:t>ディ</w:t>
      </w:r>
      <w:r w:rsidR="00D5285D">
        <w:rPr>
          <w:rFonts w:hint="eastAsia"/>
          <w:b/>
          <w:sz w:val="16"/>
          <w:szCs w:val="16"/>
          <w:lang w:val="it-IT"/>
        </w:rPr>
        <w:t xml:space="preserve"> </w:t>
      </w:r>
      <w:r w:rsidR="00D5285D">
        <w:rPr>
          <w:rFonts w:hint="eastAsia"/>
          <w:b/>
          <w:sz w:val="16"/>
          <w:szCs w:val="16"/>
          <w:lang w:val="it-IT"/>
        </w:rPr>
        <w:t>モンテプルチアーノ</w:t>
      </w:r>
      <w:r w:rsidR="00D5285D">
        <w:rPr>
          <w:rFonts w:hint="eastAsia"/>
          <w:b/>
          <w:sz w:val="16"/>
          <w:szCs w:val="16"/>
          <w:lang w:val="it-IT"/>
        </w:rPr>
        <w:t xml:space="preserve"> </w:t>
      </w:r>
      <w:r w:rsidR="00D5285D">
        <w:rPr>
          <w:rFonts w:hint="eastAsia"/>
          <w:b/>
          <w:sz w:val="16"/>
          <w:szCs w:val="16"/>
          <w:lang w:val="it-IT"/>
        </w:rPr>
        <w:t>リゼルヴァ</w:t>
      </w:r>
      <w:r w:rsidR="00D5285D">
        <w:rPr>
          <w:rFonts w:hint="eastAsia"/>
          <w:b/>
          <w:sz w:val="16"/>
          <w:szCs w:val="16"/>
          <w:lang w:val="it-IT"/>
        </w:rPr>
        <w:t xml:space="preserve"> </w:t>
      </w:r>
      <w:r w:rsidRPr="00401038">
        <w:rPr>
          <w:rFonts w:ascii="HGP創英角ｺﾞｼｯｸUB" w:eastAsia="HGP創英角ｺﾞｼｯｸUB" w:hAnsi="HGP創英角ｺﾞｼｯｸUB" w:hint="eastAsia"/>
          <w:bCs/>
          <w:color w:val="00B050"/>
          <w:sz w:val="16"/>
          <w:lang w:val="it-IT"/>
        </w:rPr>
        <w:t>≪</w:t>
      </w:r>
      <w:r w:rsidRPr="00E77D2A">
        <w:rPr>
          <w:rFonts w:ascii="HGP創英角ｺﾞｼｯｸUB" w:eastAsia="HGP創英角ｺﾞｼｯｸUB" w:hAnsi="HGP創英角ｺﾞｼｯｸUB" w:hint="eastAsia"/>
          <w:bCs/>
          <w:color w:val="00B050"/>
          <w:sz w:val="16"/>
        </w:rPr>
        <w:t>再入荷</w:t>
      </w:r>
      <w:r w:rsidR="00501AAD">
        <w:rPr>
          <w:rFonts w:ascii="HGP創英角ｺﾞｼｯｸUB" w:eastAsia="HGP創英角ｺﾞｼｯｸUB" w:hAnsi="HGP創英角ｺﾞｼｯｸUB" w:hint="eastAsia"/>
          <w:bCs/>
          <w:color w:val="00B050"/>
          <w:sz w:val="16"/>
        </w:rPr>
        <w:t>・価格変更</w:t>
      </w:r>
      <w:r w:rsidRPr="00401038">
        <w:rPr>
          <w:rFonts w:ascii="HGP創英角ｺﾞｼｯｸUB" w:eastAsia="HGP創英角ｺﾞｼｯｸUB" w:hAnsi="HGP創英角ｺﾞｼｯｸUB" w:hint="eastAsia"/>
          <w:bCs/>
          <w:color w:val="00B050"/>
          <w:sz w:val="16"/>
          <w:lang w:val="it-IT"/>
        </w:rPr>
        <w:t>≫</w:t>
      </w:r>
    </w:p>
    <w:p w14:paraId="74D7649A" w14:textId="75CE39A5" w:rsidR="00F63F97" w:rsidRPr="00A8791D" w:rsidRDefault="00501AAD" w:rsidP="00F63F97">
      <w:pPr>
        <w:ind w:firstLineChars="100" w:firstLine="143"/>
        <w:jc w:val="left"/>
        <w:rPr>
          <w:rFonts w:cs="HGPｺﾞｼｯｸM"/>
          <w:kern w:val="0"/>
          <w:sz w:val="16"/>
          <w:szCs w:val="16"/>
          <w:lang w:val="it-IT"/>
        </w:rPr>
      </w:pPr>
      <w:r>
        <w:rPr>
          <w:rFonts w:cs="HGPｺﾞｼｯｸM" w:hint="eastAsia"/>
          <w:noProof/>
          <w:kern w:val="0"/>
          <w:sz w:val="16"/>
          <w:szCs w:val="16"/>
          <w:lang w:val="ja-JP"/>
        </w:rPr>
        <w:drawing>
          <wp:anchor distT="0" distB="0" distL="114300" distR="114300" simplePos="0" relativeHeight="251711488" behindDoc="0" locked="0" layoutInCell="1" allowOverlap="1" wp14:anchorId="7ED67504" wp14:editId="2CEB336B">
            <wp:simplePos x="0" y="0"/>
            <wp:positionH relativeFrom="column">
              <wp:posOffset>5762625</wp:posOffset>
            </wp:positionH>
            <wp:positionV relativeFrom="paragraph">
              <wp:posOffset>92710</wp:posOffset>
            </wp:positionV>
            <wp:extent cx="1071245" cy="1206500"/>
            <wp:effectExtent l="0" t="0" r="0" b="0"/>
            <wp:wrapSquare wrapText="bothSides"/>
            <wp:docPr id="2016570359"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70359" name="図 2" descr="テキスト, 手紙&#10;&#10;自動的に生成された説明"/>
                    <pic:cNvPicPr/>
                  </pic:nvPicPr>
                  <pic:blipFill>
                    <a:blip r:embed="rId21" cstate="print">
                      <a:extLst>
                        <a:ext uri="{BEBA8EAE-BF5A-486C-A8C5-ECC9F3942E4B}">
                          <a14:imgProps xmlns:a14="http://schemas.microsoft.com/office/drawing/2010/main">
                            <a14:imgLayer r:embed="rId22">
                              <a14:imgEffect>
                                <a14:colorTemperature colorTemp="88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71245" cy="1206500"/>
                    </a:xfrm>
                    <a:prstGeom prst="rect">
                      <a:avLst/>
                    </a:prstGeom>
                  </pic:spPr>
                </pic:pic>
              </a:graphicData>
            </a:graphic>
            <wp14:sizeRelH relativeFrom="margin">
              <wp14:pctWidth>0</wp14:pctWidth>
            </wp14:sizeRelH>
            <wp14:sizeRelV relativeFrom="margin">
              <wp14:pctHeight>0</wp14:pctHeight>
            </wp14:sizeRelV>
          </wp:anchor>
        </w:drawing>
      </w:r>
      <w:r w:rsidR="00F63F97" w:rsidRPr="00A8791D">
        <w:rPr>
          <w:rFonts w:cs="HGPｺﾞｼｯｸM"/>
          <w:kern w:val="0"/>
          <w:sz w:val="16"/>
          <w:szCs w:val="16"/>
          <w:lang w:val="it-IT"/>
        </w:rPr>
        <w:t>1915</w:t>
      </w:r>
      <w:r w:rsidR="00F63F97" w:rsidRPr="00A8791D">
        <w:rPr>
          <w:rFonts w:cs="HGPｺﾞｼｯｸM"/>
          <w:kern w:val="0"/>
          <w:sz w:val="16"/>
          <w:szCs w:val="16"/>
          <w:lang w:val="it-IT"/>
        </w:rPr>
        <w:t>年より生まれたとされる、モンテプルチアーノの高貴なワイン「</w:t>
      </w:r>
      <w:r w:rsidR="00F63F97" w:rsidRPr="00A8791D">
        <w:rPr>
          <w:rFonts w:cs="HGPｺﾞｼｯｸM"/>
          <w:kern w:val="0"/>
          <w:sz w:val="16"/>
          <w:szCs w:val="16"/>
          <w:lang w:val="it-IT"/>
        </w:rPr>
        <w:t xml:space="preserve">Vino Nobile di </w:t>
      </w:r>
      <w:r w:rsidR="00A8791D" w:rsidRPr="00A8791D">
        <w:rPr>
          <w:rFonts w:cs="HGPｺﾞｼｯｸM"/>
          <w:kern w:val="0"/>
          <w:sz w:val="16"/>
          <w:szCs w:val="16"/>
          <w:lang w:val="it-IT"/>
        </w:rPr>
        <w:t>Montepulciano</w:t>
      </w:r>
      <w:r w:rsidR="00F63F97" w:rsidRPr="00A8791D">
        <w:rPr>
          <w:rFonts w:cs="HGPｺﾞｼｯｸM"/>
          <w:kern w:val="0"/>
          <w:sz w:val="16"/>
          <w:szCs w:val="16"/>
          <w:lang w:val="it-IT"/>
        </w:rPr>
        <w:t>ヴィーノノービレディモンテプルチアーノ」。現当主エリザベッタは</w:t>
      </w:r>
      <w:r w:rsidR="00F63F97" w:rsidRPr="00A8791D">
        <w:rPr>
          <w:rFonts w:cs="HGPｺﾞｼｯｸM"/>
          <w:kern w:val="0"/>
          <w:sz w:val="16"/>
          <w:szCs w:val="16"/>
          <w:lang w:val="it-IT"/>
        </w:rPr>
        <w:t>3</w:t>
      </w:r>
      <w:r w:rsidR="00F63F97" w:rsidRPr="00A8791D">
        <w:rPr>
          <w:rFonts w:cs="HGPｺﾞｼｯｸM"/>
          <w:kern w:val="0"/>
          <w:sz w:val="16"/>
          <w:szCs w:val="16"/>
          <w:lang w:val="it-IT"/>
        </w:rPr>
        <w:t>代目にあたります。祖父が生み出し、父が守ってきたノービレの名前を、「変わることなく残したい」と語るエリザベッタ。彼女の純粋な思いによって、当時とほとんど変わらないワイン造りを行ってきた稀有な造り手です。</w:t>
      </w:r>
    </w:p>
    <w:p w14:paraId="2B46DF30" w14:textId="49D1198E" w:rsidR="00115FCF" w:rsidRDefault="00ED4F22" w:rsidP="00A8791D">
      <w:pPr>
        <w:ind w:firstLineChars="100" w:firstLine="143"/>
        <w:jc w:val="left"/>
        <w:rPr>
          <w:rFonts w:ascii="HGPｺﾞｼｯｸM" w:hAnsiTheme="minorHAnsi" w:cs="HGPｺﾞｼｯｸM"/>
          <w:kern w:val="0"/>
          <w:sz w:val="16"/>
          <w:szCs w:val="16"/>
          <w:lang w:val="it-IT"/>
        </w:rPr>
      </w:pPr>
      <w:r>
        <w:rPr>
          <w:rFonts w:cs="HGPｺﾞｼｯｸM" w:hint="eastAsia"/>
          <w:kern w:val="0"/>
          <w:sz w:val="16"/>
          <w:szCs w:val="16"/>
          <w:lang w:val="it-IT"/>
        </w:rPr>
        <w:t>今回も再入荷となります</w:t>
      </w:r>
      <w:r>
        <w:rPr>
          <w:rFonts w:cs="HGPｺﾞｼｯｸM" w:hint="eastAsia"/>
          <w:kern w:val="0"/>
          <w:sz w:val="16"/>
          <w:szCs w:val="16"/>
          <w:lang w:val="it-IT"/>
        </w:rPr>
        <w:t>2016</w:t>
      </w:r>
      <w:r>
        <w:rPr>
          <w:rFonts w:cs="HGPｺﾞｼｯｸM" w:hint="eastAsia"/>
          <w:kern w:val="0"/>
          <w:sz w:val="16"/>
          <w:szCs w:val="16"/>
          <w:lang w:val="it-IT"/>
        </w:rPr>
        <w:t>、一向に新しいヴィンテージに進んでおらず困惑されるかもしれませんが、、汗。</w:t>
      </w:r>
      <w:r>
        <w:rPr>
          <w:rFonts w:cs="HGPｺﾞｼｯｸM" w:hint="eastAsia"/>
          <w:kern w:val="0"/>
          <w:sz w:val="16"/>
          <w:szCs w:val="16"/>
          <w:lang w:val="it-IT"/>
        </w:rPr>
        <w:t>1500</w:t>
      </w:r>
      <w:r>
        <w:rPr>
          <w:rFonts w:cs="HGPｺﾞｼｯｸM" w:hint="eastAsia"/>
          <w:kern w:val="0"/>
          <w:sz w:val="16"/>
          <w:szCs w:val="16"/>
          <w:lang w:val="it-IT"/>
        </w:rPr>
        <w:t>～</w:t>
      </w:r>
      <w:r>
        <w:rPr>
          <w:rFonts w:cs="HGPｺﾞｼｯｸM" w:hint="eastAsia"/>
          <w:kern w:val="0"/>
          <w:sz w:val="16"/>
          <w:szCs w:val="16"/>
          <w:lang w:val="it-IT"/>
        </w:rPr>
        <w:t>3000L</w:t>
      </w:r>
      <w:r>
        <w:rPr>
          <w:rFonts w:cs="HGPｺﾞｼｯｸM" w:hint="eastAsia"/>
          <w:kern w:val="0"/>
          <w:sz w:val="16"/>
          <w:szCs w:val="16"/>
          <w:lang w:val="it-IT"/>
        </w:rPr>
        <w:t>というサイズの大樽で熟成を行っているファネッティ。１ヴィンテージのノービレを、一度にボトル詰めしてすると、ボトルのストックするスペースがない事もあり、</w:t>
      </w:r>
      <w:r>
        <w:rPr>
          <w:rFonts w:cs="HGPｺﾞｼｯｸM" w:hint="eastAsia"/>
          <w:kern w:val="0"/>
          <w:sz w:val="16"/>
          <w:szCs w:val="16"/>
          <w:lang w:val="it-IT"/>
        </w:rPr>
        <w:t>1</w:t>
      </w:r>
      <w:r>
        <w:rPr>
          <w:rFonts w:cs="HGPｺﾞｼｯｸM" w:hint="eastAsia"/>
          <w:kern w:val="0"/>
          <w:sz w:val="16"/>
          <w:szCs w:val="16"/>
          <w:lang w:val="it-IT"/>
        </w:rPr>
        <w:t>度に</w:t>
      </w:r>
      <w:r>
        <w:rPr>
          <w:rFonts w:cs="HGPｺﾞｼｯｸM" w:hint="eastAsia"/>
          <w:kern w:val="0"/>
          <w:sz w:val="16"/>
          <w:szCs w:val="16"/>
          <w:lang w:val="it-IT"/>
        </w:rPr>
        <w:t>1</w:t>
      </w:r>
      <w:r>
        <w:rPr>
          <w:rFonts w:cs="HGPｺﾞｼｯｸM" w:hint="eastAsia"/>
          <w:kern w:val="0"/>
          <w:sz w:val="16"/>
          <w:szCs w:val="16"/>
          <w:lang w:val="it-IT"/>
        </w:rPr>
        <w:t>～</w:t>
      </w:r>
      <w:r>
        <w:rPr>
          <w:rFonts w:cs="HGPｺﾞｼｯｸM" w:hint="eastAsia"/>
          <w:kern w:val="0"/>
          <w:sz w:val="16"/>
          <w:szCs w:val="16"/>
          <w:lang w:val="it-IT"/>
        </w:rPr>
        <w:t>2</w:t>
      </w:r>
      <w:r>
        <w:rPr>
          <w:rFonts w:cs="HGPｺﾞｼｯｸM" w:hint="eastAsia"/>
          <w:kern w:val="0"/>
          <w:sz w:val="16"/>
          <w:szCs w:val="16"/>
          <w:lang w:val="it-IT"/>
        </w:rPr>
        <w:t>樽ずつボトル詰めしています。</w:t>
      </w:r>
      <w:r w:rsidR="00F63F97" w:rsidRPr="00A8791D">
        <w:rPr>
          <w:rFonts w:cs="HGPｺﾞｼｯｸM"/>
          <w:kern w:val="0"/>
          <w:sz w:val="16"/>
          <w:szCs w:val="16"/>
          <w:lang w:val="it-IT"/>
        </w:rPr>
        <w:t>一度にヴィンテージすべてをボトル詰めしないので、ボトル詰めしたタイミングによって</w:t>
      </w:r>
      <w:r w:rsidR="00F63F97" w:rsidRPr="00A8791D">
        <w:rPr>
          <w:rFonts w:cs="HGPｺﾞｼｯｸM"/>
          <w:kern w:val="0"/>
          <w:sz w:val="16"/>
          <w:szCs w:val="16"/>
          <w:lang w:val="it-IT"/>
        </w:rPr>
        <w:t>2015</w:t>
      </w:r>
      <w:r w:rsidR="00F63F97" w:rsidRPr="00A8791D">
        <w:rPr>
          <w:rFonts w:cs="HGPｺﾞｼｯｸM"/>
          <w:kern w:val="0"/>
          <w:sz w:val="16"/>
          <w:szCs w:val="16"/>
          <w:lang w:val="it-IT"/>
        </w:rPr>
        <w:t>～</w:t>
      </w:r>
      <w:r w:rsidR="00F63F97" w:rsidRPr="00A8791D">
        <w:rPr>
          <w:rFonts w:cs="HGPｺﾞｼｯｸM"/>
          <w:kern w:val="0"/>
          <w:sz w:val="16"/>
          <w:szCs w:val="16"/>
          <w:lang w:val="it-IT"/>
        </w:rPr>
        <w:t>2017</w:t>
      </w:r>
      <w:r w:rsidR="00F63F97" w:rsidRPr="00A8791D">
        <w:rPr>
          <w:rFonts w:cs="HGPｺﾞｼｯｸM"/>
          <w:kern w:val="0"/>
          <w:sz w:val="16"/>
          <w:szCs w:val="16"/>
          <w:lang w:val="it-IT"/>
        </w:rPr>
        <w:t>をそれぞれ出荷しています。今回は</w:t>
      </w:r>
      <w:r w:rsidR="00115FCF" w:rsidRPr="00115FCF">
        <w:rPr>
          <w:rFonts w:cs="HGPｺﾞｼｯｸM"/>
          <w:kern w:val="0"/>
          <w:sz w:val="16"/>
          <w:szCs w:val="16"/>
          <w:lang w:val="it-IT"/>
        </w:rPr>
        <w:t>2016</w:t>
      </w:r>
      <w:r w:rsidR="00115FCF">
        <w:rPr>
          <w:rFonts w:ascii="HGPｺﾞｼｯｸM" w:hAnsiTheme="minorHAnsi" w:cs="HGPｺﾞｼｯｸM" w:hint="eastAsia"/>
          <w:kern w:val="0"/>
          <w:sz w:val="16"/>
          <w:szCs w:val="16"/>
          <w:lang w:val="it-IT"/>
        </w:rPr>
        <w:t>、天候的にもバランスが良くノービレらしいエレガントで繊細なサンジョヴェーゼの魅力あふれる味わい。まさに教科書のようなヴィーノ ノービレ ディ モンテプルチアーノ。ワインを飲むと、頭の中に食べたいものが自然と浮かんでくるような、、、決して忘れてほしくないトスカーナ伝統の味わいです。</w:t>
      </w:r>
    </w:p>
    <w:p w14:paraId="0BBE9223" w14:textId="77777777" w:rsidR="00DF484A" w:rsidRPr="00C14695" w:rsidRDefault="00DF484A" w:rsidP="00DF484A">
      <w:pPr>
        <w:jc w:val="left"/>
        <w:rPr>
          <w:rFonts w:cs="ＭＳ ゴシック"/>
          <w:b/>
          <w:sz w:val="32"/>
          <w:szCs w:val="21"/>
          <w:u w:val="single"/>
          <w:lang w:val="it-IT"/>
        </w:rPr>
      </w:pPr>
      <w:r>
        <w:rPr>
          <w:rFonts w:cs="ＭＳ ゴシック"/>
          <w:b/>
          <w:sz w:val="32"/>
          <w:szCs w:val="21"/>
          <w:u w:val="single"/>
          <w:lang w:val="it-IT"/>
        </w:rPr>
        <w:t>Cascina Fornace</w:t>
      </w:r>
      <w:r w:rsidRPr="00A754D2">
        <w:rPr>
          <w:rFonts w:cs="ＭＳ ゴシック"/>
          <w:sz w:val="22"/>
          <w:szCs w:val="22"/>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tbl>
      <w:tblPr>
        <w:tblStyle w:val="1"/>
        <w:tblW w:w="5000" w:type="pct"/>
        <w:tblLayout w:type="fixed"/>
        <w:tblLook w:val="04A0" w:firstRow="1" w:lastRow="0" w:firstColumn="1" w:lastColumn="0" w:noHBand="0" w:noVBand="1"/>
      </w:tblPr>
      <w:tblGrid>
        <w:gridCol w:w="2977"/>
        <w:gridCol w:w="851"/>
        <w:gridCol w:w="567"/>
        <w:gridCol w:w="851"/>
        <w:gridCol w:w="991"/>
        <w:gridCol w:w="4535"/>
      </w:tblGrid>
      <w:tr w:rsidR="00DF484A" w:rsidRPr="004A52C4" w14:paraId="70B947CE" w14:textId="77777777" w:rsidTr="00CD2E86">
        <w:trPr>
          <w:trHeight w:val="156"/>
        </w:trPr>
        <w:tc>
          <w:tcPr>
            <w:tcW w:w="1382" w:type="pct"/>
          </w:tcPr>
          <w:p w14:paraId="28F8FE5E" w14:textId="77777777" w:rsidR="00DF484A" w:rsidRPr="004A52C4" w:rsidRDefault="00DF484A" w:rsidP="00CD2E86">
            <w:pPr>
              <w:jc w:val="center"/>
              <w:rPr>
                <w:sz w:val="14"/>
                <w:szCs w:val="18"/>
                <w:lang w:val="it-IT"/>
              </w:rPr>
            </w:pPr>
            <w:r w:rsidRPr="004A52C4">
              <w:rPr>
                <w:rFonts w:hint="eastAsia"/>
                <w:sz w:val="14"/>
                <w:szCs w:val="18"/>
                <w:lang w:val="it-IT"/>
              </w:rPr>
              <w:t>ワイン名</w:t>
            </w:r>
          </w:p>
        </w:tc>
        <w:tc>
          <w:tcPr>
            <w:tcW w:w="395" w:type="pct"/>
          </w:tcPr>
          <w:p w14:paraId="734311B8" w14:textId="77777777" w:rsidR="00DF484A" w:rsidRPr="00EF25D2" w:rsidRDefault="00DF484A" w:rsidP="00CD2E86">
            <w:pPr>
              <w:jc w:val="center"/>
              <w:rPr>
                <w:sz w:val="12"/>
                <w:szCs w:val="18"/>
                <w:lang w:val="it-IT"/>
              </w:rPr>
            </w:pPr>
            <w:r w:rsidRPr="00EF25D2">
              <w:rPr>
                <w:rFonts w:hint="eastAsia"/>
                <w:sz w:val="12"/>
                <w:szCs w:val="18"/>
                <w:lang w:val="it-IT"/>
              </w:rPr>
              <w:t>ヴィンテージ</w:t>
            </w:r>
          </w:p>
        </w:tc>
        <w:tc>
          <w:tcPr>
            <w:tcW w:w="263" w:type="pct"/>
          </w:tcPr>
          <w:p w14:paraId="6F0BBB2C" w14:textId="77777777" w:rsidR="00DF484A" w:rsidRPr="004A52C4" w:rsidRDefault="00DF484A" w:rsidP="00CD2E86">
            <w:pPr>
              <w:jc w:val="center"/>
              <w:rPr>
                <w:sz w:val="14"/>
                <w:szCs w:val="18"/>
                <w:lang w:val="it-IT"/>
              </w:rPr>
            </w:pPr>
            <w:r w:rsidRPr="004A52C4">
              <w:rPr>
                <w:rFonts w:hint="eastAsia"/>
                <w:sz w:val="14"/>
                <w:szCs w:val="18"/>
                <w:lang w:val="it-IT"/>
              </w:rPr>
              <w:t>種類</w:t>
            </w:r>
          </w:p>
        </w:tc>
        <w:tc>
          <w:tcPr>
            <w:tcW w:w="395" w:type="pct"/>
          </w:tcPr>
          <w:p w14:paraId="30188697" w14:textId="77777777" w:rsidR="00DF484A" w:rsidRPr="004A52C4" w:rsidRDefault="00DF484A" w:rsidP="00CD2E86">
            <w:pPr>
              <w:jc w:val="center"/>
              <w:rPr>
                <w:sz w:val="14"/>
                <w:szCs w:val="18"/>
                <w:lang w:val="it-IT"/>
              </w:rPr>
            </w:pPr>
            <w:r w:rsidRPr="004A52C4">
              <w:rPr>
                <w:rFonts w:hint="eastAsia"/>
                <w:sz w:val="14"/>
                <w:szCs w:val="18"/>
                <w:lang w:val="it-IT"/>
              </w:rPr>
              <w:t>容量</w:t>
            </w:r>
          </w:p>
        </w:tc>
        <w:tc>
          <w:tcPr>
            <w:tcW w:w="460" w:type="pct"/>
          </w:tcPr>
          <w:p w14:paraId="37F00F38" w14:textId="77777777" w:rsidR="00DF484A" w:rsidRDefault="00DF484A" w:rsidP="00CD2E86">
            <w:pPr>
              <w:jc w:val="center"/>
              <w:rPr>
                <w:sz w:val="14"/>
                <w:szCs w:val="18"/>
                <w:lang w:val="it-IT"/>
              </w:rPr>
            </w:pPr>
            <w:r>
              <w:rPr>
                <w:rFonts w:hint="eastAsia"/>
                <w:sz w:val="14"/>
                <w:szCs w:val="18"/>
                <w:lang w:val="it-IT"/>
              </w:rPr>
              <w:t>上代（税別）</w:t>
            </w:r>
          </w:p>
        </w:tc>
        <w:tc>
          <w:tcPr>
            <w:tcW w:w="2105" w:type="pct"/>
          </w:tcPr>
          <w:p w14:paraId="0F84B24F" w14:textId="77777777" w:rsidR="00DF484A" w:rsidRPr="004A52C4" w:rsidRDefault="00DF484A" w:rsidP="00CD2E86">
            <w:pPr>
              <w:jc w:val="center"/>
              <w:rPr>
                <w:sz w:val="14"/>
                <w:szCs w:val="18"/>
                <w:lang w:val="it-IT"/>
              </w:rPr>
            </w:pPr>
            <w:r>
              <w:rPr>
                <w:rFonts w:hint="eastAsia"/>
                <w:sz w:val="14"/>
                <w:szCs w:val="18"/>
                <w:lang w:val="it-IT"/>
              </w:rPr>
              <w:t>メモ</w:t>
            </w:r>
          </w:p>
        </w:tc>
      </w:tr>
      <w:tr w:rsidR="00B26D9D" w:rsidRPr="00E148D9" w14:paraId="5A782497" w14:textId="77777777" w:rsidTr="00CD2E86">
        <w:trPr>
          <w:trHeight w:val="960"/>
        </w:trPr>
        <w:tc>
          <w:tcPr>
            <w:tcW w:w="1382" w:type="pct"/>
          </w:tcPr>
          <w:p w14:paraId="072C0087" w14:textId="77777777" w:rsidR="00B26D9D" w:rsidRDefault="00B26D9D" w:rsidP="00B26D9D">
            <w:pPr>
              <w:jc w:val="left"/>
              <w:rPr>
                <w:b/>
                <w:bCs/>
                <w:szCs w:val="21"/>
                <w:lang w:val="it-IT"/>
              </w:rPr>
            </w:pPr>
            <w:r>
              <w:rPr>
                <w:rFonts w:hint="eastAsia"/>
                <w:b/>
                <w:bCs/>
                <w:szCs w:val="21"/>
                <w:lang w:val="it-IT"/>
              </w:rPr>
              <w:t>Arneis</w:t>
            </w:r>
            <w:r>
              <w:rPr>
                <w:rFonts w:hint="eastAsia"/>
                <w:b/>
                <w:bCs/>
                <w:szCs w:val="21"/>
                <w:lang w:val="it-IT"/>
              </w:rPr>
              <w:t>“</w:t>
            </w:r>
            <w:r>
              <w:rPr>
                <w:rFonts w:hint="eastAsia"/>
                <w:b/>
                <w:bCs/>
                <w:szCs w:val="21"/>
                <w:lang w:val="it-IT"/>
              </w:rPr>
              <w:t>Desaia</w:t>
            </w:r>
            <w:r>
              <w:rPr>
                <w:rFonts w:hint="eastAsia"/>
                <w:b/>
                <w:bCs/>
                <w:szCs w:val="21"/>
                <w:lang w:val="it-IT"/>
              </w:rPr>
              <w:t>”</w:t>
            </w:r>
            <w:r>
              <w:rPr>
                <w:rFonts w:hint="eastAsia"/>
                <w:b/>
                <w:bCs/>
                <w:szCs w:val="21"/>
                <w:lang w:val="it-IT"/>
              </w:rPr>
              <w:t xml:space="preserve"> </w:t>
            </w:r>
          </w:p>
          <w:p w14:paraId="3E1CFC4E" w14:textId="77777777" w:rsidR="00B26D9D" w:rsidRPr="008A70C5" w:rsidRDefault="00B26D9D" w:rsidP="00B26D9D">
            <w:pPr>
              <w:jc w:val="left"/>
              <w:rPr>
                <w:sz w:val="16"/>
                <w:szCs w:val="16"/>
                <w:lang w:val="it-IT"/>
              </w:rPr>
            </w:pPr>
            <w:r w:rsidRPr="008A70C5">
              <w:rPr>
                <w:rFonts w:hint="eastAsia"/>
                <w:sz w:val="16"/>
                <w:szCs w:val="16"/>
                <w:lang w:val="it-IT"/>
              </w:rPr>
              <w:t>アルネイズ“デザヤ”</w:t>
            </w:r>
            <w:r w:rsidRPr="008A70C5">
              <w:rPr>
                <w:rFonts w:hint="eastAsia"/>
                <w:sz w:val="16"/>
                <w:szCs w:val="16"/>
                <w:lang w:val="it-IT"/>
              </w:rPr>
              <w:t xml:space="preserve"> </w:t>
            </w:r>
          </w:p>
          <w:p w14:paraId="5F5685B6" w14:textId="4D008812" w:rsidR="00B26D9D" w:rsidRDefault="00B26D9D" w:rsidP="00B26D9D">
            <w:pPr>
              <w:jc w:val="left"/>
              <w:rPr>
                <w:b/>
                <w:bCs/>
                <w:szCs w:val="21"/>
                <w:lang w:val="it-IT"/>
              </w:rPr>
            </w:pPr>
            <w:r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再入荷・価格変更</w:t>
            </w:r>
            <w:r w:rsidRPr="00D615D8">
              <w:rPr>
                <w:rFonts w:ascii="HGP創英角ｺﾞｼｯｸUB" w:eastAsia="HGP創英角ｺﾞｼｯｸUB" w:hAnsi="HGP創英角ｺﾞｼｯｸUB" w:hint="eastAsia"/>
                <w:bCs/>
                <w:color w:val="00B050"/>
                <w:sz w:val="16"/>
              </w:rPr>
              <w:t>≫</w:t>
            </w:r>
          </w:p>
        </w:tc>
        <w:tc>
          <w:tcPr>
            <w:tcW w:w="395" w:type="pct"/>
            <w:vAlign w:val="center"/>
          </w:tcPr>
          <w:p w14:paraId="1554845E" w14:textId="477B202E" w:rsidR="00B26D9D" w:rsidRPr="004D395D" w:rsidRDefault="00B26D9D" w:rsidP="00B26D9D">
            <w:pPr>
              <w:jc w:val="center"/>
              <w:rPr>
                <w:b/>
                <w:sz w:val="18"/>
                <w:lang w:val="it-IT"/>
              </w:rPr>
            </w:pPr>
            <w:r w:rsidRPr="004D395D">
              <w:rPr>
                <w:rFonts w:hint="eastAsia"/>
                <w:b/>
                <w:sz w:val="18"/>
                <w:lang w:val="it-IT"/>
              </w:rPr>
              <w:t>201</w:t>
            </w:r>
            <w:r>
              <w:rPr>
                <w:b/>
                <w:sz w:val="18"/>
                <w:lang w:val="it-IT"/>
              </w:rPr>
              <w:t>9</w:t>
            </w:r>
          </w:p>
        </w:tc>
        <w:tc>
          <w:tcPr>
            <w:tcW w:w="263" w:type="pct"/>
            <w:vAlign w:val="center"/>
          </w:tcPr>
          <w:p w14:paraId="6666B72E" w14:textId="598E7195" w:rsidR="00B26D9D" w:rsidRDefault="00B26D9D" w:rsidP="00B26D9D">
            <w:pPr>
              <w:jc w:val="center"/>
              <w:rPr>
                <w:sz w:val="18"/>
                <w:szCs w:val="18"/>
              </w:rPr>
            </w:pPr>
            <w:r w:rsidRPr="006C517E">
              <w:rPr>
                <w:rFonts w:hint="eastAsia"/>
                <w:sz w:val="18"/>
                <w:szCs w:val="18"/>
              </w:rPr>
              <w:t>白</w:t>
            </w:r>
          </w:p>
        </w:tc>
        <w:tc>
          <w:tcPr>
            <w:tcW w:w="395" w:type="pct"/>
            <w:vAlign w:val="center"/>
          </w:tcPr>
          <w:p w14:paraId="0D8E3FEC" w14:textId="48A8380C" w:rsidR="00B26D9D" w:rsidRDefault="00B26D9D" w:rsidP="00B26D9D">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2536FCE7" w14:textId="787AF2CE" w:rsidR="00B26D9D" w:rsidRPr="00F32A53" w:rsidRDefault="00B26D9D" w:rsidP="00B26D9D">
            <w:pPr>
              <w:jc w:val="center"/>
              <w:rPr>
                <w:b/>
                <w:sz w:val="18"/>
              </w:rPr>
            </w:pPr>
            <w:r w:rsidRPr="00F32A53">
              <w:rPr>
                <w:rFonts w:hint="eastAsia"/>
                <w:b/>
                <w:sz w:val="18"/>
              </w:rPr>
              <w:t>￥</w:t>
            </w:r>
            <w:r>
              <w:rPr>
                <w:rFonts w:hint="eastAsia"/>
                <w:b/>
                <w:sz w:val="18"/>
              </w:rPr>
              <w:t>3,</w:t>
            </w:r>
            <w:r>
              <w:rPr>
                <w:b/>
                <w:sz w:val="18"/>
              </w:rPr>
              <w:t>7</w:t>
            </w:r>
            <w:r>
              <w:rPr>
                <w:rFonts w:hint="eastAsia"/>
                <w:b/>
                <w:sz w:val="18"/>
              </w:rPr>
              <w:t>00</w:t>
            </w:r>
          </w:p>
        </w:tc>
        <w:tc>
          <w:tcPr>
            <w:tcW w:w="2105" w:type="pct"/>
          </w:tcPr>
          <w:p w14:paraId="1FC1CFDC" w14:textId="77777777" w:rsidR="00B26D9D" w:rsidRPr="003B56FC" w:rsidRDefault="00B26D9D" w:rsidP="00B26D9D">
            <w:pPr>
              <w:rPr>
                <w:sz w:val="14"/>
                <w:szCs w:val="14"/>
                <w:lang w:val="it-IT"/>
              </w:rPr>
            </w:pPr>
            <w:r>
              <w:rPr>
                <w:rFonts w:hint="eastAsia"/>
                <w:sz w:val="14"/>
                <w:lang w:val="it-IT"/>
              </w:rPr>
              <w:t>アルネイズ、樹齢</w:t>
            </w:r>
            <w:r>
              <w:rPr>
                <w:rFonts w:hint="eastAsia"/>
                <w:sz w:val="14"/>
                <w:lang w:val="it-IT"/>
              </w:rPr>
              <w:t>45~55</w:t>
            </w:r>
            <w:r>
              <w:rPr>
                <w:rFonts w:hint="eastAsia"/>
                <w:sz w:val="14"/>
                <w:lang w:val="it-IT"/>
              </w:rPr>
              <w:t>年。果皮とともに</w:t>
            </w:r>
            <w:r>
              <w:rPr>
                <w:rFonts w:hint="eastAsia"/>
                <w:sz w:val="14"/>
                <w:lang w:val="it-IT"/>
              </w:rPr>
              <w:t>3</w:t>
            </w:r>
            <w:r>
              <w:rPr>
                <w:rFonts w:hint="eastAsia"/>
                <w:sz w:val="14"/>
                <w:lang w:val="it-IT"/>
              </w:rPr>
              <w:t>日、果房が浮き上がらないようにモストに沈めた状態を保ち、野生酵母による醗酵を促す。圧搾後セメントタンクにて醗酵が継続。</w:t>
            </w:r>
            <w:r w:rsidRPr="003B56FC">
              <w:rPr>
                <w:rFonts w:hint="eastAsia"/>
                <w:sz w:val="14"/>
                <w:szCs w:val="14"/>
                <w:lang w:val="it-IT"/>
              </w:rPr>
              <w:t>木樽にて</w:t>
            </w:r>
            <w:r w:rsidRPr="003B56FC">
              <w:rPr>
                <w:rFonts w:hint="eastAsia"/>
                <w:sz w:val="14"/>
                <w:szCs w:val="14"/>
                <w:lang w:val="it-IT"/>
              </w:rPr>
              <w:t>10</w:t>
            </w:r>
            <w:r w:rsidRPr="003B56FC">
              <w:rPr>
                <w:rFonts w:hint="eastAsia"/>
                <w:sz w:val="14"/>
                <w:szCs w:val="14"/>
                <w:lang w:val="it-IT"/>
              </w:rPr>
              <w:t>カ月、ボトル詰め後</w:t>
            </w:r>
            <w:r w:rsidRPr="003B56FC">
              <w:rPr>
                <w:rFonts w:hint="eastAsia"/>
                <w:sz w:val="14"/>
                <w:szCs w:val="14"/>
                <w:lang w:val="it-IT"/>
              </w:rPr>
              <w:t>12</w:t>
            </w:r>
            <w:r w:rsidRPr="003B56FC">
              <w:rPr>
                <w:rFonts w:hint="eastAsia"/>
                <w:sz w:val="14"/>
                <w:szCs w:val="14"/>
                <w:lang w:val="it-IT"/>
              </w:rPr>
              <w:t>か月熟成。</w:t>
            </w:r>
          </w:p>
          <w:p w14:paraId="4990FE49" w14:textId="694FEAAF" w:rsidR="00B26D9D" w:rsidRPr="00557D07" w:rsidRDefault="00B26D9D" w:rsidP="00B26D9D">
            <w:pPr>
              <w:rPr>
                <w:sz w:val="14"/>
              </w:rPr>
            </w:pPr>
            <w:r w:rsidRPr="003B56FC">
              <w:rPr>
                <w:rFonts w:hint="eastAsia"/>
                <w:sz w:val="14"/>
                <w:szCs w:val="14"/>
                <w:lang w:val="it-IT"/>
              </w:rPr>
              <w:t>果実や果皮の完熟よりも、バランスを意識して収穫したアルネイズ。より繊細な抽出を行う事で、ワイン全体のエレガントさを表現。</w:t>
            </w:r>
          </w:p>
        </w:tc>
      </w:tr>
      <w:tr w:rsidR="00DF484A" w:rsidRPr="00E148D9" w14:paraId="29657FE8" w14:textId="77777777" w:rsidTr="00CD2E86">
        <w:trPr>
          <w:trHeight w:val="960"/>
        </w:trPr>
        <w:tc>
          <w:tcPr>
            <w:tcW w:w="1382" w:type="pct"/>
          </w:tcPr>
          <w:p w14:paraId="0F049224" w14:textId="77777777" w:rsidR="00DF484A" w:rsidRDefault="00DF484A" w:rsidP="00CD2E86">
            <w:pPr>
              <w:jc w:val="left"/>
              <w:rPr>
                <w:b/>
                <w:bCs/>
                <w:szCs w:val="21"/>
                <w:lang w:val="it-IT"/>
              </w:rPr>
            </w:pPr>
            <w:r>
              <w:rPr>
                <w:rFonts w:hint="eastAsia"/>
                <w:b/>
                <w:bCs/>
                <w:szCs w:val="21"/>
                <w:lang w:val="it-IT"/>
              </w:rPr>
              <w:t>Nebbiolo</w:t>
            </w:r>
            <w:r>
              <w:rPr>
                <w:rFonts w:hint="eastAsia"/>
                <w:b/>
                <w:bCs/>
                <w:szCs w:val="21"/>
                <w:lang w:val="it-IT"/>
              </w:rPr>
              <w:t>“</w:t>
            </w:r>
            <w:r>
              <w:rPr>
                <w:rFonts w:hint="eastAsia"/>
                <w:b/>
                <w:bCs/>
                <w:szCs w:val="21"/>
                <w:lang w:val="it-IT"/>
              </w:rPr>
              <w:t>Viscà</w:t>
            </w:r>
            <w:r>
              <w:rPr>
                <w:rFonts w:hint="eastAsia"/>
                <w:b/>
                <w:bCs/>
                <w:szCs w:val="21"/>
                <w:lang w:val="it-IT"/>
              </w:rPr>
              <w:t>”</w:t>
            </w:r>
          </w:p>
          <w:p w14:paraId="3D671C8F" w14:textId="77777777" w:rsidR="00DF484A" w:rsidRPr="00FF4789" w:rsidRDefault="00DF484A" w:rsidP="00CD2E86">
            <w:pPr>
              <w:jc w:val="left"/>
              <w:rPr>
                <w:sz w:val="16"/>
              </w:rPr>
            </w:pPr>
            <w:r w:rsidRPr="00FF4789">
              <w:rPr>
                <w:rFonts w:hint="eastAsia"/>
                <w:sz w:val="16"/>
                <w:szCs w:val="18"/>
                <w:lang w:val="it-IT"/>
              </w:rPr>
              <w:t>ネッビオーロ</w:t>
            </w:r>
            <w:r w:rsidRPr="00FF4789">
              <w:rPr>
                <w:rFonts w:hint="eastAsia"/>
                <w:sz w:val="16"/>
                <w:szCs w:val="18"/>
                <w:lang w:val="it-IT"/>
              </w:rPr>
              <w:t xml:space="preserve"> </w:t>
            </w:r>
            <w:r w:rsidRPr="00FF4789">
              <w:rPr>
                <w:rFonts w:hint="eastAsia"/>
                <w:sz w:val="16"/>
                <w:szCs w:val="18"/>
                <w:lang w:val="it-IT"/>
              </w:rPr>
              <w:t>”ヴィスカ“</w:t>
            </w:r>
          </w:p>
          <w:p w14:paraId="37BF7D9B" w14:textId="1EE6C8E8" w:rsidR="00DF484A" w:rsidRDefault="00B26D9D" w:rsidP="00CD2E86">
            <w:pPr>
              <w:jc w:val="left"/>
              <w:rPr>
                <w:b/>
                <w:bCs/>
                <w:szCs w:val="21"/>
                <w:lang w:val="it-IT"/>
              </w:rPr>
            </w:pPr>
            <w:r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再入荷・価格変更</w:t>
            </w:r>
            <w:r w:rsidRPr="00D615D8">
              <w:rPr>
                <w:rFonts w:ascii="HGP創英角ｺﾞｼｯｸUB" w:eastAsia="HGP創英角ｺﾞｼｯｸUB" w:hAnsi="HGP創英角ｺﾞｼｯｸUB" w:hint="eastAsia"/>
                <w:bCs/>
                <w:color w:val="00B050"/>
                <w:sz w:val="16"/>
              </w:rPr>
              <w:t>≫</w:t>
            </w:r>
          </w:p>
        </w:tc>
        <w:tc>
          <w:tcPr>
            <w:tcW w:w="395" w:type="pct"/>
            <w:vAlign w:val="center"/>
          </w:tcPr>
          <w:p w14:paraId="48426D1D" w14:textId="77777777" w:rsidR="00DF484A" w:rsidRPr="004D395D" w:rsidRDefault="00DF484A" w:rsidP="00CD2E86">
            <w:pPr>
              <w:jc w:val="center"/>
              <w:rPr>
                <w:b/>
                <w:sz w:val="18"/>
                <w:lang w:val="it-IT"/>
              </w:rPr>
            </w:pPr>
            <w:r w:rsidRPr="004D395D">
              <w:rPr>
                <w:rFonts w:hint="eastAsia"/>
                <w:b/>
                <w:sz w:val="18"/>
                <w:lang w:val="it-IT"/>
              </w:rPr>
              <w:t>20</w:t>
            </w:r>
            <w:r>
              <w:rPr>
                <w:b/>
                <w:sz w:val="18"/>
                <w:lang w:val="it-IT"/>
              </w:rPr>
              <w:t>20</w:t>
            </w:r>
          </w:p>
        </w:tc>
        <w:tc>
          <w:tcPr>
            <w:tcW w:w="263" w:type="pct"/>
            <w:vAlign w:val="center"/>
          </w:tcPr>
          <w:p w14:paraId="3760C827" w14:textId="77777777" w:rsidR="00DF484A" w:rsidRPr="006C517E" w:rsidRDefault="00DF484A" w:rsidP="00CD2E86">
            <w:pPr>
              <w:jc w:val="center"/>
              <w:rPr>
                <w:sz w:val="18"/>
                <w:szCs w:val="18"/>
              </w:rPr>
            </w:pPr>
            <w:r>
              <w:rPr>
                <w:rFonts w:hint="eastAsia"/>
                <w:sz w:val="18"/>
                <w:szCs w:val="18"/>
              </w:rPr>
              <w:t>赤</w:t>
            </w:r>
          </w:p>
        </w:tc>
        <w:tc>
          <w:tcPr>
            <w:tcW w:w="395" w:type="pct"/>
            <w:vAlign w:val="center"/>
          </w:tcPr>
          <w:p w14:paraId="16EB591C" w14:textId="77777777" w:rsidR="00DF484A" w:rsidRPr="00F40662" w:rsidRDefault="00DF484A" w:rsidP="00CD2E86">
            <w:pPr>
              <w:jc w:val="center"/>
              <w:rPr>
                <w:b/>
                <w:sz w:val="16"/>
                <w:szCs w:val="16"/>
              </w:rPr>
            </w:pPr>
            <w:r>
              <w:rPr>
                <w:rFonts w:hint="eastAsia"/>
                <w:b/>
                <w:sz w:val="16"/>
                <w:szCs w:val="16"/>
              </w:rPr>
              <w:t>1</w:t>
            </w:r>
            <w:r>
              <w:rPr>
                <w:b/>
                <w:sz w:val="16"/>
                <w:szCs w:val="16"/>
              </w:rPr>
              <w:t>000</w:t>
            </w:r>
            <w:r w:rsidRPr="00F40662">
              <w:rPr>
                <w:rFonts w:hint="eastAsia"/>
                <w:b/>
                <w:sz w:val="16"/>
                <w:szCs w:val="16"/>
              </w:rPr>
              <w:t>ｍ</w:t>
            </w:r>
            <w:r w:rsidRPr="00583E39">
              <w:rPr>
                <w:rFonts w:hint="eastAsia"/>
                <w:sz w:val="16"/>
                <w:szCs w:val="16"/>
              </w:rPr>
              <w:t>ｌ</w:t>
            </w:r>
          </w:p>
        </w:tc>
        <w:tc>
          <w:tcPr>
            <w:tcW w:w="460" w:type="pct"/>
            <w:vAlign w:val="center"/>
          </w:tcPr>
          <w:p w14:paraId="5DC651F3" w14:textId="719FBF0A" w:rsidR="00DF484A" w:rsidRPr="00F32A53" w:rsidRDefault="00DF484A" w:rsidP="00CD2E86">
            <w:pPr>
              <w:jc w:val="center"/>
              <w:rPr>
                <w:b/>
                <w:sz w:val="18"/>
              </w:rPr>
            </w:pPr>
            <w:r w:rsidRPr="00F32A53">
              <w:rPr>
                <w:rFonts w:hint="eastAsia"/>
                <w:b/>
                <w:sz w:val="18"/>
              </w:rPr>
              <w:t>￥</w:t>
            </w:r>
            <w:r>
              <w:rPr>
                <w:rFonts w:hint="eastAsia"/>
                <w:b/>
                <w:sz w:val="18"/>
              </w:rPr>
              <w:t>3,</w:t>
            </w:r>
            <w:r w:rsidR="00B26D9D">
              <w:rPr>
                <w:rFonts w:hint="eastAsia"/>
                <w:b/>
                <w:sz w:val="18"/>
              </w:rPr>
              <w:t>8</w:t>
            </w:r>
            <w:r>
              <w:rPr>
                <w:b/>
                <w:sz w:val="18"/>
              </w:rPr>
              <w:t>00</w:t>
            </w:r>
          </w:p>
        </w:tc>
        <w:tc>
          <w:tcPr>
            <w:tcW w:w="2105" w:type="pct"/>
          </w:tcPr>
          <w:p w14:paraId="1C42BBC2" w14:textId="77777777" w:rsidR="00DF484A" w:rsidRDefault="00DF484A" w:rsidP="00CD2E86">
            <w:pPr>
              <w:rPr>
                <w:sz w:val="14"/>
              </w:rPr>
            </w:pPr>
            <w:r w:rsidRPr="00557D07">
              <w:rPr>
                <w:rFonts w:hint="eastAsia"/>
                <w:sz w:val="14"/>
              </w:rPr>
              <w:t>ネッビオーロ</w:t>
            </w:r>
            <w:r>
              <w:rPr>
                <w:rFonts w:hint="eastAsia"/>
                <w:sz w:val="14"/>
              </w:rPr>
              <w:t>、樹齢</w:t>
            </w:r>
            <w:r>
              <w:rPr>
                <w:rFonts w:hint="eastAsia"/>
                <w:sz w:val="14"/>
              </w:rPr>
              <w:t>2</w:t>
            </w:r>
            <w:r>
              <w:rPr>
                <w:sz w:val="14"/>
              </w:rPr>
              <w:t>5</w:t>
            </w:r>
            <w:r>
              <w:rPr>
                <w:rFonts w:hint="eastAsia"/>
                <w:sz w:val="14"/>
              </w:rPr>
              <w:t>年</w:t>
            </w:r>
            <w:r>
              <w:rPr>
                <w:rFonts w:hint="eastAsia"/>
                <w:sz w:val="14"/>
              </w:rPr>
              <w:t>~</w:t>
            </w:r>
            <w:r>
              <w:rPr>
                <w:rFonts w:hint="eastAsia"/>
                <w:sz w:val="14"/>
              </w:rPr>
              <w:t>。果皮と共に約</w:t>
            </w:r>
            <w:r>
              <w:rPr>
                <w:rFonts w:hint="eastAsia"/>
                <w:sz w:val="14"/>
              </w:rPr>
              <w:t>4</w:t>
            </w:r>
            <w:r>
              <w:rPr>
                <w:rFonts w:hint="eastAsia"/>
                <w:sz w:val="14"/>
              </w:rPr>
              <w:t>日、野生酵母による醗酵を促す。</w:t>
            </w:r>
            <w:r>
              <w:rPr>
                <w:rFonts w:hint="eastAsia"/>
                <w:sz w:val="14"/>
              </w:rPr>
              <w:t>500L</w:t>
            </w:r>
            <w:r>
              <w:rPr>
                <w:rFonts w:hint="eastAsia"/>
                <w:sz w:val="14"/>
              </w:rPr>
              <w:t>の木樽にて</w:t>
            </w:r>
            <w:r>
              <w:rPr>
                <w:rFonts w:hint="eastAsia"/>
                <w:sz w:val="14"/>
              </w:rPr>
              <w:t>12</w:t>
            </w:r>
            <w:r>
              <w:rPr>
                <w:rFonts w:hint="eastAsia"/>
                <w:sz w:val="14"/>
              </w:rPr>
              <w:t>か月の熟成。醸造過程で</w:t>
            </w:r>
            <w:r>
              <w:rPr>
                <w:rFonts w:hint="eastAsia"/>
                <w:sz w:val="14"/>
              </w:rPr>
              <w:t>SO2</w:t>
            </w:r>
            <w:r>
              <w:rPr>
                <w:rFonts w:hint="eastAsia"/>
                <w:sz w:val="14"/>
              </w:rPr>
              <w:t>など一切添加を行わない。ネッビオーロの果実感を尊重した、飲み心地重視の赤。</w:t>
            </w:r>
          </w:p>
          <w:p w14:paraId="4729CB35" w14:textId="77777777" w:rsidR="00DF484A" w:rsidRDefault="00DF484A" w:rsidP="00CD2E86">
            <w:pPr>
              <w:rPr>
                <w:sz w:val="14"/>
                <w:lang w:val="it-IT"/>
              </w:rPr>
            </w:pPr>
            <w:r>
              <w:rPr>
                <w:rFonts w:hint="eastAsia"/>
                <w:sz w:val="14"/>
                <w:lang w:val="it-IT"/>
              </w:rPr>
              <w:t>2020</w:t>
            </w:r>
            <w:r>
              <w:rPr>
                <w:rFonts w:hint="eastAsia"/>
                <w:sz w:val="14"/>
                <w:lang w:val="it-IT"/>
              </w:rPr>
              <w:t>は良年ではあるものの、果実味やタンニン、アントシアニンを抑える事を考えたエンリーコ。酸は穏やかでより果実な、飲み心地の良さを感じるヴィンテージ。</w:t>
            </w:r>
          </w:p>
        </w:tc>
      </w:tr>
      <w:tr w:rsidR="00B26D9D" w:rsidRPr="00E148D9" w14:paraId="0C566DD9" w14:textId="77777777" w:rsidTr="00CD2E86">
        <w:trPr>
          <w:trHeight w:val="960"/>
        </w:trPr>
        <w:tc>
          <w:tcPr>
            <w:tcW w:w="1382" w:type="pct"/>
          </w:tcPr>
          <w:p w14:paraId="5105AC60" w14:textId="77777777" w:rsidR="00B26D9D" w:rsidRPr="009E1EAE" w:rsidRDefault="00B26D9D" w:rsidP="00B26D9D">
            <w:pPr>
              <w:rPr>
                <w:b/>
                <w:sz w:val="16"/>
                <w:lang w:val="it-IT"/>
              </w:rPr>
            </w:pPr>
            <w:r w:rsidRPr="0010247B">
              <w:rPr>
                <w:rFonts w:hint="eastAsia"/>
                <w:b/>
                <w:szCs w:val="22"/>
                <w:lang w:val="it-IT"/>
              </w:rPr>
              <w:t>Roero</w:t>
            </w:r>
            <w:r>
              <w:rPr>
                <w:rFonts w:hint="eastAsia"/>
                <w:b/>
                <w:lang w:val="it-IT"/>
              </w:rPr>
              <w:t xml:space="preserve"> Valdovato</w:t>
            </w:r>
            <w:r w:rsidRPr="009E1EAE">
              <w:rPr>
                <w:rFonts w:hint="eastAsia"/>
                <w:b/>
                <w:sz w:val="16"/>
                <w:lang w:val="it-IT"/>
              </w:rPr>
              <w:t xml:space="preserve"> DOCG</w:t>
            </w:r>
          </w:p>
          <w:p w14:paraId="61B2C48D" w14:textId="75866372" w:rsidR="00B26D9D" w:rsidRDefault="00B26D9D" w:rsidP="00B26D9D">
            <w:pPr>
              <w:jc w:val="left"/>
              <w:rPr>
                <w:sz w:val="16"/>
                <w:szCs w:val="16"/>
                <w:lang w:val="it-IT"/>
              </w:rPr>
            </w:pPr>
            <w:r>
              <w:rPr>
                <w:rFonts w:hint="eastAsia"/>
                <w:sz w:val="16"/>
                <w:szCs w:val="16"/>
                <w:lang w:val="it-IT"/>
              </w:rPr>
              <w:t>ロエーロ“ヴァルド</w:t>
            </w:r>
            <w:r w:rsidR="00DD19F2">
              <w:rPr>
                <w:rFonts w:hint="eastAsia"/>
                <w:sz w:val="16"/>
                <w:szCs w:val="16"/>
                <w:lang w:val="it-IT"/>
              </w:rPr>
              <w:t>バ</w:t>
            </w:r>
            <w:r>
              <w:rPr>
                <w:rFonts w:hint="eastAsia"/>
                <w:sz w:val="16"/>
                <w:szCs w:val="16"/>
                <w:lang w:val="it-IT"/>
              </w:rPr>
              <w:t>ート”</w:t>
            </w:r>
          </w:p>
          <w:p w14:paraId="2A49127F" w14:textId="5D5D981F" w:rsidR="00B26D9D" w:rsidRPr="001B4A5E" w:rsidRDefault="000C5716" w:rsidP="00B26D9D">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50574A1C" w14:textId="6F9C1F34" w:rsidR="00B26D9D" w:rsidRPr="008C0B5C" w:rsidRDefault="00B26D9D" w:rsidP="00B26D9D">
            <w:pPr>
              <w:jc w:val="center"/>
              <w:rPr>
                <w:b/>
                <w:sz w:val="18"/>
                <w:lang w:val="it-IT"/>
              </w:rPr>
            </w:pPr>
            <w:r w:rsidRPr="004D395D">
              <w:rPr>
                <w:rFonts w:hint="eastAsia"/>
                <w:b/>
                <w:sz w:val="18"/>
                <w:lang w:val="it-IT"/>
              </w:rPr>
              <w:t>201</w:t>
            </w:r>
            <w:r w:rsidR="00A920EA">
              <w:rPr>
                <w:b/>
                <w:sz w:val="18"/>
                <w:lang w:val="it-IT"/>
              </w:rPr>
              <w:t>6</w:t>
            </w:r>
          </w:p>
        </w:tc>
        <w:tc>
          <w:tcPr>
            <w:tcW w:w="263" w:type="pct"/>
            <w:vAlign w:val="center"/>
          </w:tcPr>
          <w:p w14:paraId="3FC2E1F3" w14:textId="70850A48" w:rsidR="00B26D9D" w:rsidRPr="00876D3A" w:rsidRDefault="00B26D9D" w:rsidP="00B26D9D">
            <w:pPr>
              <w:jc w:val="center"/>
              <w:rPr>
                <w:sz w:val="18"/>
                <w:szCs w:val="18"/>
              </w:rPr>
            </w:pPr>
            <w:r w:rsidRPr="0010247B">
              <w:rPr>
                <w:rFonts w:hint="eastAsia"/>
                <w:sz w:val="18"/>
                <w:szCs w:val="18"/>
              </w:rPr>
              <w:t>赤</w:t>
            </w:r>
          </w:p>
        </w:tc>
        <w:tc>
          <w:tcPr>
            <w:tcW w:w="395" w:type="pct"/>
            <w:vAlign w:val="center"/>
          </w:tcPr>
          <w:p w14:paraId="3262EF96" w14:textId="3AE84F36" w:rsidR="00B26D9D" w:rsidRPr="00B30A4C" w:rsidRDefault="00B26D9D" w:rsidP="00B26D9D">
            <w:pPr>
              <w:jc w:val="center"/>
              <w:rPr>
                <w:sz w:val="16"/>
                <w:szCs w:val="16"/>
              </w:rPr>
            </w:pPr>
            <w:r w:rsidRPr="0010247B">
              <w:rPr>
                <w:rFonts w:hint="eastAsia"/>
                <w:b/>
                <w:sz w:val="16"/>
                <w:szCs w:val="16"/>
              </w:rPr>
              <w:t>750</w:t>
            </w:r>
            <w:r w:rsidRPr="0010247B">
              <w:rPr>
                <w:rFonts w:hint="eastAsia"/>
                <w:b/>
                <w:sz w:val="16"/>
                <w:szCs w:val="16"/>
              </w:rPr>
              <w:t>ｍｌ</w:t>
            </w:r>
          </w:p>
        </w:tc>
        <w:tc>
          <w:tcPr>
            <w:tcW w:w="460" w:type="pct"/>
            <w:vAlign w:val="center"/>
          </w:tcPr>
          <w:p w14:paraId="188E0BD6" w14:textId="6E1A0510" w:rsidR="00B26D9D" w:rsidRPr="00753C09" w:rsidRDefault="00B26D9D" w:rsidP="00B26D9D">
            <w:pPr>
              <w:jc w:val="center"/>
              <w:rPr>
                <w:rFonts w:cs="Calibri"/>
                <w:b/>
                <w:sz w:val="18"/>
                <w:lang w:val="it-IT"/>
              </w:rPr>
            </w:pPr>
            <w:r w:rsidRPr="00CB4687">
              <w:rPr>
                <w:rFonts w:cs="Calibri" w:hint="eastAsia"/>
                <w:b/>
                <w:sz w:val="18"/>
                <w:lang w:val="it-IT"/>
              </w:rPr>
              <w:t>\</w:t>
            </w:r>
            <w:r w:rsidR="00A920EA">
              <w:rPr>
                <w:rFonts w:cs="Calibri"/>
                <w:b/>
                <w:sz w:val="18"/>
                <w:lang w:val="it-IT"/>
              </w:rPr>
              <w:t>4</w:t>
            </w:r>
            <w:r>
              <w:rPr>
                <w:rFonts w:cs="Calibri" w:hint="eastAsia"/>
                <w:b/>
                <w:sz w:val="18"/>
                <w:lang w:val="it-IT"/>
              </w:rPr>
              <w:t>,</w:t>
            </w:r>
            <w:r w:rsidR="00A920EA">
              <w:rPr>
                <w:rFonts w:cs="Calibri"/>
                <w:b/>
                <w:sz w:val="18"/>
                <w:lang w:val="it-IT"/>
              </w:rPr>
              <w:t>5</w:t>
            </w:r>
            <w:r>
              <w:rPr>
                <w:rFonts w:cs="Calibri" w:hint="eastAsia"/>
                <w:b/>
                <w:sz w:val="18"/>
                <w:lang w:val="it-IT"/>
              </w:rPr>
              <w:t>00</w:t>
            </w:r>
          </w:p>
        </w:tc>
        <w:tc>
          <w:tcPr>
            <w:tcW w:w="2105" w:type="pct"/>
          </w:tcPr>
          <w:p w14:paraId="7AF461BC" w14:textId="41FC6562" w:rsidR="00B26D9D" w:rsidRPr="00E148D9" w:rsidRDefault="00B26D9D" w:rsidP="00B26D9D">
            <w:pPr>
              <w:rPr>
                <w:sz w:val="14"/>
              </w:rPr>
            </w:pPr>
            <w:r>
              <w:rPr>
                <w:rFonts w:hint="eastAsia"/>
                <w:sz w:val="14"/>
                <w:szCs w:val="16"/>
              </w:rPr>
              <w:t>ネッビオーロ、樹齢</w:t>
            </w:r>
            <w:r>
              <w:rPr>
                <w:rFonts w:hint="eastAsia"/>
                <w:sz w:val="14"/>
                <w:szCs w:val="16"/>
              </w:rPr>
              <w:t>55</w:t>
            </w:r>
            <w:r>
              <w:rPr>
                <w:rFonts w:hint="eastAsia"/>
                <w:sz w:val="14"/>
                <w:szCs w:val="16"/>
              </w:rPr>
              <w:t>～</w:t>
            </w:r>
            <w:r>
              <w:rPr>
                <w:rFonts w:hint="eastAsia"/>
                <w:sz w:val="14"/>
                <w:szCs w:val="16"/>
              </w:rPr>
              <w:t>60</w:t>
            </w:r>
            <w:r>
              <w:rPr>
                <w:rFonts w:hint="eastAsia"/>
                <w:sz w:val="14"/>
                <w:szCs w:val="16"/>
              </w:rPr>
              <w:t>年</w:t>
            </w:r>
            <w:r>
              <w:rPr>
                <w:rFonts w:hint="eastAsia"/>
                <w:sz w:val="14"/>
              </w:rPr>
              <w:t>、一部ピエ</w:t>
            </w:r>
            <w:r>
              <w:rPr>
                <w:rFonts w:hint="eastAsia"/>
                <w:sz w:val="14"/>
              </w:rPr>
              <w:t xml:space="preserve"> </w:t>
            </w:r>
            <w:r>
              <w:rPr>
                <w:rFonts w:hint="eastAsia"/>
                <w:sz w:val="14"/>
              </w:rPr>
              <w:t>ディ</w:t>
            </w:r>
            <w:r>
              <w:rPr>
                <w:rFonts w:hint="eastAsia"/>
                <w:sz w:val="14"/>
              </w:rPr>
              <w:t xml:space="preserve"> </w:t>
            </w:r>
            <w:r>
              <w:rPr>
                <w:rFonts w:hint="eastAsia"/>
                <w:sz w:val="14"/>
              </w:rPr>
              <w:t>フランコ</w:t>
            </w:r>
            <w:r>
              <w:rPr>
                <w:rFonts w:hint="eastAsia"/>
                <w:sz w:val="14"/>
              </w:rPr>
              <w:t>(</w:t>
            </w:r>
            <w:r>
              <w:rPr>
                <w:rFonts w:hint="eastAsia"/>
                <w:sz w:val="14"/>
              </w:rPr>
              <w:t>自根</w:t>
            </w:r>
            <w:r>
              <w:rPr>
                <w:rFonts w:hint="eastAsia"/>
                <w:sz w:val="14"/>
              </w:rPr>
              <w:t>)</w:t>
            </w:r>
            <w:r>
              <w:rPr>
                <w:rFonts w:hint="eastAsia"/>
                <w:sz w:val="14"/>
              </w:rPr>
              <w:t>の畑。</w:t>
            </w:r>
            <w:r>
              <w:rPr>
                <w:rFonts w:hint="eastAsia"/>
                <w:sz w:val="14"/>
                <w:szCs w:val="16"/>
              </w:rPr>
              <w:t>果皮と共に</w:t>
            </w:r>
            <w:r>
              <w:rPr>
                <w:rFonts w:hint="eastAsia"/>
                <w:sz w:val="14"/>
                <w:szCs w:val="16"/>
              </w:rPr>
              <w:t>2</w:t>
            </w:r>
            <w:r>
              <w:rPr>
                <w:rFonts w:hint="eastAsia"/>
                <w:sz w:val="14"/>
                <w:szCs w:val="16"/>
              </w:rPr>
              <w:t>週間程度セメントタンクにて醗酵。圧搾後、</w:t>
            </w:r>
            <w:r>
              <w:rPr>
                <w:rFonts w:hint="eastAsia"/>
                <w:sz w:val="14"/>
                <w:szCs w:val="16"/>
              </w:rPr>
              <w:t>500L</w:t>
            </w:r>
            <w:r>
              <w:rPr>
                <w:rFonts w:hint="eastAsia"/>
                <w:sz w:val="14"/>
                <w:szCs w:val="16"/>
              </w:rPr>
              <w:t>及び</w:t>
            </w:r>
            <w:r>
              <w:rPr>
                <w:rFonts w:hint="eastAsia"/>
                <w:sz w:val="14"/>
                <w:szCs w:val="16"/>
              </w:rPr>
              <w:t>1000L</w:t>
            </w:r>
            <w:r>
              <w:rPr>
                <w:rFonts w:hint="eastAsia"/>
                <w:sz w:val="14"/>
                <w:szCs w:val="16"/>
              </w:rPr>
              <w:t>の木樽にて木樽にて</w:t>
            </w:r>
            <w:r>
              <w:rPr>
                <w:rFonts w:hint="eastAsia"/>
                <w:sz w:val="14"/>
                <w:szCs w:val="16"/>
              </w:rPr>
              <w:t>24</w:t>
            </w:r>
            <w:r>
              <w:rPr>
                <w:rFonts w:hint="eastAsia"/>
                <w:sz w:val="14"/>
                <w:szCs w:val="16"/>
              </w:rPr>
              <w:t>カ月の熟成。砂質のネッビオーロのもつ香りの高さ、軽やかさを表現。タンニンがありながらも非常に果実的で飲み心地の良い、ヴィンテージの個性が美しく反映された、素晴らしい味わい。</w:t>
            </w:r>
          </w:p>
        </w:tc>
      </w:tr>
      <w:tr w:rsidR="00B26D9D" w:rsidRPr="00D8390E" w14:paraId="66E961C0" w14:textId="77777777" w:rsidTr="00CD2E86">
        <w:trPr>
          <w:trHeight w:val="983"/>
        </w:trPr>
        <w:tc>
          <w:tcPr>
            <w:tcW w:w="1382" w:type="pct"/>
          </w:tcPr>
          <w:p w14:paraId="6AC0DDBE" w14:textId="77777777" w:rsidR="00B26D9D" w:rsidRPr="007B0ECC" w:rsidRDefault="00B26D9D" w:rsidP="00B26D9D">
            <w:pPr>
              <w:jc w:val="left"/>
              <w:rPr>
                <w:b/>
                <w:lang w:val="it-IT"/>
              </w:rPr>
            </w:pPr>
            <w:r w:rsidRPr="007B0ECC">
              <w:rPr>
                <w:rFonts w:ascii="Segoe UI Symbol" w:hAnsi="Segoe UI Symbol" w:cs="Segoe UI Symbol" w:hint="eastAsia"/>
                <w:b/>
                <w:color w:val="00B050"/>
                <w:lang w:val="it-IT"/>
              </w:rPr>
              <w:t>★</w:t>
            </w:r>
            <w:r w:rsidRPr="007B0ECC">
              <w:rPr>
                <w:b/>
                <w:lang w:val="it-IT"/>
              </w:rPr>
              <w:t>Roero Riserva”SREJA”</w:t>
            </w:r>
          </w:p>
          <w:p w14:paraId="0407BFE8" w14:textId="77777777" w:rsidR="00B26D9D" w:rsidRDefault="00B26D9D" w:rsidP="00B26D9D">
            <w:pPr>
              <w:jc w:val="left"/>
              <w:rPr>
                <w:b/>
                <w:sz w:val="16"/>
              </w:rPr>
            </w:pPr>
            <w:r w:rsidRPr="00856494">
              <w:rPr>
                <w:rFonts w:hint="eastAsia"/>
                <w:bCs/>
                <w:sz w:val="16"/>
              </w:rPr>
              <w:t>ロエーロ</w:t>
            </w:r>
            <w:r w:rsidRPr="00856494">
              <w:rPr>
                <w:rFonts w:hint="eastAsia"/>
                <w:bCs/>
                <w:sz w:val="16"/>
              </w:rPr>
              <w:t xml:space="preserve"> </w:t>
            </w:r>
            <w:r w:rsidRPr="00856494">
              <w:rPr>
                <w:rFonts w:hint="eastAsia"/>
                <w:bCs/>
                <w:sz w:val="16"/>
              </w:rPr>
              <w:t>リゼルヴァ“スレイヤ”</w:t>
            </w:r>
            <w:r>
              <w:rPr>
                <w:rFonts w:hint="eastAsia"/>
                <w:b/>
                <w:sz w:val="16"/>
              </w:rPr>
              <w:t xml:space="preserve"> </w:t>
            </w:r>
            <w:r>
              <w:rPr>
                <w:rFonts w:hint="eastAsia"/>
                <w:bCs/>
                <w:sz w:val="16"/>
              </w:rPr>
              <w:t>DOCG</w:t>
            </w:r>
          </w:p>
          <w:p w14:paraId="3859E0C1" w14:textId="03FFD59C" w:rsidR="00A920EA" w:rsidRPr="0010247B" w:rsidRDefault="00B26D9D" w:rsidP="000B0CE6">
            <w:pPr>
              <w:rPr>
                <w:b/>
                <w:szCs w:val="22"/>
                <w:lang w:val="it-IT"/>
              </w:rPr>
            </w:pPr>
            <w:r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再入荷</w:t>
            </w:r>
            <w:r w:rsidRPr="00D615D8">
              <w:rPr>
                <w:rFonts w:ascii="HGP創英角ｺﾞｼｯｸUB" w:eastAsia="HGP創英角ｺﾞｼｯｸUB" w:hAnsi="HGP創英角ｺﾞｼｯｸUB" w:hint="eastAsia"/>
                <w:bCs/>
                <w:color w:val="00B050"/>
                <w:sz w:val="16"/>
              </w:rPr>
              <w:t xml:space="preserve">・ </w:t>
            </w:r>
            <w:r w:rsidR="00A920EA">
              <w:rPr>
                <w:rFonts w:ascii="HGP創英角ｺﾞｼｯｸUB" w:eastAsia="HGP創英角ｺﾞｼｯｸUB" w:hAnsi="HGP創英角ｺﾞｼｯｸUB" w:hint="eastAsia"/>
                <w:bCs/>
                <w:color w:val="00B050"/>
                <w:sz w:val="16"/>
              </w:rPr>
              <w:t>価格変更</w:t>
            </w:r>
            <w:r w:rsidRPr="00D615D8">
              <w:rPr>
                <w:rFonts w:ascii="HGP創英角ｺﾞｼｯｸUB" w:eastAsia="HGP創英角ｺﾞｼｯｸUB" w:hAnsi="HGP創英角ｺﾞｼｯｸUB" w:hint="eastAsia"/>
                <w:bCs/>
                <w:color w:val="00B050"/>
                <w:sz w:val="16"/>
              </w:rPr>
              <w:t>≫</w:t>
            </w:r>
            <w:r w:rsidR="000B0CE6">
              <w:rPr>
                <w:rFonts w:ascii="HGP創英角ｺﾞｼｯｸUB" w:eastAsia="HGP創英角ｺﾞｼｯｸUB" w:hAnsi="HGP創英角ｺﾞｼｯｸUB" w:hint="eastAsia"/>
                <w:bCs/>
                <w:color w:val="00B050"/>
                <w:sz w:val="16"/>
              </w:rPr>
              <w:t xml:space="preserve"> </w:t>
            </w:r>
            <w:r w:rsidR="00A920EA">
              <w:rPr>
                <w:rFonts w:ascii="HGP創英角ｺﾞｼｯｸUB" w:eastAsia="HGP創英角ｺﾞｼｯｸUB" w:hAnsi="HGP創英角ｺﾞｼｯｸUB" w:hint="eastAsia"/>
                <w:bCs/>
                <w:color w:val="00B050"/>
                <w:sz w:val="16"/>
                <w:lang w:val="it-IT"/>
              </w:rPr>
              <w:t>1</w:t>
            </w:r>
            <w:r w:rsidR="00A920EA">
              <w:rPr>
                <w:rFonts w:ascii="HGP創英角ｺﾞｼｯｸUB" w:eastAsia="HGP創英角ｺﾞｼｯｸUB" w:hAnsi="HGP創英角ｺﾞｼｯｸUB"/>
                <w:bCs/>
                <w:color w:val="00B050"/>
                <w:sz w:val="16"/>
                <w:lang w:val="it-IT"/>
              </w:rPr>
              <w:t>20</w:t>
            </w:r>
            <w:r w:rsidR="00A920EA">
              <w:rPr>
                <w:rFonts w:ascii="HGP創英角ｺﾞｼｯｸUB" w:eastAsia="HGP創英角ｺﾞｼｯｸUB" w:hAnsi="HGP創英角ｺﾞｼｯｸUB" w:hint="eastAsia"/>
                <w:bCs/>
                <w:color w:val="00B050"/>
                <w:sz w:val="16"/>
                <w:lang w:val="it-IT"/>
              </w:rPr>
              <w:t>本</w:t>
            </w:r>
          </w:p>
        </w:tc>
        <w:tc>
          <w:tcPr>
            <w:tcW w:w="395" w:type="pct"/>
            <w:vAlign w:val="center"/>
          </w:tcPr>
          <w:p w14:paraId="6B100BCD" w14:textId="1A8F75B9" w:rsidR="00B26D9D" w:rsidRPr="004D395D" w:rsidRDefault="00B26D9D" w:rsidP="00B26D9D">
            <w:pPr>
              <w:jc w:val="center"/>
              <w:rPr>
                <w:b/>
                <w:sz w:val="18"/>
                <w:lang w:val="it-IT"/>
              </w:rPr>
            </w:pPr>
            <w:r w:rsidRPr="00B901CF">
              <w:rPr>
                <w:rFonts w:hint="eastAsia"/>
                <w:b/>
                <w:sz w:val="18"/>
                <w:lang w:val="it-IT"/>
              </w:rPr>
              <w:t>2</w:t>
            </w:r>
            <w:r w:rsidRPr="00B901CF">
              <w:rPr>
                <w:b/>
                <w:sz w:val="18"/>
                <w:lang w:val="it-IT"/>
              </w:rPr>
              <w:t>01</w:t>
            </w:r>
            <w:r w:rsidR="00A920EA">
              <w:rPr>
                <w:b/>
                <w:sz w:val="18"/>
                <w:lang w:val="it-IT"/>
              </w:rPr>
              <w:t>7</w:t>
            </w:r>
          </w:p>
        </w:tc>
        <w:tc>
          <w:tcPr>
            <w:tcW w:w="263" w:type="pct"/>
            <w:vAlign w:val="center"/>
          </w:tcPr>
          <w:p w14:paraId="61A1A072" w14:textId="77777777" w:rsidR="00B26D9D" w:rsidRPr="0010247B" w:rsidRDefault="00B26D9D" w:rsidP="00B26D9D">
            <w:pPr>
              <w:jc w:val="center"/>
              <w:rPr>
                <w:sz w:val="18"/>
                <w:szCs w:val="18"/>
              </w:rPr>
            </w:pPr>
            <w:r w:rsidRPr="00B901CF">
              <w:rPr>
                <w:rFonts w:hint="eastAsia"/>
                <w:sz w:val="18"/>
                <w:szCs w:val="21"/>
              </w:rPr>
              <w:t>赤</w:t>
            </w:r>
          </w:p>
        </w:tc>
        <w:tc>
          <w:tcPr>
            <w:tcW w:w="395" w:type="pct"/>
            <w:vAlign w:val="center"/>
          </w:tcPr>
          <w:p w14:paraId="109521B0" w14:textId="77777777" w:rsidR="00B26D9D" w:rsidRPr="0010247B" w:rsidRDefault="00B26D9D" w:rsidP="00B26D9D">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443A2279" w14:textId="2BD89E82" w:rsidR="00B26D9D" w:rsidRPr="00CB4687" w:rsidRDefault="00B26D9D" w:rsidP="00B26D9D">
            <w:pPr>
              <w:jc w:val="center"/>
              <w:rPr>
                <w:rFonts w:cs="Calibri"/>
                <w:b/>
                <w:sz w:val="18"/>
                <w:lang w:val="it-IT"/>
              </w:rPr>
            </w:pPr>
            <w:r w:rsidRPr="003021CF">
              <w:rPr>
                <w:rFonts w:hint="eastAsia"/>
                <w:b/>
                <w:sz w:val="18"/>
              </w:rPr>
              <w:t>￥</w:t>
            </w:r>
            <w:r w:rsidR="00A920EA">
              <w:rPr>
                <w:rFonts w:hint="eastAsia"/>
                <w:b/>
                <w:sz w:val="18"/>
              </w:rPr>
              <w:t>7</w:t>
            </w:r>
            <w:r w:rsidRPr="003021CF">
              <w:rPr>
                <w:rFonts w:hint="eastAsia"/>
                <w:b/>
                <w:sz w:val="18"/>
              </w:rPr>
              <w:t>,</w:t>
            </w:r>
            <w:r w:rsidR="00A920EA">
              <w:rPr>
                <w:b/>
                <w:sz w:val="18"/>
              </w:rPr>
              <w:t>3</w:t>
            </w:r>
            <w:r w:rsidRPr="003021CF">
              <w:rPr>
                <w:rFonts w:hint="eastAsia"/>
                <w:b/>
                <w:sz w:val="18"/>
              </w:rPr>
              <w:t>00</w:t>
            </w:r>
          </w:p>
        </w:tc>
        <w:tc>
          <w:tcPr>
            <w:tcW w:w="2105" w:type="pct"/>
          </w:tcPr>
          <w:p w14:paraId="05494504" w14:textId="249C7B75" w:rsidR="00B26D9D" w:rsidRDefault="00B26D9D" w:rsidP="00B26D9D">
            <w:pPr>
              <w:rPr>
                <w:sz w:val="14"/>
                <w:szCs w:val="16"/>
              </w:rPr>
            </w:pPr>
            <w:r>
              <w:rPr>
                <w:rFonts w:hint="eastAsia"/>
                <w:sz w:val="14"/>
                <w:szCs w:val="16"/>
              </w:rPr>
              <w:t>ネッビオーロ、樹齢</w:t>
            </w:r>
            <w:r>
              <w:rPr>
                <w:rFonts w:hint="eastAsia"/>
                <w:sz w:val="14"/>
                <w:szCs w:val="16"/>
              </w:rPr>
              <w:t>6</w:t>
            </w:r>
            <w:r>
              <w:rPr>
                <w:sz w:val="14"/>
                <w:szCs w:val="16"/>
              </w:rPr>
              <w:t>5~70</w:t>
            </w:r>
            <w:r>
              <w:rPr>
                <w:rFonts w:hint="eastAsia"/>
                <w:sz w:val="14"/>
                <w:szCs w:val="16"/>
              </w:rPr>
              <w:t>年</w:t>
            </w:r>
            <w:r>
              <w:rPr>
                <w:rFonts w:hint="eastAsia"/>
                <w:sz w:val="14"/>
              </w:rPr>
              <w:t>、第二次大戦後に植えられた、ロエーロ地域で最も古いネッビオーロの畑。一部ピエ</w:t>
            </w:r>
            <w:r>
              <w:rPr>
                <w:rFonts w:hint="eastAsia"/>
                <w:sz w:val="14"/>
              </w:rPr>
              <w:t xml:space="preserve"> </w:t>
            </w:r>
            <w:r>
              <w:rPr>
                <w:rFonts w:hint="eastAsia"/>
                <w:sz w:val="14"/>
              </w:rPr>
              <w:t>ディ</w:t>
            </w:r>
            <w:r>
              <w:rPr>
                <w:rFonts w:hint="eastAsia"/>
                <w:sz w:val="14"/>
              </w:rPr>
              <w:t xml:space="preserve"> </w:t>
            </w:r>
            <w:r>
              <w:rPr>
                <w:rFonts w:hint="eastAsia"/>
                <w:sz w:val="14"/>
              </w:rPr>
              <w:t>フランコ</w:t>
            </w:r>
            <w:r>
              <w:rPr>
                <w:rFonts w:hint="eastAsia"/>
                <w:sz w:val="14"/>
              </w:rPr>
              <w:t>(</w:t>
            </w:r>
            <w:r>
              <w:rPr>
                <w:rFonts w:hint="eastAsia"/>
                <w:sz w:val="14"/>
              </w:rPr>
              <w:t>自根</w:t>
            </w:r>
            <w:r>
              <w:rPr>
                <w:rFonts w:hint="eastAsia"/>
                <w:sz w:val="14"/>
              </w:rPr>
              <w:t>)</w:t>
            </w:r>
            <w:r>
              <w:rPr>
                <w:rFonts w:hint="eastAsia"/>
                <w:sz w:val="14"/>
              </w:rPr>
              <w:t>の畑</w:t>
            </w:r>
            <w:r>
              <w:rPr>
                <w:rFonts w:hint="eastAsia"/>
                <w:sz w:val="14"/>
                <w:szCs w:val="16"/>
              </w:rPr>
              <w:t>果皮と共に</w:t>
            </w:r>
            <w:r>
              <w:rPr>
                <w:rFonts w:hint="eastAsia"/>
                <w:sz w:val="14"/>
                <w:szCs w:val="16"/>
              </w:rPr>
              <w:t>20</w:t>
            </w:r>
            <w:r>
              <w:rPr>
                <w:rFonts w:hint="eastAsia"/>
                <w:sz w:val="14"/>
                <w:szCs w:val="16"/>
              </w:rPr>
              <w:t>日間、セメントタンクにて醗酵。古バリックにて</w:t>
            </w:r>
            <w:r>
              <w:rPr>
                <w:rFonts w:hint="eastAsia"/>
                <w:sz w:val="14"/>
                <w:szCs w:val="16"/>
              </w:rPr>
              <w:t>3</w:t>
            </w:r>
            <w:r>
              <w:rPr>
                <w:rFonts w:hint="eastAsia"/>
                <w:sz w:val="14"/>
                <w:szCs w:val="16"/>
              </w:rPr>
              <w:t>年間、ボトル詰め後</w:t>
            </w:r>
            <w:r>
              <w:rPr>
                <w:rFonts w:hint="eastAsia"/>
                <w:sz w:val="14"/>
                <w:szCs w:val="16"/>
              </w:rPr>
              <w:t>2</w:t>
            </w:r>
            <w:r>
              <w:rPr>
                <w:rFonts w:hint="eastAsia"/>
                <w:sz w:val="14"/>
                <w:szCs w:val="16"/>
              </w:rPr>
              <w:t>年間の熟成。強烈な砂質、石灰質を持つスレイヤの畑。ロエーロの特徴ともいえる砂質のネッビオーロから感じる繊細さ、薫り高さ。魅力</w:t>
            </w:r>
            <w:r w:rsidR="0056529B">
              <w:rPr>
                <w:rFonts w:hint="eastAsia"/>
                <w:sz w:val="14"/>
                <w:szCs w:val="16"/>
              </w:rPr>
              <w:t>とポテンシャルを持った</w:t>
            </w:r>
            <w:r w:rsidR="00921FCF">
              <w:rPr>
                <w:rFonts w:hint="eastAsia"/>
                <w:sz w:val="14"/>
                <w:szCs w:val="16"/>
              </w:rPr>
              <w:t>ワイン</w:t>
            </w:r>
            <w:r>
              <w:rPr>
                <w:rFonts w:hint="eastAsia"/>
                <w:sz w:val="14"/>
                <w:szCs w:val="16"/>
              </w:rPr>
              <w:t>。</w:t>
            </w:r>
          </w:p>
        </w:tc>
      </w:tr>
    </w:tbl>
    <w:p w14:paraId="65EFC229" w14:textId="77777777" w:rsidR="00C019C4" w:rsidRPr="00485640" w:rsidRDefault="00C019C4" w:rsidP="00C019C4">
      <w:pPr>
        <w:spacing w:line="240" w:lineRule="atLeast"/>
        <w:jc w:val="left"/>
        <w:rPr>
          <w:b/>
          <w:bCs/>
          <w:sz w:val="32"/>
          <w:szCs w:val="21"/>
          <w:u w:val="single"/>
          <w:lang w:val="it-IT"/>
        </w:rPr>
      </w:pPr>
      <w:bookmarkStart w:id="1" w:name="_Hlk78184210"/>
      <w:r w:rsidRPr="00485640">
        <w:rPr>
          <w:rFonts w:hint="eastAsia"/>
          <w:b/>
          <w:bCs/>
          <w:sz w:val="32"/>
          <w:szCs w:val="21"/>
          <w:u w:val="single"/>
          <w:lang w:val="it-IT"/>
        </w:rPr>
        <w:lastRenderedPageBreak/>
        <w:t xml:space="preserve">KOI </w:t>
      </w:r>
      <w:r w:rsidRPr="00485640">
        <w:rPr>
          <w:rFonts w:hint="eastAsia"/>
          <w:b/>
          <w:bCs/>
          <w:sz w:val="24"/>
          <w:szCs w:val="18"/>
          <w:u w:val="single"/>
          <w:lang w:val="it-IT"/>
        </w:rPr>
        <w:t>di F</w:t>
      </w:r>
      <w:r>
        <w:rPr>
          <w:b/>
          <w:bCs/>
          <w:sz w:val="24"/>
          <w:szCs w:val="18"/>
          <w:u w:val="single"/>
          <w:lang w:val="it-IT"/>
        </w:rPr>
        <w:t>l</w:t>
      </w:r>
      <w:r w:rsidRPr="00485640">
        <w:rPr>
          <w:rFonts w:hint="eastAsia"/>
          <w:b/>
          <w:bCs/>
          <w:sz w:val="24"/>
          <w:szCs w:val="18"/>
          <w:u w:val="single"/>
          <w:lang w:val="it-IT"/>
        </w:rPr>
        <w:t>avio Restani</w:t>
      </w:r>
      <w:r>
        <w:rPr>
          <w:rFonts w:hint="eastAsia"/>
          <w:b/>
          <w:bCs/>
          <w:sz w:val="18"/>
          <w:u w:val="single"/>
          <w:lang w:val="it-IT"/>
        </w:rPr>
        <w:t>コイ</w:t>
      </w:r>
      <w:r w:rsidRPr="00485640">
        <w:rPr>
          <w:rFonts w:hint="eastAsia"/>
          <w:b/>
          <w:bCs/>
          <w:sz w:val="18"/>
          <w:u w:val="single"/>
          <w:lang w:val="it-IT"/>
        </w:rPr>
        <w:t xml:space="preserve"> </w:t>
      </w:r>
      <w:r>
        <w:rPr>
          <w:rFonts w:hint="eastAsia"/>
          <w:b/>
          <w:bCs/>
          <w:sz w:val="18"/>
          <w:u w:val="single"/>
          <w:lang w:val="it-IT"/>
        </w:rPr>
        <w:t>ディ</w:t>
      </w:r>
      <w:r w:rsidRPr="00485640">
        <w:rPr>
          <w:rFonts w:hint="eastAsia"/>
          <w:b/>
          <w:bCs/>
          <w:sz w:val="18"/>
          <w:u w:val="single"/>
          <w:lang w:val="it-IT"/>
        </w:rPr>
        <w:t xml:space="preserve"> </w:t>
      </w:r>
      <w:r>
        <w:rPr>
          <w:rFonts w:hint="eastAsia"/>
          <w:b/>
          <w:bCs/>
          <w:sz w:val="18"/>
          <w:u w:val="single"/>
          <w:lang w:val="it-IT"/>
        </w:rPr>
        <w:t>フラヴィオ</w:t>
      </w:r>
      <w:r w:rsidRPr="00485640">
        <w:rPr>
          <w:rFonts w:hint="eastAsia"/>
          <w:b/>
          <w:bCs/>
          <w:sz w:val="18"/>
          <w:u w:val="single"/>
          <w:lang w:val="it-IT"/>
        </w:rPr>
        <w:t xml:space="preserve"> </w:t>
      </w:r>
      <w:r>
        <w:rPr>
          <w:rFonts w:hint="eastAsia"/>
          <w:b/>
          <w:bCs/>
          <w:sz w:val="18"/>
          <w:u w:val="single"/>
          <w:lang w:val="it-IT"/>
        </w:rPr>
        <w:t>レスターニ</w:t>
      </w:r>
      <w:r w:rsidRPr="00485640">
        <w:rPr>
          <w:rFonts w:hint="eastAsia"/>
          <w:sz w:val="16"/>
          <w:u w:val="single"/>
          <w:lang w:val="it-IT"/>
        </w:rPr>
        <w:t xml:space="preserve">                                </w:t>
      </w:r>
      <w:r w:rsidRPr="00D8390E">
        <w:rPr>
          <w:rFonts w:cs="ＭＳ ゴシック"/>
          <w:sz w:val="16"/>
          <w:szCs w:val="16"/>
          <w:u w:val="single"/>
          <w:lang w:val="it-IT"/>
        </w:rPr>
        <w:t>エミリア</w:t>
      </w:r>
      <w:r w:rsidRPr="00485640">
        <w:rPr>
          <w:rFonts w:cs="ＭＳ ゴシック"/>
          <w:sz w:val="16"/>
          <w:szCs w:val="16"/>
          <w:u w:val="single"/>
          <w:lang w:val="it-IT"/>
        </w:rPr>
        <w:t>＝</w:t>
      </w:r>
      <w:r w:rsidRPr="00D8390E">
        <w:rPr>
          <w:rFonts w:cs="ＭＳ ゴシック"/>
          <w:sz w:val="16"/>
          <w:szCs w:val="16"/>
          <w:u w:val="single"/>
          <w:lang w:val="it-IT"/>
        </w:rPr>
        <w:t>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C019C4" w:rsidRPr="00D8390E" w14:paraId="16859C49" w14:textId="77777777" w:rsidTr="00CD2E86">
        <w:trPr>
          <w:trHeight w:val="156"/>
        </w:trPr>
        <w:tc>
          <w:tcPr>
            <w:tcW w:w="1316" w:type="pct"/>
          </w:tcPr>
          <w:p w14:paraId="39F89C7A" w14:textId="77777777" w:rsidR="00C019C4" w:rsidRPr="00D8390E" w:rsidRDefault="00C019C4" w:rsidP="00CD2E86">
            <w:pPr>
              <w:jc w:val="center"/>
              <w:rPr>
                <w:sz w:val="14"/>
                <w:szCs w:val="18"/>
                <w:lang w:val="it-IT"/>
              </w:rPr>
            </w:pPr>
            <w:r w:rsidRPr="00D8390E">
              <w:rPr>
                <w:sz w:val="14"/>
                <w:szCs w:val="18"/>
                <w:lang w:val="it-IT"/>
              </w:rPr>
              <w:t>ワイン名</w:t>
            </w:r>
          </w:p>
        </w:tc>
        <w:tc>
          <w:tcPr>
            <w:tcW w:w="395" w:type="pct"/>
          </w:tcPr>
          <w:p w14:paraId="1197B849" w14:textId="77777777" w:rsidR="00C019C4" w:rsidRPr="00D8390E" w:rsidRDefault="00C019C4" w:rsidP="00CD2E86">
            <w:pPr>
              <w:jc w:val="center"/>
              <w:rPr>
                <w:sz w:val="12"/>
                <w:szCs w:val="18"/>
                <w:lang w:val="it-IT"/>
              </w:rPr>
            </w:pPr>
            <w:r w:rsidRPr="00D8390E">
              <w:rPr>
                <w:sz w:val="12"/>
                <w:szCs w:val="18"/>
                <w:lang w:val="it-IT"/>
              </w:rPr>
              <w:t>ヴィンテージ</w:t>
            </w:r>
          </w:p>
        </w:tc>
        <w:tc>
          <w:tcPr>
            <w:tcW w:w="329" w:type="pct"/>
          </w:tcPr>
          <w:p w14:paraId="04857255" w14:textId="77777777" w:rsidR="00C019C4" w:rsidRPr="00D8390E" w:rsidRDefault="00C019C4" w:rsidP="00CD2E86">
            <w:pPr>
              <w:jc w:val="center"/>
              <w:rPr>
                <w:sz w:val="14"/>
                <w:szCs w:val="18"/>
                <w:lang w:val="it-IT"/>
              </w:rPr>
            </w:pPr>
            <w:r w:rsidRPr="00D8390E">
              <w:rPr>
                <w:sz w:val="14"/>
                <w:szCs w:val="18"/>
                <w:lang w:val="it-IT"/>
              </w:rPr>
              <w:t>種類</w:t>
            </w:r>
          </w:p>
        </w:tc>
        <w:tc>
          <w:tcPr>
            <w:tcW w:w="395" w:type="pct"/>
          </w:tcPr>
          <w:p w14:paraId="0E7FE7FF" w14:textId="77777777" w:rsidR="00C019C4" w:rsidRPr="00D8390E" w:rsidRDefault="00C019C4" w:rsidP="00CD2E86">
            <w:pPr>
              <w:jc w:val="center"/>
              <w:rPr>
                <w:sz w:val="14"/>
                <w:szCs w:val="18"/>
                <w:lang w:val="it-IT"/>
              </w:rPr>
            </w:pPr>
            <w:r w:rsidRPr="00D8390E">
              <w:rPr>
                <w:sz w:val="14"/>
                <w:szCs w:val="18"/>
                <w:lang w:val="it-IT"/>
              </w:rPr>
              <w:t>容量</w:t>
            </w:r>
          </w:p>
        </w:tc>
        <w:tc>
          <w:tcPr>
            <w:tcW w:w="526" w:type="pct"/>
          </w:tcPr>
          <w:p w14:paraId="5BF3CF31" w14:textId="77777777" w:rsidR="00C019C4" w:rsidRPr="00D8390E" w:rsidRDefault="00C019C4" w:rsidP="00CD2E86">
            <w:pPr>
              <w:jc w:val="center"/>
              <w:rPr>
                <w:sz w:val="14"/>
                <w:szCs w:val="18"/>
                <w:lang w:val="it-IT"/>
              </w:rPr>
            </w:pPr>
            <w:r w:rsidRPr="00D8390E">
              <w:rPr>
                <w:sz w:val="14"/>
                <w:szCs w:val="18"/>
                <w:lang w:val="it-IT"/>
              </w:rPr>
              <w:t>上代（税別）</w:t>
            </w:r>
          </w:p>
        </w:tc>
        <w:tc>
          <w:tcPr>
            <w:tcW w:w="2039" w:type="pct"/>
          </w:tcPr>
          <w:p w14:paraId="3360756D" w14:textId="77777777" w:rsidR="00C019C4" w:rsidRPr="00D8390E" w:rsidRDefault="00C019C4" w:rsidP="00CD2E86">
            <w:pPr>
              <w:jc w:val="center"/>
              <w:rPr>
                <w:sz w:val="14"/>
                <w:szCs w:val="18"/>
                <w:lang w:val="it-IT"/>
              </w:rPr>
            </w:pPr>
            <w:r w:rsidRPr="00D8390E">
              <w:rPr>
                <w:sz w:val="14"/>
                <w:szCs w:val="18"/>
                <w:lang w:val="it-IT"/>
              </w:rPr>
              <w:t>メモ</w:t>
            </w:r>
          </w:p>
        </w:tc>
      </w:tr>
      <w:tr w:rsidR="00066D06" w:rsidRPr="00D8390E" w14:paraId="22416608" w14:textId="77777777" w:rsidTr="00CD2E86">
        <w:tc>
          <w:tcPr>
            <w:tcW w:w="1316" w:type="pct"/>
          </w:tcPr>
          <w:p w14:paraId="64DE69CC" w14:textId="77777777" w:rsidR="00066D06" w:rsidRPr="00B25E38" w:rsidRDefault="00066D06" w:rsidP="00066D06">
            <w:pPr>
              <w:rPr>
                <w:b/>
                <w:lang w:val="it-IT"/>
              </w:rPr>
            </w:pPr>
            <w:r>
              <w:rPr>
                <w:b/>
                <w:lang w:val="it-IT"/>
              </w:rPr>
              <w:t>”</w:t>
            </w:r>
            <w:r>
              <w:rPr>
                <w:rFonts w:hint="eastAsia"/>
                <w:b/>
                <w:lang w:val="it-IT"/>
              </w:rPr>
              <w:t>Illu</w:t>
            </w:r>
            <w:r>
              <w:rPr>
                <w:b/>
                <w:lang w:val="it-IT"/>
              </w:rPr>
              <w:t>s</w:t>
            </w:r>
            <w:r>
              <w:rPr>
                <w:rFonts w:hint="eastAsia"/>
                <w:b/>
                <w:lang w:val="it-IT"/>
              </w:rPr>
              <w:t>ione</w:t>
            </w:r>
            <w:r>
              <w:rPr>
                <w:b/>
                <w:lang w:val="it-IT"/>
              </w:rPr>
              <w:t xml:space="preserve">” </w:t>
            </w:r>
            <w:r w:rsidRPr="00EB1CFE">
              <w:rPr>
                <w:b/>
                <w:sz w:val="16"/>
                <w:szCs w:val="16"/>
                <w:lang w:val="it-IT"/>
              </w:rPr>
              <w:t>Spumante</w:t>
            </w:r>
          </w:p>
          <w:p w14:paraId="438D990A" w14:textId="77777777" w:rsidR="00066D06" w:rsidRDefault="00066D06" w:rsidP="00066D06">
            <w:pPr>
              <w:jc w:val="left"/>
              <w:rPr>
                <w:sz w:val="16"/>
              </w:rPr>
            </w:pPr>
            <w:r>
              <w:rPr>
                <w:rFonts w:hint="eastAsia"/>
                <w:sz w:val="16"/>
              </w:rPr>
              <w:t>イッルズィオーネ</w:t>
            </w:r>
            <w:r>
              <w:rPr>
                <w:rFonts w:hint="eastAsia"/>
                <w:sz w:val="16"/>
              </w:rPr>
              <w:t xml:space="preserve"> </w:t>
            </w:r>
            <w:r>
              <w:rPr>
                <w:rFonts w:hint="eastAsia"/>
                <w:sz w:val="16"/>
              </w:rPr>
              <w:t>スプマンテ</w:t>
            </w:r>
          </w:p>
          <w:p w14:paraId="765C1D62" w14:textId="2A34FDFC" w:rsidR="00066D06" w:rsidRDefault="00066D06" w:rsidP="00066D06">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4E006EDC" w14:textId="33439ABF" w:rsidR="00066D06" w:rsidRPr="00445643" w:rsidRDefault="00066D06" w:rsidP="00066D06">
            <w:pPr>
              <w:jc w:val="center"/>
              <w:rPr>
                <w:b/>
                <w:sz w:val="18"/>
                <w:szCs w:val="18"/>
                <w:lang w:val="it-IT"/>
              </w:rPr>
            </w:pPr>
            <w:r w:rsidRPr="00445643">
              <w:rPr>
                <w:rFonts w:hint="eastAsia"/>
                <w:b/>
                <w:sz w:val="18"/>
                <w:szCs w:val="18"/>
                <w:lang w:val="it-IT"/>
              </w:rPr>
              <w:t>(</w:t>
            </w:r>
            <w:r w:rsidRPr="00445643">
              <w:rPr>
                <w:b/>
                <w:sz w:val="18"/>
                <w:szCs w:val="18"/>
                <w:lang w:val="it-IT"/>
              </w:rPr>
              <w:t>2</w:t>
            </w:r>
            <w:r>
              <w:rPr>
                <w:b/>
                <w:sz w:val="18"/>
                <w:szCs w:val="18"/>
                <w:lang w:val="it-IT"/>
              </w:rPr>
              <w:t>2</w:t>
            </w:r>
            <w:r w:rsidRPr="00445643">
              <w:rPr>
                <w:b/>
                <w:sz w:val="18"/>
                <w:szCs w:val="18"/>
                <w:lang w:val="it-IT"/>
              </w:rPr>
              <w:t>)</w:t>
            </w:r>
          </w:p>
          <w:p w14:paraId="01A9BE40" w14:textId="77777777" w:rsidR="00066D06" w:rsidRPr="00445643" w:rsidRDefault="00066D06" w:rsidP="00066D06">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46E02339" w14:textId="2E869164" w:rsidR="00066D06" w:rsidRPr="00E97849" w:rsidRDefault="00066D06" w:rsidP="00066D06">
            <w:pPr>
              <w:jc w:val="center"/>
              <w:rPr>
                <w:b/>
                <w:sz w:val="18"/>
                <w:szCs w:val="18"/>
                <w:lang w:val="it-IT"/>
              </w:rPr>
            </w:pPr>
            <w:r w:rsidRPr="00445643">
              <w:rPr>
                <w:bCs/>
                <w:sz w:val="12"/>
                <w:szCs w:val="12"/>
                <w:lang w:val="it-IT"/>
              </w:rPr>
              <w:t>01/202</w:t>
            </w:r>
            <w:r>
              <w:rPr>
                <w:bCs/>
                <w:sz w:val="12"/>
                <w:szCs w:val="12"/>
                <w:lang w:val="it-IT"/>
              </w:rPr>
              <w:t>3</w:t>
            </w:r>
          </w:p>
        </w:tc>
        <w:tc>
          <w:tcPr>
            <w:tcW w:w="329" w:type="pct"/>
            <w:vAlign w:val="center"/>
          </w:tcPr>
          <w:p w14:paraId="1FB42DD5" w14:textId="212BD3DE" w:rsidR="00066D06" w:rsidRDefault="00066D06" w:rsidP="00066D06">
            <w:pPr>
              <w:jc w:val="center"/>
              <w:rPr>
                <w:sz w:val="16"/>
                <w:szCs w:val="16"/>
              </w:rPr>
            </w:pPr>
            <w:r w:rsidRPr="009E487F">
              <w:rPr>
                <w:rFonts w:hint="eastAsia"/>
                <w:sz w:val="16"/>
                <w:szCs w:val="16"/>
              </w:rPr>
              <w:t>白泡</w:t>
            </w:r>
          </w:p>
        </w:tc>
        <w:tc>
          <w:tcPr>
            <w:tcW w:w="395" w:type="pct"/>
            <w:vAlign w:val="center"/>
          </w:tcPr>
          <w:p w14:paraId="5E4EFBF9" w14:textId="296BBC20" w:rsidR="00066D06" w:rsidRPr="00D8390E" w:rsidRDefault="00066D06" w:rsidP="00066D06">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1725771F" w14:textId="0EDEBAB1" w:rsidR="00066D06" w:rsidRPr="00D8390E" w:rsidRDefault="00066D06" w:rsidP="00066D06">
            <w:pPr>
              <w:jc w:val="center"/>
              <w:rPr>
                <w:rFonts w:cs="Calibri"/>
                <w:b/>
                <w:sz w:val="18"/>
                <w:lang w:val="it-IT"/>
              </w:rPr>
            </w:pPr>
            <w:r w:rsidRPr="00D8390E">
              <w:rPr>
                <w:b/>
                <w:sz w:val="18"/>
              </w:rPr>
              <w:t>￥</w:t>
            </w:r>
            <w:r>
              <w:rPr>
                <w:rFonts w:hint="eastAsia"/>
                <w:b/>
                <w:sz w:val="18"/>
              </w:rPr>
              <w:t>4,</w:t>
            </w:r>
            <w:r w:rsidR="00160AAB">
              <w:rPr>
                <w:b/>
                <w:sz w:val="18"/>
              </w:rPr>
              <w:t>0</w:t>
            </w:r>
            <w:r>
              <w:rPr>
                <w:b/>
                <w:sz w:val="18"/>
              </w:rPr>
              <w:t>00</w:t>
            </w:r>
          </w:p>
        </w:tc>
        <w:tc>
          <w:tcPr>
            <w:tcW w:w="2039" w:type="pct"/>
          </w:tcPr>
          <w:p w14:paraId="5D2130AF" w14:textId="77777777" w:rsidR="00066D06" w:rsidRDefault="00066D06" w:rsidP="00066D06">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w:t>
            </w:r>
            <w:r>
              <w:rPr>
                <w:rFonts w:hint="eastAsia"/>
                <w:sz w:val="14"/>
                <w:szCs w:val="21"/>
              </w:rPr>
              <w:t>100</w:t>
            </w:r>
            <w:r>
              <w:rPr>
                <w:rFonts w:hint="eastAsia"/>
                <w:sz w:val="14"/>
                <w:szCs w:val="21"/>
              </w:rPr>
              <w:t>％、樹齢</w:t>
            </w:r>
            <w:r>
              <w:rPr>
                <w:rFonts w:hint="eastAsia"/>
                <w:sz w:val="14"/>
                <w:szCs w:val="21"/>
              </w:rPr>
              <w:t>20</w:t>
            </w:r>
            <w:r>
              <w:rPr>
                <w:rFonts w:hint="eastAsia"/>
                <w:sz w:val="14"/>
                <w:szCs w:val="21"/>
              </w:rPr>
              <w:t>年～</w:t>
            </w:r>
            <w:r>
              <w:rPr>
                <w:rFonts w:hint="eastAsia"/>
                <w:sz w:val="14"/>
                <w:szCs w:val="21"/>
              </w:rPr>
              <w:t>30</w:t>
            </w:r>
            <w:r>
              <w:rPr>
                <w:rFonts w:hint="eastAsia"/>
                <w:sz w:val="14"/>
                <w:szCs w:val="21"/>
              </w:rPr>
              <w:t>年。厳しく選別したブドウのみ収穫。除梗せずダイレクトプレス、果汁のみの状態で自然に醗酵が始まるのを待つ。醗酵が終わったワインに冷蔵保存しておいたモストを加え、瓶内二次醗酵。</w:t>
            </w:r>
          </w:p>
          <w:p w14:paraId="1C193095" w14:textId="77777777" w:rsidR="00921FCF" w:rsidRDefault="00066D06" w:rsidP="00921FCF">
            <w:pPr>
              <w:pStyle w:val="Web"/>
              <w:shd w:val="clear" w:color="auto" w:fill="FFFFFF"/>
              <w:spacing w:before="0" w:beforeAutospacing="0" w:after="0" w:afterAutospacing="0"/>
              <w:ind w:firstLineChars="100" w:firstLine="123"/>
              <w:rPr>
                <w:rFonts w:ascii="Verdana" w:eastAsia="HGPｺﾞｼｯｸM" w:hAnsi="Verdana" w:cs="Times New Roman"/>
                <w:kern w:val="2"/>
                <w:sz w:val="14"/>
                <w:szCs w:val="21"/>
              </w:rPr>
            </w:pPr>
            <w:r w:rsidRPr="00921FCF">
              <w:rPr>
                <w:rFonts w:ascii="Verdana" w:eastAsia="HGPｺﾞｼｯｸM" w:hAnsi="Verdana" w:cs="Times New Roman" w:hint="eastAsia"/>
                <w:kern w:val="2"/>
                <w:sz w:val="14"/>
                <w:szCs w:val="21"/>
              </w:rPr>
              <w:t>その後、醗酵の状態を確認しスボッカトゥーラ（オリ抜き）せずにリリース。瓶内でオリとともに熟成し続ける、「生きているワイン」。</w:t>
            </w:r>
          </w:p>
          <w:p w14:paraId="135796D0" w14:textId="39BF45FC" w:rsidR="00066D06" w:rsidRPr="00921FCF" w:rsidRDefault="00921FCF" w:rsidP="00921FCF">
            <w:pPr>
              <w:pStyle w:val="Web"/>
              <w:shd w:val="clear" w:color="auto" w:fill="FFFFFF"/>
              <w:spacing w:before="0" w:beforeAutospacing="0" w:after="0" w:afterAutospacing="0"/>
              <w:ind w:firstLineChars="100" w:firstLine="123"/>
              <w:rPr>
                <w:sz w:val="14"/>
                <w:szCs w:val="21"/>
              </w:rPr>
            </w:pPr>
            <w:r w:rsidRPr="00921FCF">
              <w:rPr>
                <w:rFonts w:ascii="Verdana" w:eastAsia="HGPｺﾞｼｯｸM" w:hAnsi="Verdana" w:cs="Times New Roman" w:hint="eastAsia"/>
                <w:kern w:val="2"/>
                <w:sz w:val="14"/>
                <w:szCs w:val="21"/>
              </w:rPr>
              <w:t>2</w:t>
            </w:r>
            <w:r w:rsidRPr="00921FCF">
              <w:rPr>
                <w:rFonts w:ascii="Verdana" w:eastAsia="HGPｺﾞｼｯｸM" w:hAnsi="Verdana" w:cs="Times New Roman"/>
                <w:kern w:val="2"/>
                <w:sz w:val="14"/>
                <w:szCs w:val="21"/>
              </w:rPr>
              <w:t>022</w:t>
            </w:r>
            <w:r w:rsidRPr="00921FCF">
              <w:rPr>
                <w:rFonts w:ascii="Verdana" w:eastAsia="HGPｺﾞｼｯｸM" w:hAnsi="Verdana" w:cs="Times New Roman" w:hint="eastAsia"/>
                <w:kern w:val="2"/>
                <w:sz w:val="14"/>
                <w:szCs w:val="21"/>
              </w:rPr>
              <w:t>は日照に恵まれたヴィンテージ。ガス圧を調整することで、安心して抜栓することが出来</w:t>
            </w:r>
            <w:r>
              <w:rPr>
                <w:rFonts w:ascii="Verdana" w:eastAsia="HGPｺﾞｼｯｸM" w:hAnsi="Verdana" w:cs="Times New Roman" w:hint="eastAsia"/>
                <w:kern w:val="2"/>
                <w:sz w:val="14"/>
                <w:szCs w:val="21"/>
              </w:rPr>
              <w:t>ます。</w:t>
            </w:r>
            <w:r w:rsidRPr="00921FCF">
              <w:rPr>
                <w:rFonts w:ascii="Verdana" w:eastAsia="HGPｺﾞｼｯｸM" w:hAnsi="Verdana" w:cs="Times New Roman" w:hint="eastAsia"/>
                <w:kern w:val="2"/>
                <w:sz w:val="14"/>
                <w:szCs w:val="21"/>
              </w:rPr>
              <w:t>結果的にガス圧は少し低めで</w:t>
            </w:r>
            <w:r>
              <w:rPr>
                <w:rFonts w:ascii="Verdana" w:eastAsia="HGPｺﾞｼｯｸM" w:hAnsi="Verdana" w:cs="Times New Roman" w:hint="eastAsia"/>
                <w:kern w:val="2"/>
                <w:sz w:val="14"/>
                <w:szCs w:val="21"/>
              </w:rPr>
              <w:t>すが</w:t>
            </w:r>
            <w:r w:rsidRPr="00921FCF">
              <w:rPr>
                <w:rFonts w:ascii="Verdana" w:eastAsia="HGPｺﾞｼｯｸM" w:hAnsi="Verdana" w:cs="Times New Roman" w:hint="eastAsia"/>
                <w:kern w:val="2"/>
                <w:sz w:val="14"/>
                <w:szCs w:val="21"/>
              </w:rPr>
              <w:t>、非常に熟れたモデネーゼの果実味と、ブドウ元来の酸と骨格、ヴォリュームを感じる味わい。非常にクリアでいて不安要素は皆無、旨味の乗った素晴らしい</w:t>
            </w:r>
            <w:r>
              <w:rPr>
                <w:rFonts w:ascii="Verdana" w:eastAsia="HGPｺﾞｼｯｸM" w:hAnsi="Verdana" w:cs="Times New Roman" w:hint="eastAsia"/>
                <w:kern w:val="2"/>
                <w:sz w:val="14"/>
                <w:szCs w:val="21"/>
              </w:rPr>
              <w:t>スプマンテ</w:t>
            </w:r>
            <w:r w:rsidRPr="00921FCF">
              <w:rPr>
                <w:rFonts w:ascii="Verdana" w:eastAsia="HGPｺﾞｼｯｸM" w:hAnsi="Verdana" w:cs="Times New Roman" w:hint="eastAsia"/>
                <w:kern w:val="2"/>
                <w:sz w:val="14"/>
                <w:szCs w:val="21"/>
              </w:rPr>
              <w:t>。</w:t>
            </w:r>
          </w:p>
        </w:tc>
      </w:tr>
      <w:tr w:rsidR="00081C95" w:rsidRPr="00D8390E" w14:paraId="501067EE" w14:textId="77777777" w:rsidTr="00CD2E86">
        <w:tc>
          <w:tcPr>
            <w:tcW w:w="1316" w:type="pct"/>
          </w:tcPr>
          <w:p w14:paraId="775FFC12" w14:textId="77777777" w:rsidR="00081C95" w:rsidRPr="00EB1CFE" w:rsidRDefault="00081C95" w:rsidP="00081C95">
            <w:pPr>
              <w:jc w:val="left"/>
              <w:rPr>
                <w:b/>
                <w:sz w:val="16"/>
                <w:szCs w:val="16"/>
                <w:lang w:val="it-IT"/>
              </w:rPr>
            </w:pPr>
            <w:r>
              <w:rPr>
                <w:b/>
                <w:lang w:val="it-IT"/>
              </w:rPr>
              <w:t>“</w:t>
            </w:r>
            <w:r>
              <w:rPr>
                <w:rFonts w:hint="eastAsia"/>
                <w:b/>
                <w:lang w:val="it-IT"/>
              </w:rPr>
              <w:t>L</w:t>
            </w:r>
            <w:r>
              <w:rPr>
                <w:b/>
                <w:lang w:val="it-IT"/>
              </w:rPr>
              <w:t>a</w:t>
            </w:r>
            <w:r>
              <w:rPr>
                <w:rFonts w:hint="eastAsia"/>
                <w:b/>
                <w:lang w:val="it-IT"/>
              </w:rPr>
              <w:t>mbroosklyn</w:t>
            </w:r>
            <w:r>
              <w:rPr>
                <w:b/>
                <w:lang w:val="it-IT"/>
              </w:rPr>
              <w:t>”</w:t>
            </w:r>
            <w:r w:rsidRPr="00EB1CFE">
              <w:rPr>
                <w:rFonts w:hint="eastAsia"/>
                <w:b/>
                <w:sz w:val="16"/>
                <w:szCs w:val="16"/>
                <w:lang w:val="it-IT"/>
              </w:rPr>
              <w:t>Lambrusco</w:t>
            </w:r>
          </w:p>
          <w:p w14:paraId="38563287" w14:textId="77777777" w:rsidR="00081C95" w:rsidRPr="00D8390E" w:rsidRDefault="00081C95" w:rsidP="00081C95">
            <w:pPr>
              <w:jc w:val="left"/>
              <w:rPr>
                <w:b/>
                <w:sz w:val="16"/>
                <w:szCs w:val="16"/>
              </w:rPr>
            </w:pPr>
            <w:r>
              <w:rPr>
                <w:rFonts w:hint="eastAsia"/>
                <w:bCs/>
                <w:sz w:val="16"/>
                <w:szCs w:val="16"/>
              </w:rPr>
              <w:t>ランブルッスクリン</w:t>
            </w:r>
            <w:r>
              <w:rPr>
                <w:rFonts w:hint="eastAsia"/>
                <w:bCs/>
                <w:sz w:val="16"/>
                <w:szCs w:val="16"/>
              </w:rPr>
              <w:t xml:space="preserve"> </w:t>
            </w:r>
            <w:r>
              <w:rPr>
                <w:rFonts w:hint="eastAsia"/>
                <w:bCs/>
                <w:sz w:val="16"/>
                <w:szCs w:val="16"/>
              </w:rPr>
              <w:t>ランブルスコ</w:t>
            </w:r>
          </w:p>
          <w:p w14:paraId="7E7ED13B" w14:textId="5DDD45C6" w:rsidR="00081C95" w:rsidRDefault="00081C95" w:rsidP="00081C95">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ヴィンテージ</w:t>
            </w:r>
            <w:r w:rsidRPr="00EE4748">
              <w:rPr>
                <w:rFonts w:ascii="HGP創英角ｺﾞｼｯｸUB" w:eastAsia="HGP創英角ｺﾞｼｯｸUB" w:hAnsi="HGP創英角ｺﾞｼｯｸUB" w:hint="eastAsia"/>
                <w:bCs/>
                <w:color w:val="00B050"/>
                <w:sz w:val="16"/>
                <w:lang w:val="it-IT"/>
              </w:rPr>
              <w:t>≫</w:t>
            </w:r>
          </w:p>
        </w:tc>
        <w:tc>
          <w:tcPr>
            <w:tcW w:w="395" w:type="pct"/>
            <w:vAlign w:val="center"/>
          </w:tcPr>
          <w:p w14:paraId="0CCAA9E1" w14:textId="72AFB4D6" w:rsidR="00081C95" w:rsidRPr="00E97849" w:rsidRDefault="00081C95" w:rsidP="00081C95">
            <w:pPr>
              <w:jc w:val="center"/>
              <w:rPr>
                <w:b/>
                <w:sz w:val="18"/>
                <w:szCs w:val="18"/>
                <w:lang w:val="it-IT"/>
              </w:rPr>
            </w:pPr>
            <w:r w:rsidRPr="00E97849">
              <w:rPr>
                <w:b/>
                <w:sz w:val="18"/>
                <w:szCs w:val="18"/>
                <w:lang w:val="it-IT"/>
              </w:rPr>
              <w:t>(</w:t>
            </w:r>
            <w:r w:rsidRPr="00E97849">
              <w:rPr>
                <w:rFonts w:hint="eastAsia"/>
                <w:b/>
                <w:sz w:val="18"/>
                <w:szCs w:val="18"/>
                <w:lang w:val="it-IT"/>
              </w:rPr>
              <w:t>2</w:t>
            </w:r>
            <w:r>
              <w:rPr>
                <w:b/>
                <w:sz w:val="18"/>
                <w:szCs w:val="18"/>
                <w:lang w:val="it-IT"/>
              </w:rPr>
              <w:t>2</w:t>
            </w:r>
            <w:r w:rsidRPr="00E97849">
              <w:rPr>
                <w:b/>
                <w:sz w:val="18"/>
                <w:szCs w:val="18"/>
                <w:lang w:val="it-IT"/>
              </w:rPr>
              <w:t>)</w:t>
            </w:r>
          </w:p>
          <w:p w14:paraId="55E3D442" w14:textId="77777777" w:rsidR="00081C95" w:rsidRPr="00E97849" w:rsidRDefault="00081C95" w:rsidP="00081C95">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622DD0EC" w14:textId="3B3C333F" w:rsidR="00081C95" w:rsidRPr="00445643" w:rsidRDefault="00081C95" w:rsidP="00081C95">
            <w:pPr>
              <w:jc w:val="center"/>
              <w:rPr>
                <w:b/>
                <w:sz w:val="18"/>
                <w:szCs w:val="18"/>
                <w:lang w:val="it-IT"/>
              </w:rPr>
            </w:pPr>
            <w:r w:rsidRPr="00E97849">
              <w:rPr>
                <w:bCs/>
                <w:sz w:val="12"/>
                <w:szCs w:val="12"/>
                <w:lang w:val="it-IT"/>
              </w:rPr>
              <w:t>04/202</w:t>
            </w:r>
            <w:r>
              <w:rPr>
                <w:bCs/>
                <w:sz w:val="12"/>
                <w:szCs w:val="12"/>
                <w:lang w:val="it-IT"/>
              </w:rPr>
              <w:t>3</w:t>
            </w:r>
          </w:p>
        </w:tc>
        <w:tc>
          <w:tcPr>
            <w:tcW w:w="329" w:type="pct"/>
            <w:vAlign w:val="center"/>
          </w:tcPr>
          <w:p w14:paraId="12B4DDC1" w14:textId="254EF928" w:rsidR="00081C95" w:rsidRDefault="00081C95" w:rsidP="00081C95">
            <w:pPr>
              <w:jc w:val="center"/>
              <w:rPr>
                <w:sz w:val="16"/>
                <w:szCs w:val="16"/>
              </w:rPr>
            </w:pPr>
            <w:r>
              <w:rPr>
                <w:rFonts w:hint="eastAsia"/>
                <w:sz w:val="16"/>
                <w:szCs w:val="16"/>
              </w:rPr>
              <w:t>赤微泡</w:t>
            </w:r>
          </w:p>
        </w:tc>
        <w:tc>
          <w:tcPr>
            <w:tcW w:w="395" w:type="pct"/>
            <w:vAlign w:val="center"/>
          </w:tcPr>
          <w:p w14:paraId="3FABFDCB" w14:textId="61B92F9F" w:rsidR="00081C95" w:rsidRPr="00D8390E" w:rsidRDefault="00081C95" w:rsidP="00081C9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443435EE" w14:textId="344E48B1" w:rsidR="00081C95" w:rsidRPr="00D8390E" w:rsidRDefault="00081C95" w:rsidP="00081C95">
            <w:pPr>
              <w:jc w:val="center"/>
              <w:rPr>
                <w:b/>
                <w:sz w:val="18"/>
              </w:rPr>
            </w:pPr>
            <w:r w:rsidRPr="00D8390E">
              <w:rPr>
                <w:rFonts w:cs="Calibri"/>
                <w:b/>
                <w:sz w:val="18"/>
                <w:lang w:val="it-IT"/>
              </w:rPr>
              <w:t>￥</w:t>
            </w:r>
            <w:r w:rsidR="003C7906">
              <w:rPr>
                <w:rFonts w:cs="Calibri" w:hint="eastAsia"/>
                <w:b/>
                <w:sz w:val="18"/>
                <w:lang w:val="it-IT"/>
              </w:rPr>
              <w:t>3</w:t>
            </w:r>
            <w:r w:rsidRPr="00D8390E">
              <w:rPr>
                <w:rFonts w:cs="Calibri"/>
                <w:b/>
                <w:sz w:val="18"/>
                <w:lang w:val="it-IT"/>
              </w:rPr>
              <w:t>,</w:t>
            </w:r>
            <w:r w:rsidR="003C7906">
              <w:rPr>
                <w:rFonts w:cs="Calibri"/>
                <w:b/>
                <w:sz w:val="18"/>
                <w:lang w:val="it-IT"/>
              </w:rPr>
              <w:t>2</w:t>
            </w:r>
            <w:r w:rsidRPr="00D8390E">
              <w:rPr>
                <w:rFonts w:cs="Calibri"/>
                <w:b/>
                <w:sz w:val="18"/>
                <w:lang w:val="it-IT"/>
              </w:rPr>
              <w:t>00</w:t>
            </w:r>
          </w:p>
        </w:tc>
        <w:tc>
          <w:tcPr>
            <w:tcW w:w="2039" w:type="pct"/>
          </w:tcPr>
          <w:p w14:paraId="2205B57E" w14:textId="702038DE" w:rsidR="00081C95" w:rsidRDefault="00081C95" w:rsidP="00081C95">
            <w:pPr>
              <w:tabs>
                <w:tab w:val="left" w:pos="1020"/>
              </w:tabs>
              <w:rPr>
                <w:sz w:val="14"/>
                <w:szCs w:val="14"/>
              </w:rPr>
            </w:pPr>
            <w:r w:rsidRPr="00950EDE">
              <w:rPr>
                <w:rFonts w:hint="eastAsia"/>
                <w:sz w:val="14"/>
                <w:szCs w:val="14"/>
              </w:rPr>
              <w:t>ランブルスコ</w:t>
            </w:r>
            <w:r w:rsidRPr="00950EDE">
              <w:rPr>
                <w:rFonts w:hint="eastAsia"/>
                <w:sz w:val="14"/>
                <w:szCs w:val="14"/>
              </w:rPr>
              <w:t xml:space="preserve"> </w:t>
            </w:r>
            <w:r w:rsidRPr="00950EDE">
              <w:rPr>
                <w:rFonts w:hint="eastAsia"/>
                <w:sz w:val="14"/>
                <w:szCs w:val="14"/>
              </w:rPr>
              <w:t>グラスパロッサ、樹齢</w:t>
            </w:r>
            <w:r w:rsidRPr="00950EDE">
              <w:rPr>
                <w:rFonts w:hint="eastAsia"/>
                <w:sz w:val="14"/>
                <w:szCs w:val="14"/>
              </w:rPr>
              <w:t>50</w:t>
            </w:r>
            <w:r w:rsidRPr="00950EDE">
              <w:rPr>
                <w:rFonts w:hint="eastAsia"/>
                <w:sz w:val="14"/>
                <w:szCs w:val="14"/>
              </w:rPr>
              <w:t>年～。ベルッスィ仕立てにて残る希少な高樹齢のグラスパロッサ。収穫時期を遅らせ完熟したブドウのみ収穫。収穫は</w:t>
            </w:r>
            <w:r w:rsidRPr="00950EDE">
              <w:rPr>
                <w:rFonts w:hint="eastAsia"/>
                <w:sz w:val="14"/>
                <w:szCs w:val="14"/>
              </w:rPr>
              <w:t>2</w:t>
            </w:r>
            <w:r w:rsidRPr="00950EDE">
              <w:rPr>
                <w:rFonts w:hint="eastAsia"/>
                <w:sz w:val="14"/>
                <w:szCs w:val="14"/>
              </w:rPr>
              <w:t>度に分け、</w:t>
            </w:r>
            <w:r>
              <w:rPr>
                <w:rFonts w:hint="eastAsia"/>
                <w:sz w:val="14"/>
                <w:szCs w:val="14"/>
              </w:rPr>
              <w:t>すべて除梗し</w:t>
            </w:r>
            <w:r>
              <w:rPr>
                <w:rFonts w:hint="eastAsia"/>
                <w:sz w:val="14"/>
                <w:szCs w:val="14"/>
              </w:rPr>
              <w:t>50</w:t>
            </w:r>
            <w:r>
              <w:rPr>
                <w:rFonts w:hint="eastAsia"/>
                <w:sz w:val="14"/>
                <w:szCs w:val="14"/>
              </w:rPr>
              <w:t>％は破砕せず加え、</w:t>
            </w:r>
            <w:r w:rsidRPr="00950EDE">
              <w:rPr>
                <w:rFonts w:hint="eastAsia"/>
                <w:sz w:val="14"/>
                <w:szCs w:val="14"/>
              </w:rPr>
              <w:t>3</w:t>
            </w:r>
            <w:r w:rsidRPr="00950EDE">
              <w:rPr>
                <w:rFonts w:hint="eastAsia"/>
                <w:sz w:val="14"/>
                <w:szCs w:val="14"/>
              </w:rPr>
              <w:t>日間果皮とともに醗酵を行う。圧搾し、そのまま木樽にて</w:t>
            </w:r>
            <w:r w:rsidRPr="00950EDE">
              <w:rPr>
                <w:rFonts w:hint="eastAsia"/>
                <w:sz w:val="14"/>
                <w:szCs w:val="14"/>
              </w:rPr>
              <w:t>6</w:t>
            </w:r>
            <w:r w:rsidRPr="00950EDE">
              <w:rPr>
                <w:rFonts w:hint="eastAsia"/>
                <w:sz w:val="14"/>
                <w:szCs w:val="14"/>
              </w:rPr>
              <w:t>カ月の熟成。冷蔵保存していたグラスパロッサのモストを加えて瓶内で再醗酵。</w:t>
            </w:r>
            <w:r>
              <w:rPr>
                <w:rFonts w:hint="eastAsia"/>
                <w:sz w:val="14"/>
                <w:szCs w:val="14"/>
              </w:rPr>
              <w:t>KOI</w:t>
            </w:r>
            <w:r>
              <w:rPr>
                <w:rFonts w:hint="eastAsia"/>
                <w:sz w:val="14"/>
                <w:szCs w:val="14"/>
              </w:rPr>
              <w:t>のフィロソフィのままに、完全無添加にて醸造されるランブルスコ。果実の繊細さ、飲み心地の良さ、そしてブドウ由来の野性味。女性的な柔らかさを感じるランブルスコ。</w:t>
            </w:r>
          </w:p>
        </w:tc>
      </w:tr>
      <w:tr w:rsidR="00081C95" w:rsidRPr="007D351D" w14:paraId="1CCB6CDC" w14:textId="77777777" w:rsidTr="00CD2E86">
        <w:tc>
          <w:tcPr>
            <w:tcW w:w="1316" w:type="pct"/>
          </w:tcPr>
          <w:p w14:paraId="0D5FCB7F" w14:textId="0A0E87C9" w:rsidR="00081C95" w:rsidRDefault="004354D8" w:rsidP="00081C95">
            <w:pPr>
              <w:jc w:val="left"/>
              <w:rPr>
                <w:b/>
                <w:lang w:val="it-IT"/>
              </w:rPr>
            </w:pPr>
            <w:r w:rsidRPr="00D92E15">
              <w:rPr>
                <w:rFonts w:hint="eastAsia"/>
                <w:b/>
                <w:color w:val="00B050"/>
                <w:lang w:val="it-IT"/>
              </w:rPr>
              <w:t>★</w:t>
            </w:r>
            <w:r w:rsidR="006302DC">
              <w:rPr>
                <w:b/>
              </w:rPr>
              <w:t>“</w:t>
            </w:r>
            <w:r w:rsidR="006302DC">
              <w:rPr>
                <w:b/>
                <w:lang w:val="it-IT"/>
              </w:rPr>
              <w:t>Nami”</w:t>
            </w:r>
            <w:r w:rsidR="00081C95" w:rsidRPr="006302DC">
              <w:rPr>
                <w:rFonts w:hint="eastAsia"/>
                <w:b/>
                <w:sz w:val="18"/>
                <w:szCs w:val="18"/>
              </w:rPr>
              <w:t>Barbera</w:t>
            </w:r>
            <w:r w:rsidR="00081C95">
              <w:rPr>
                <w:rFonts w:hint="eastAsia"/>
                <w:b/>
              </w:rPr>
              <w:t xml:space="preserve"> </w:t>
            </w:r>
          </w:p>
          <w:p w14:paraId="3BDB24B8" w14:textId="2A810DA0" w:rsidR="00081C95" w:rsidRPr="00081C95" w:rsidRDefault="006302DC" w:rsidP="00081C95">
            <w:pPr>
              <w:jc w:val="left"/>
              <w:rPr>
                <w:b/>
                <w:lang w:val="it-IT"/>
              </w:rPr>
            </w:pPr>
            <w:r>
              <w:rPr>
                <w:rFonts w:hint="eastAsia"/>
                <w:bCs/>
                <w:sz w:val="16"/>
                <w:szCs w:val="18"/>
                <w:lang w:val="it-IT"/>
              </w:rPr>
              <w:t>ナミ</w:t>
            </w:r>
            <w:r>
              <w:rPr>
                <w:rFonts w:hint="eastAsia"/>
                <w:bCs/>
                <w:sz w:val="16"/>
                <w:szCs w:val="18"/>
                <w:lang w:val="it-IT"/>
              </w:rPr>
              <w:t xml:space="preserve"> </w:t>
            </w:r>
            <w:r w:rsidR="00081C95">
              <w:rPr>
                <w:rFonts w:hint="eastAsia"/>
                <w:bCs/>
                <w:sz w:val="16"/>
                <w:szCs w:val="18"/>
                <w:lang w:val="it-IT"/>
              </w:rPr>
              <w:t>バルベーラ</w:t>
            </w:r>
            <w:r w:rsidR="00081C95">
              <w:rPr>
                <w:rFonts w:hint="eastAsia"/>
                <w:bCs/>
                <w:sz w:val="16"/>
                <w:szCs w:val="18"/>
                <w:lang w:val="it-IT"/>
              </w:rPr>
              <w:t xml:space="preserve"> </w:t>
            </w:r>
          </w:p>
          <w:p w14:paraId="488166AD" w14:textId="6E76BD5B" w:rsidR="00081C95" w:rsidRDefault="00081C95" w:rsidP="00081C95">
            <w:pPr>
              <w:jc w:val="left"/>
              <w:rPr>
                <w:b/>
                <w:lang w:val="it-IT"/>
              </w:rPr>
            </w:pPr>
            <w:r w:rsidRPr="00EE4748">
              <w:rPr>
                <w:rFonts w:ascii="HGP創英角ｺﾞｼｯｸUB" w:eastAsia="HGP創英角ｺﾞｼｯｸUB" w:hAnsi="HGP創英角ｺﾞｼｯｸUB" w:hint="eastAsia"/>
                <w:bCs/>
                <w:color w:val="00B050"/>
                <w:sz w:val="16"/>
                <w:lang w:val="it-IT"/>
              </w:rPr>
              <w:t>≪</w:t>
            </w:r>
            <w:r w:rsidRPr="00EE4748">
              <w:rPr>
                <w:rFonts w:ascii="HGP創英角ｺﾞｼｯｸUB" w:eastAsia="HGP創英角ｺﾞｼｯｸUB" w:hAnsi="HGP創英角ｺﾞｼｯｸUB"/>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Pr="00EE4748">
              <w:rPr>
                <w:rFonts w:ascii="HGP創英角ｺﾞｼｯｸUB" w:eastAsia="HGP創英角ｺﾞｼｯｸUB" w:hAnsi="HGP創英角ｺﾞｼｯｸUB" w:hint="eastAsia"/>
                <w:bCs/>
                <w:color w:val="00B050"/>
                <w:sz w:val="16"/>
                <w:lang w:val="it-IT"/>
              </w:rPr>
              <w:t>≫</w:t>
            </w:r>
            <w:r w:rsidR="000B0CE6">
              <w:rPr>
                <w:rFonts w:ascii="HGP創英角ｺﾞｼｯｸUB" w:eastAsia="HGP創英角ｺﾞｼｯｸUB" w:hAnsi="HGP創英角ｺﾞｼｯｸUB" w:hint="eastAsia"/>
                <w:bCs/>
                <w:color w:val="00B050"/>
                <w:sz w:val="16"/>
                <w:lang w:val="it-IT"/>
              </w:rPr>
              <w:t xml:space="preserve"> </w:t>
            </w:r>
            <w:r w:rsidR="000B0CE6">
              <w:rPr>
                <w:rFonts w:ascii="HGP創英角ｺﾞｼｯｸUB" w:eastAsia="HGP創英角ｺﾞｼｯｸUB" w:hAnsi="HGP創英角ｺﾞｼｯｸUB"/>
                <w:bCs/>
                <w:color w:val="00B050"/>
                <w:sz w:val="16"/>
                <w:lang w:val="it-IT"/>
              </w:rPr>
              <w:t xml:space="preserve"> 240</w:t>
            </w:r>
            <w:r w:rsidR="000B0CE6">
              <w:rPr>
                <w:rFonts w:ascii="HGP創英角ｺﾞｼｯｸUB" w:eastAsia="HGP創英角ｺﾞｼｯｸUB" w:hAnsi="HGP創英角ｺﾞｼｯｸUB" w:hint="eastAsia"/>
                <w:bCs/>
                <w:color w:val="00B050"/>
                <w:sz w:val="16"/>
                <w:lang w:val="it-IT"/>
              </w:rPr>
              <w:t>本</w:t>
            </w:r>
          </w:p>
        </w:tc>
        <w:tc>
          <w:tcPr>
            <w:tcW w:w="395" w:type="pct"/>
            <w:vAlign w:val="center"/>
          </w:tcPr>
          <w:p w14:paraId="1B59A414" w14:textId="5C900146" w:rsidR="00081C95" w:rsidRPr="000B0CE6" w:rsidRDefault="00081C95" w:rsidP="00081C95">
            <w:pPr>
              <w:jc w:val="center"/>
              <w:rPr>
                <w:b/>
                <w:sz w:val="18"/>
                <w:szCs w:val="18"/>
                <w:lang w:val="it-IT"/>
              </w:rPr>
            </w:pPr>
            <w:r w:rsidRPr="000B0CE6">
              <w:rPr>
                <w:b/>
                <w:sz w:val="18"/>
                <w:szCs w:val="18"/>
                <w:lang w:val="it-IT"/>
              </w:rPr>
              <w:t>(</w:t>
            </w:r>
            <w:r w:rsidRPr="000B0CE6">
              <w:rPr>
                <w:rFonts w:hint="eastAsia"/>
                <w:b/>
                <w:sz w:val="18"/>
                <w:szCs w:val="18"/>
                <w:lang w:val="it-IT"/>
              </w:rPr>
              <w:t>2</w:t>
            </w:r>
            <w:r w:rsidR="007D351D" w:rsidRPr="000B0CE6">
              <w:rPr>
                <w:rFonts w:hint="eastAsia"/>
                <w:b/>
                <w:sz w:val="18"/>
                <w:szCs w:val="18"/>
                <w:lang w:val="it-IT"/>
              </w:rPr>
              <w:t>1</w:t>
            </w:r>
            <w:r w:rsidRPr="000B0CE6">
              <w:rPr>
                <w:b/>
                <w:sz w:val="18"/>
                <w:szCs w:val="18"/>
                <w:lang w:val="it-IT"/>
              </w:rPr>
              <w:t>)</w:t>
            </w:r>
          </w:p>
          <w:p w14:paraId="58F85E45" w14:textId="77777777" w:rsidR="00081C95" w:rsidRPr="000B0CE6" w:rsidRDefault="00081C95" w:rsidP="00081C95">
            <w:pPr>
              <w:jc w:val="center"/>
              <w:rPr>
                <w:bCs/>
                <w:sz w:val="12"/>
                <w:szCs w:val="12"/>
                <w:lang w:val="it-IT"/>
              </w:rPr>
            </w:pPr>
            <w:r w:rsidRPr="000B0CE6">
              <w:rPr>
                <w:rFonts w:hint="eastAsia"/>
                <w:bCs/>
                <w:sz w:val="12"/>
                <w:szCs w:val="12"/>
                <w:lang w:val="it-IT"/>
              </w:rPr>
              <w:t>L</w:t>
            </w:r>
            <w:r w:rsidRPr="000B0CE6">
              <w:rPr>
                <w:bCs/>
                <w:sz w:val="12"/>
                <w:szCs w:val="12"/>
                <w:lang w:val="it-IT"/>
              </w:rPr>
              <w:t>OT</w:t>
            </w:r>
          </w:p>
          <w:p w14:paraId="274CE3F9" w14:textId="51325388" w:rsidR="00081C95" w:rsidRPr="00081C95" w:rsidRDefault="00081C95" w:rsidP="00081C95">
            <w:pPr>
              <w:jc w:val="center"/>
              <w:rPr>
                <w:b/>
                <w:color w:val="FF0000"/>
                <w:sz w:val="18"/>
                <w:szCs w:val="18"/>
                <w:lang w:val="it-IT"/>
              </w:rPr>
            </w:pPr>
            <w:r w:rsidRPr="000B0CE6">
              <w:rPr>
                <w:bCs/>
                <w:sz w:val="12"/>
                <w:szCs w:val="12"/>
                <w:lang w:val="it-IT"/>
              </w:rPr>
              <w:t>0</w:t>
            </w:r>
            <w:r w:rsidR="003F35BC" w:rsidRPr="000B0CE6">
              <w:rPr>
                <w:bCs/>
                <w:sz w:val="12"/>
                <w:szCs w:val="12"/>
                <w:lang w:val="it-IT"/>
              </w:rPr>
              <w:t>7</w:t>
            </w:r>
            <w:r w:rsidRPr="000B0CE6">
              <w:rPr>
                <w:bCs/>
                <w:sz w:val="12"/>
                <w:szCs w:val="12"/>
                <w:lang w:val="it-IT"/>
              </w:rPr>
              <w:t>/2022</w:t>
            </w:r>
          </w:p>
        </w:tc>
        <w:tc>
          <w:tcPr>
            <w:tcW w:w="329" w:type="pct"/>
            <w:vAlign w:val="center"/>
          </w:tcPr>
          <w:p w14:paraId="4BD29B3A" w14:textId="332097C0" w:rsidR="00081C95" w:rsidRDefault="00081C95" w:rsidP="00081C95">
            <w:pPr>
              <w:jc w:val="center"/>
              <w:rPr>
                <w:sz w:val="16"/>
                <w:szCs w:val="16"/>
              </w:rPr>
            </w:pPr>
            <w:r>
              <w:rPr>
                <w:rFonts w:hint="eastAsia"/>
                <w:sz w:val="16"/>
                <w:szCs w:val="16"/>
              </w:rPr>
              <w:t>赤</w:t>
            </w:r>
          </w:p>
        </w:tc>
        <w:tc>
          <w:tcPr>
            <w:tcW w:w="395" w:type="pct"/>
            <w:vAlign w:val="center"/>
          </w:tcPr>
          <w:p w14:paraId="6999DCC1" w14:textId="4C7F6CFB" w:rsidR="00081C95" w:rsidRPr="00D8390E" w:rsidRDefault="00081C95" w:rsidP="00081C9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4EB6CC67" w14:textId="5243CDFB" w:rsidR="00081C95" w:rsidRPr="00D8390E" w:rsidRDefault="00081C95" w:rsidP="00081C95">
            <w:pPr>
              <w:jc w:val="center"/>
              <w:rPr>
                <w:b/>
                <w:sz w:val="18"/>
              </w:rPr>
            </w:pPr>
            <w:r w:rsidRPr="00D8390E">
              <w:rPr>
                <w:b/>
                <w:sz w:val="18"/>
              </w:rPr>
              <w:t>￥</w:t>
            </w:r>
            <w:r>
              <w:rPr>
                <w:rFonts w:hint="eastAsia"/>
                <w:b/>
                <w:sz w:val="18"/>
              </w:rPr>
              <w:t>3</w:t>
            </w:r>
            <w:r>
              <w:rPr>
                <w:b/>
                <w:sz w:val="18"/>
              </w:rPr>
              <w:t>,</w:t>
            </w:r>
            <w:r w:rsidR="003C7906">
              <w:rPr>
                <w:b/>
                <w:sz w:val="18"/>
              </w:rPr>
              <w:t>7</w:t>
            </w:r>
            <w:r>
              <w:rPr>
                <w:b/>
                <w:sz w:val="18"/>
              </w:rPr>
              <w:t>00</w:t>
            </w:r>
          </w:p>
        </w:tc>
        <w:tc>
          <w:tcPr>
            <w:tcW w:w="2039" w:type="pct"/>
          </w:tcPr>
          <w:p w14:paraId="55CC61A9" w14:textId="52CAD9DD" w:rsidR="007D351D" w:rsidRDefault="007D351D" w:rsidP="00921FCF">
            <w:pPr>
              <w:tabs>
                <w:tab w:val="left" w:pos="1020"/>
              </w:tabs>
              <w:rPr>
                <w:sz w:val="14"/>
              </w:rPr>
            </w:pPr>
            <w:r>
              <w:rPr>
                <w:rFonts w:hint="eastAsia"/>
                <w:sz w:val="14"/>
              </w:rPr>
              <w:t>バルベーラ</w:t>
            </w:r>
            <w:r w:rsidR="00081C95">
              <w:rPr>
                <w:rFonts w:hint="eastAsia"/>
                <w:sz w:val="14"/>
              </w:rPr>
              <w:t>ト主体、樹齢</w:t>
            </w:r>
            <w:r>
              <w:rPr>
                <w:rFonts w:hint="eastAsia"/>
                <w:sz w:val="14"/>
              </w:rPr>
              <w:t>2</w:t>
            </w:r>
            <w:r>
              <w:rPr>
                <w:sz w:val="14"/>
              </w:rPr>
              <w:t>0~</w:t>
            </w:r>
            <w:r w:rsidR="00081C95">
              <w:rPr>
                <w:rFonts w:hint="eastAsia"/>
                <w:sz w:val="14"/>
              </w:rPr>
              <w:t>30</w:t>
            </w:r>
            <w:r w:rsidR="00081C95">
              <w:rPr>
                <w:rFonts w:hint="eastAsia"/>
                <w:sz w:val="14"/>
              </w:rPr>
              <w:t>年。</w:t>
            </w:r>
            <w:proofErr w:type="spellStart"/>
            <w:r>
              <w:rPr>
                <w:rFonts w:hint="eastAsia"/>
                <w:sz w:val="14"/>
              </w:rPr>
              <w:t>C</w:t>
            </w:r>
            <w:r>
              <w:rPr>
                <w:sz w:val="14"/>
              </w:rPr>
              <w:t>heto</w:t>
            </w:r>
            <w:proofErr w:type="spellEnd"/>
            <w:r>
              <w:rPr>
                <w:rFonts w:hint="eastAsia"/>
                <w:sz w:val="14"/>
              </w:rPr>
              <w:t>の畑を借りた際、一緒に植わっていたバルベーラ。自家消費用としてこれまで造ってきたものの、</w:t>
            </w:r>
            <w:r>
              <w:rPr>
                <w:rFonts w:hint="eastAsia"/>
                <w:sz w:val="14"/>
              </w:rPr>
              <w:t>2021</w:t>
            </w:r>
            <w:r>
              <w:rPr>
                <w:rFonts w:hint="eastAsia"/>
                <w:sz w:val="14"/>
              </w:rPr>
              <w:t>年という素晴らしい収穫のため、熟成期間を取ってから少量のみボトル詰め。</w:t>
            </w:r>
            <w:r w:rsidR="00E11EB3">
              <w:rPr>
                <w:rFonts w:hint="eastAsia"/>
                <w:sz w:val="14"/>
              </w:rPr>
              <w:t>鯉</w:t>
            </w:r>
            <w:r>
              <w:rPr>
                <w:rFonts w:hint="eastAsia"/>
                <w:sz w:val="14"/>
              </w:rPr>
              <w:t>の養殖を生業としてきた日本好きの父から、「波」を意味する名を付けたワイン。</w:t>
            </w:r>
            <w:r>
              <w:rPr>
                <w:rFonts w:hint="eastAsia"/>
                <w:sz w:val="14"/>
              </w:rPr>
              <w:t xml:space="preserve"> </w:t>
            </w:r>
            <w:r>
              <w:rPr>
                <w:rFonts w:hint="eastAsia"/>
                <w:sz w:val="14"/>
              </w:rPr>
              <w:t>バルベーラは果皮と共に</w:t>
            </w:r>
            <w:r w:rsidR="0004724E">
              <w:rPr>
                <w:rFonts w:hint="eastAsia"/>
                <w:sz w:val="14"/>
              </w:rPr>
              <w:t>5</w:t>
            </w:r>
            <w:r w:rsidR="0004724E">
              <w:rPr>
                <w:rFonts w:hint="eastAsia"/>
                <w:sz w:val="14"/>
              </w:rPr>
              <w:t>日</w:t>
            </w:r>
            <w:r>
              <w:rPr>
                <w:rFonts w:hint="eastAsia"/>
                <w:sz w:val="14"/>
              </w:rPr>
              <w:t>程度、セメントタンクにて醗酵</w:t>
            </w:r>
            <w:r w:rsidR="0004724E">
              <w:rPr>
                <w:rFonts w:hint="eastAsia"/>
                <w:sz w:val="14"/>
              </w:rPr>
              <w:t>＆</w:t>
            </w:r>
            <w:r>
              <w:rPr>
                <w:rFonts w:hint="eastAsia"/>
                <w:sz w:val="14"/>
              </w:rPr>
              <w:t>熟成。ボトル詰めを行い、</w:t>
            </w:r>
            <w:r>
              <w:rPr>
                <w:rFonts w:hint="eastAsia"/>
                <w:sz w:val="14"/>
              </w:rPr>
              <w:t>12</w:t>
            </w:r>
            <w:r>
              <w:rPr>
                <w:rFonts w:hint="eastAsia"/>
                <w:sz w:val="14"/>
              </w:rPr>
              <w:t>カ月熟成。他のキュヴェと同じく、醸造～ボトル詰めまで</w:t>
            </w:r>
            <w:r>
              <w:rPr>
                <w:rFonts w:hint="eastAsia"/>
                <w:sz w:val="14"/>
              </w:rPr>
              <w:t>SO2</w:t>
            </w:r>
            <w:r>
              <w:rPr>
                <w:rFonts w:hint="eastAsia"/>
                <w:sz w:val="14"/>
              </w:rPr>
              <w:t>は一切加え</w:t>
            </w:r>
            <w:r w:rsidR="00ED5D1E">
              <w:rPr>
                <w:rFonts w:hint="eastAsia"/>
                <w:sz w:val="14"/>
              </w:rPr>
              <w:t>ない</w:t>
            </w:r>
            <w:r>
              <w:rPr>
                <w:rFonts w:hint="eastAsia"/>
                <w:sz w:val="14"/>
              </w:rPr>
              <w:t>。</w:t>
            </w:r>
          </w:p>
        </w:tc>
      </w:tr>
      <w:tr w:rsidR="00081C95" w:rsidRPr="00D8390E" w14:paraId="04583833" w14:textId="77777777" w:rsidTr="00CD2E86">
        <w:tc>
          <w:tcPr>
            <w:tcW w:w="1316" w:type="pct"/>
          </w:tcPr>
          <w:p w14:paraId="629BFB28" w14:textId="4969466B" w:rsidR="00081C95" w:rsidRPr="00D8390E" w:rsidRDefault="004354D8" w:rsidP="00081C95">
            <w:pPr>
              <w:jc w:val="left"/>
              <w:rPr>
                <w:b/>
                <w:lang w:val="it-IT"/>
              </w:rPr>
            </w:pPr>
            <w:r>
              <w:rPr>
                <w:b/>
                <w:lang w:val="it-IT"/>
              </w:rPr>
              <w:t>“</w:t>
            </w:r>
            <w:r w:rsidR="00081C95">
              <w:rPr>
                <w:b/>
                <w:lang w:val="it-IT"/>
              </w:rPr>
              <w:t>CHI MERA</w:t>
            </w:r>
            <w:r>
              <w:rPr>
                <w:b/>
                <w:lang w:val="it-IT"/>
              </w:rPr>
              <w:t>”</w:t>
            </w:r>
            <w:r w:rsidR="00081C95">
              <w:rPr>
                <w:b/>
                <w:lang w:val="it-IT"/>
              </w:rPr>
              <w:t xml:space="preserve"> </w:t>
            </w:r>
            <w:r w:rsidR="00081C95" w:rsidRPr="00EB1CFE">
              <w:rPr>
                <w:b/>
                <w:sz w:val="16"/>
                <w:szCs w:val="16"/>
                <w:lang w:val="it-IT"/>
              </w:rPr>
              <w:t>Frizzante</w:t>
            </w:r>
          </w:p>
          <w:p w14:paraId="6EB382F2" w14:textId="20C73619" w:rsidR="00081C95" w:rsidRPr="00F4730D" w:rsidRDefault="00081C95" w:rsidP="00081C95">
            <w:pPr>
              <w:jc w:val="left"/>
              <w:rPr>
                <w:b/>
                <w:sz w:val="16"/>
                <w:szCs w:val="16"/>
              </w:rPr>
            </w:pPr>
            <w:r>
              <w:rPr>
                <w:rFonts w:hint="eastAsia"/>
                <w:bCs/>
                <w:sz w:val="16"/>
                <w:szCs w:val="18"/>
                <w:lang w:val="it-IT"/>
              </w:rPr>
              <w:t>キメラ</w:t>
            </w:r>
            <w:r>
              <w:rPr>
                <w:rFonts w:hint="eastAsia"/>
                <w:bCs/>
                <w:sz w:val="16"/>
                <w:szCs w:val="18"/>
                <w:lang w:val="it-IT"/>
              </w:rPr>
              <w:t xml:space="preserve"> </w:t>
            </w:r>
            <w:r>
              <w:rPr>
                <w:rFonts w:hint="eastAsia"/>
                <w:bCs/>
                <w:sz w:val="16"/>
                <w:szCs w:val="18"/>
                <w:lang w:val="it-IT"/>
              </w:rPr>
              <w:t>フリッツァンテ</w:t>
            </w:r>
          </w:p>
        </w:tc>
        <w:tc>
          <w:tcPr>
            <w:tcW w:w="395" w:type="pct"/>
            <w:vAlign w:val="center"/>
          </w:tcPr>
          <w:p w14:paraId="4DC52DCC" w14:textId="77777777" w:rsidR="00081C95" w:rsidRPr="00E97849" w:rsidRDefault="00081C95" w:rsidP="00081C95">
            <w:pPr>
              <w:jc w:val="center"/>
              <w:rPr>
                <w:b/>
                <w:sz w:val="18"/>
                <w:szCs w:val="18"/>
                <w:lang w:val="it-IT"/>
              </w:rPr>
            </w:pPr>
            <w:r w:rsidRPr="00E97849">
              <w:rPr>
                <w:b/>
                <w:sz w:val="18"/>
                <w:szCs w:val="18"/>
                <w:lang w:val="it-IT"/>
              </w:rPr>
              <w:t>(</w:t>
            </w:r>
            <w:r w:rsidRPr="00E97849">
              <w:rPr>
                <w:rFonts w:hint="eastAsia"/>
                <w:b/>
                <w:sz w:val="18"/>
                <w:szCs w:val="18"/>
                <w:lang w:val="it-IT"/>
              </w:rPr>
              <w:t>2</w:t>
            </w:r>
            <w:r w:rsidRPr="00E97849">
              <w:rPr>
                <w:b/>
                <w:sz w:val="18"/>
                <w:szCs w:val="18"/>
                <w:lang w:val="it-IT"/>
              </w:rPr>
              <w:t>1)</w:t>
            </w:r>
          </w:p>
          <w:p w14:paraId="207AC1CE" w14:textId="77777777" w:rsidR="00081C95" w:rsidRPr="00E97849" w:rsidRDefault="00081C95" w:rsidP="00081C95">
            <w:pPr>
              <w:jc w:val="center"/>
              <w:rPr>
                <w:bCs/>
                <w:sz w:val="12"/>
                <w:szCs w:val="12"/>
                <w:lang w:val="it-IT"/>
              </w:rPr>
            </w:pPr>
            <w:r w:rsidRPr="00E97849">
              <w:rPr>
                <w:rFonts w:hint="eastAsia"/>
                <w:bCs/>
                <w:sz w:val="12"/>
                <w:szCs w:val="12"/>
                <w:lang w:val="it-IT"/>
              </w:rPr>
              <w:t>L</w:t>
            </w:r>
            <w:r w:rsidRPr="00E97849">
              <w:rPr>
                <w:bCs/>
                <w:sz w:val="12"/>
                <w:szCs w:val="12"/>
                <w:lang w:val="it-IT"/>
              </w:rPr>
              <w:t>OT</w:t>
            </w:r>
          </w:p>
          <w:p w14:paraId="77B37306" w14:textId="2069B562" w:rsidR="00081C95" w:rsidRPr="00445643" w:rsidRDefault="00081C95" w:rsidP="00081C95">
            <w:pPr>
              <w:jc w:val="center"/>
              <w:rPr>
                <w:b/>
                <w:sz w:val="18"/>
                <w:szCs w:val="18"/>
                <w:lang w:val="it-IT"/>
              </w:rPr>
            </w:pPr>
            <w:r w:rsidRPr="00E97849">
              <w:rPr>
                <w:bCs/>
                <w:sz w:val="12"/>
                <w:szCs w:val="12"/>
                <w:lang w:val="it-IT"/>
              </w:rPr>
              <w:t>02/2022</w:t>
            </w:r>
          </w:p>
        </w:tc>
        <w:tc>
          <w:tcPr>
            <w:tcW w:w="329" w:type="pct"/>
            <w:vAlign w:val="center"/>
          </w:tcPr>
          <w:p w14:paraId="3A50A9C9" w14:textId="12603743" w:rsidR="00081C95" w:rsidRDefault="00081C95" w:rsidP="00081C95">
            <w:pPr>
              <w:jc w:val="center"/>
              <w:rPr>
                <w:sz w:val="16"/>
                <w:szCs w:val="16"/>
              </w:rPr>
            </w:pPr>
            <w:r>
              <w:rPr>
                <w:rFonts w:hint="eastAsia"/>
                <w:sz w:val="16"/>
                <w:szCs w:val="16"/>
              </w:rPr>
              <w:t>白微泡</w:t>
            </w:r>
          </w:p>
        </w:tc>
        <w:tc>
          <w:tcPr>
            <w:tcW w:w="395" w:type="pct"/>
            <w:vAlign w:val="center"/>
          </w:tcPr>
          <w:p w14:paraId="438E608E" w14:textId="1034C3D5" w:rsidR="00081C95" w:rsidRPr="00D8390E" w:rsidRDefault="00081C95" w:rsidP="00081C9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481B0DF0" w14:textId="53498896" w:rsidR="00081C95" w:rsidRPr="00D8390E" w:rsidRDefault="00081C95" w:rsidP="00081C95">
            <w:pPr>
              <w:jc w:val="center"/>
              <w:rPr>
                <w:b/>
                <w:sz w:val="18"/>
              </w:rPr>
            </w:pPr>
            <w:r w:rsidRPr="00D8390E">
              <w:rPr>
                <w:b/>
                <w:sz w:val="18"/>
              </w:rPr>
              <w:t>￥</w:t>
            </w:r>
            <w:r>
              <w:rPr>
                <w:rFonts w:hint="eastAsia"/>
                <w:b/>
                <w:sz w:val="18"/>
              </w:rPr>
              <w:t>3</w:t>
            </w:r>
            <w:r>
              <w:rPr>
                <w:b/>
                <w:sz w:val="18"/>
              </w:rPr>
              <w:t>,300</w:t>
            </w:r>
          </w:p>
        </w:tc>
        <w:tc>
          <w:tcPr>
            <w:tcW w:w="2039" w:type="pct"/>
          </w:tcPr>
          <w:p w14:paraId="50F28EAC" w14:textId="2BC98E52" w:rsidR="00081C95" w:rsidRDefault="00081C95" w:rsidP="00081C95">
            <w:pPr>
              <w:tabs>
                <w:tab w:val="left" w:pos="1020"/>
              </w:tabs>
              <w:rPr>
                <w:sz w:val="14"/>
                <w:szCs w:val="14"/>
              </w:rPr>
            </w:pPr>
            <w:r>
              <w:rPr>
                <w:rFonts w:hint="eastAsia"/>
                <w:sz w:val="14"/>
              </w:rPr>
              <w:t>ピニョレット主体、トレッビアーノ</w:t>
            </w:r>
            <w:r>
              <w:rPr>
                <w:rFonts w:hint="eastAsia"/>
                <w:sz w:val="14"/>
              </w:rPr>
              <w:t xml:space="preserve"> </w:t>
            </w:r>
            <w:r>
              <w:rPr>
                <w:rFonts w:hint="eastAsia"/>
                <w:sz w:val="14"/>
              </w:rPr>
              <w:t>モデネーゼ、アリオンサ、アルバーナ、他。樹齢</w:t>
            </w:r>
            <w:r>
              <w:rPr>
                <w:rFonts w:hint="eastAsia"/>
                <w:sz w:val="14"/>
              </w:rPr>
              <w:t>30</w:t>
            </w:r>
            <w:r>
              <w:rPr>
                <w:rFonts w:hint="eastAsia"/>
                <w:sz w:val="14"/>
              </w:rPr>
              <w:t>年～。時期を見極めて合わせて収穫。除梗せずにそのままプレスし、果汁だけの状態で醗酵。冷蔵保存しておいたモデネーゼのモストを加え、醗酵が再開してからボトル詰め。瓶内で醗酵を終える。スボッカトゥーラ（オリ抜き）を行わずにそのままリリース。</w:t>
            </w:r>
          </w:p>
        </w:tc>
      </w:tr>
      <w:tr w:rsidR="00081C95" w:rsidRPr="00D8390E" w14:paraId="7C31347A" w14:textId="77777777" w:rsidTr="00CD2E86">
        <w:tc>
          <w:tcPr>
            <w:tcW w:w="1316" w:type="pct"/>
          </w:tcPr>
          <w:p w14:paraId="2741936C" w14:textId="77777777" w:rsidR="00081C95" w:rsidRPr="00D8390E" w:rsidRDefault="00081C95" w:rsidP="00081C95">
            <w:pPr>
              <w:jc w:val="left"/>
              <w:rPr>
                <w:b/>
                <w:lang w:val="it-IT"/>
              </w:rPr>
            </w:pPr>
            <w:r>
              <w:rPr>
                <w:b/>
                <w:lang w:val="it-IT"/>
              </w:rPr>
              <w:t>“</w:t>
            </w:r>
            <w:r>
              <w:rPr>
                <w:rFonts w:hint="eastAsia"/>
                <w:b/>
                <w:lang w:val="it-IT"/>
              </w:rPr>
              <w:t>V</w:t>
            </w:r>
            <w:r>
              <w:rPr>
                <w:b/>
                <w:lang w:val="it-IT"/>
              </w:rPr>
              <w:t xml:space="preserve">isio” </w:t>
            </w:r>
            <w:r w:rsidRPr="00EB1CFE">
              <w:rPr>
                <w:b/>
                <w:sz w:val="16"/>
                <w:szCs w:val="16"/>
                <w:lang w:val="it-IT"/>
              </w:rPr>
              <w:t>Spumante</w:t>
            </w:r>
          </w:p>
          <w:p w14:paraId="2C825FC0" w14:textId="594FD15A" w:rsidR="00081C95" w:rsidRPr="00F4730D" w:rsidRDefault="00081C95" w:rsidP="00081C95">
            <w:pPr>
              <w:jc w:val="left"/>
              <w:rPr>
                <w:bCs/>
                <w:sz w:val="16"/>
                <w:szCs w:val="18"/>
                <w:lang w:val="it-IT"/>
              </w:rPr>
            </w:pPr>
            <w:r>
              <w:rPr>
                <w:rFonts w:hint="eastAsia"/>
                <w:bCs/>
                <w:sz w:val="16"/>
                <w:szCs w:val="18"/>
                <w:lang w:val="it-IT"/>
              </w:rPr>
              <w:t>ヴィズィオ</w:t>
            </w:r>
            <w:r>
              <w:rPr>
                <w:rFonts w:hint="eastAsia"/>
                <w:bCs/>
                <w:sz w:val="16"/>
                <w:szCs w:val="18"/>
                <w:lang w:val="it-IT"/>
              </w:rPr>
              <w:t xml:space="preserve"> </w:t>
            </w:r>
            <w:r>
              <w:rPr>
                <w:rFonts w:hint="eastAsia"/>
                <w:bCs/>
                <w:sz w:val="16"/>
                <w:szCs w:val="18"/>
                <w:lang w:val="it-IT"/>
              </w:rPr>
              <w:t>スプマンテ</w:t>
            </w:r>
          </w:p>
        </w:tc>
        <w:tc>
          <w:tcPr>
            <w:tcW w:w="395" w:type="pct"/>
            <w:vAlign w:val="center"/>
          </w:tcPr>
          <w:p w14:paraId="20A0072B" w14:textId="77777777" w:rsidR="00081C95" w:rsidRPr="00445643" w:rsidRDefault="00081C95" w:rsidP="00081C95">
            <w:pPr>
              <w:jc w:val="center"/>
              <w:rPr>
                <w:b/>
                <w:sz w:val="18"/>
                <w:szCs w:val="18"/>
                <w:lang w:val="it-IT"/>
              </w:rPr>
            </w:pPr>
            <w:r w:rsidRPr="00445643">
              <w:rPr>
                <w:b/>
                <w:sz w:val="18"/>
                <w:szCs w:val="18"/>
                <w:lang w:val="it-IT"/>
              </w:rPr>
              <w:t>(20)</w:t>
            </w:r>
          </w:p>
          <w:p w14:paraId="363FBBDD" w14:textId="77777777" w:rsidR="00081C95" w:rsidRPr="00445643" w:rsidRDefault="00081C95" w:rsidP="00081C95">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4616CC73" w14:textId="77777777" w:rsidR="00081C95" w:rsidRPr="00445643" w:rsidRDefault="00081C95" w:rsidP="00081C95">
            <w:pPr>
              <w:jc w:val="center"/>
              <w:rPr>
                <w:b/>
                <w:sz w:val="18"/>
                <w:szCs w:val="18"/>
                <w:lang w:val="it-IT"/>
              </w:rPr>
            </w:pPr>
            <w:r w:rsidRPr="00445643">
              <w:rPr>
                <w:bCs/>
                <w:sz w:val="12"/>
                <w:szCs w:val="12"/>
                <w:lang w:val="it-IT"/>
              </w:rPr>
              <w:t>03/202</w:t>
            </w:r>
            <w:r w:rsidRPr="00445643">
              <w:rPr>
                <w:rFonts w:hint="eastAsia"/>
                <w:bCs/>
                <w:sz w:val="12"/>
                <w:szCs w:val="12"/>
                <w:lang w:val="it-IT"/>
              </w:rPr>
              <w:t>1</w:t>
            </w:r>
          </w:p>
        </w:tc>
        <w:tc>
          <w:tcPr>
            <w:tcW w:w="329" w:type="pct"/>
            <w:vAlign w:val="center"/>
          </w:tcPr>
          <w:p w14:paraId="73AE3656" w14:textId="77777777" w:rsidR="00081C95" w:rsidRDefault="00081C95" w:rsidP="00081C95">
            <w:pPr>
              <w:jc w:val="center"/>
              <w:rPr>
                <w:sz w:val="16"/>
                <w:szCs w:val="16"/>
              </w:rPr>
            </w:pPr>
            <w:r>
              <w:rPr>
                <w:rFonts w:hint="eastAsia"/>
                <w:sz w:val="16"/>
                <w:szCs w:val="16"/>
              </w:rPr>
              <w:t>ロゼ泡</w:t>
            </w:r>
          </w:p>
        </w:tc>
        <w:tc>
          <w:tcPr>
            <w:tcW w:w="395" w:type="pct"/>
            <w:vAlign w:val="center"/>
          </w:tcPr>
          <w:p w14:paraId="7D6763EB" w14:textId="77777777" w:rsidR="00081C95" w:rsidRPr="00D8390E" w:rsidRDefault="00081C95" w:rsidP="00081C9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0271371F" w14:textId="77777777" w:rsidR="00081C95" w:rsidRPr="00D8390E" w:rsidRDefault="00081C95" w:rsidP="00081C95">
            <w:pPr>
              <w:jc w:val="center"/>
              <w:rPr>
                <w:b/>
                <w:sz w:val="18"/>
              </w:rPr>
            </w:pPr>
            <w:r w:rsidRPr="00D8390E">
              <w:rPr>
                <w:b/>
                <w:sz w:val="18"/>
              </w:rPr>
              <w:t>￥</w:t>
            </w:r>
            <w:r>
              <w:rPr>
                <w:rFonts w:hint="eastAsia"/>
                <w:b/>
                <w:sz w:val="18"/>
              </w:rPr>
              <w:t>3</w:t>
            </w:r>
            <w:r>
              <w:rPr>
                <w:b/>
                <w:sz w:val="18"/>
              </w:rPr>
              <w:t>,600</w:t>
            </w:r>
          </w:p>
        </w:tc>
        <w:tc>
          <w:tcPr>
            <w:tcW w:w="2039" w:type="pct"/>
          </w:tcPr>
          <w:p w14:paraId="0A1FACB4" w14:textId="703E69F6" w:rsidR="00081C95" w:rsidRDefault="00081C95" w:rsidP="00966FE5">
            <w:pPr>
              <w:tabs>
                <w:tab w:val="left" w:pos="1020"/>
              </w:tabs>
              <w:rPr>
                <w:sz w:val="14"/>
              </w:rPr>
            </w:pPr>
            <w:r>
              <w:rPr>
                <w:rFonts w:hint="eastAsia"/>
                <w:sz w:val="14"/>
                <w:szCs w:val="14"/>
              </w:rPr>
              <w:t>トレッビアーノ</w:t>
            </w:r>
            <w:r>
              <w:rPr>
                <w:rFonts w:hint="eastAsia"/>
                <w:sz w:val="14"/>
                <w:szCs w:val="14"/>
              </w:rPr>
              <w:t xml:space="preserve"> </w:t>
            </w:r>
            <w:r>
              <w:rPr>
                <w:rFonts w:hint="eastAsia"/>
                <w:sz w:val="14"/>
                <w:szCs w:val="14"/>
              </w:rPr>
              <w:t>モデネーゼ、ランブルスコ</w:t>
            </w:r>
            <w:r>
              <w:rPr>
                <w:rFonts w:hint="eastAsia"/>
                <w:sz w:val="14"/>
                <w:szCs w:val="14"/>
              </w:rPr>
              <w:t xml:space="preserve"> </w:t>
            </w:r>
            <w:r>
              <w:rPr>
                <w:rFonts w:hint="eastAsia"/>
                <w:sz w:val="14"/>
                <w:szCs w:val="14"/>
              </w:rPr>
              <w:t>ソルバーラ主体、ランブルスコ</w:t>
            </w:r>
            <w:r>
              <w:rPr>
                <w:rFonts w:hint="eastAsia"/>
                <w:sz w:val="14"/>
                <w:szCs w:val="14"/>
              </w:rPr>
              <w:t xml:space="preserve"> </w:t>
            </w:r>
            <w:r>
              <w:rPr>
                <w:rFonts w:hint="eastAsia"/>
                <w:sz w:val="14"/>
                <w:szCs w:val="14"/>
              </w:rPr>
              <w:t>マエストリ、樹齢</w:t>
            </w:r>
            <w:r>
              <w:rPr>
                <w:rFonts w:hint="eastAsia"/>
                <w:sz w:val="14"/>
                <w:szCs w:val="14"/>
              </w:rPr>
              <w:t>40</w:t>
            </w:r>
            <w:r>
              <w:rPr>
                <w:rFonts w:hint="eastAsia"/>
                <w:sz w:val="14"/>
                <w:szCs w:val="14"/>
              </w:rPr>
              <w:t>年。モデナにあるベルッスィ仕立てのまま残る、様々なブドウが混植されている高樹齢のブドウ畑。収穫のタイミングを見極め、同時に収穫を行う。</w:t>
            </w:r>
            <w:r>
              <w:rPr>
                <w:rFonts w:hint="eastAsia"/>
                <w:sz w:val="14"/>
                <w:szCs w:val="21"/>
              </w:rPr>
              <w:t>除梗せずダイレクトプレス、果汁のみの状態で自然に醗酵</w:t>
            </w:r>
            <w:r w:rsidR="00921FCF">
              <w:rPr>
                <w:rFonts w:hint="eastAsia"/>
                <w:sz w:val="14"/>
                <w:szCs w:val="21"/>
              </w:rPr>
              <w:t>、</w:t>
            </w:r>
            <w:r>
              <w:rPr>
                <w:rFonts w:hint="eastAsia"/>
                <w:sz w:val="14"/>
                <w:szCs w:val="21"/>
              </w:rPr>
              <w:t>スボッカトゥーラ（オリ抜き）せずにリリース。瓶内でオリとともに熟成し続ける、「生きているワイン」。</w:t>
            </w:r>
          </w:p>
        </w:tc>
      </w:tr>
      <w:tr w:rsidR="00081C95" w:rsidRPr="00D8390E" w14:paraId="4588FADA" w14:textId="77777777" w:rsidTr="00CD2E86">
        <w:tc>
          <w:tcPr>
            <w:tcW w:w="1316" w:type="pct"/>
          </w:tcPr>
          <w:p w14:paraId="48170B99" w14:textId="77777777" w:rsidR="00081C95" w:rsidRPr="0038222C" w:rsidRDefault="00081C95" w:rsidP="00081C95">
            <w:pPr>
              <w:jc w:val="left"/>
              <w:rPr>
                <w:b/>
                <w:sz w:val="16"/>
                <w:szCs w:val="16"/>
                <w:lang w:val="it-IT"/>
              </w:rPr>
            </w:pPr>
            <w:r>
              <w:rPr>
                <w:b/>
                <w:lang w:val="it-IT"/>
              </w:rPr>
              <w:t>“Cheto”</w:t>
            </w:r>
            <w:r>
              <w:rPr>
                <w:rFonts w:hint="eastAsia"/>
                <w:b/>
                <w:lang w:val="it-IT"/>
              </w:rPr>
              <w:t xml:space="preserve"> </w:t>
            </w:r>
            <w:r w:rsidRPr="00EB1CFE">
              <w:rPr>
                <w:b/>
                <w:sz w:val="16"/>
                <w:szCs w:val="16"/>
                <w:lang w:val="it-IT"/>
              </w:rPr>
              <w:t xml:space="preserve">Bianco </w:t>
            </w:r>
          </w:p>
          <w:p w14:paraId="1B13356E" w14:textId="7A8B6746" w:rsidR="00081C95" w:rsidRPr="00F4730D" w:rsidRDefault="00081C95" w:rsidP="00081C95">
            <w:pPr>
              <w:jc w:val="left"/>
              <w:rPr>
                <w:b/>
                <w:sz w:val="16"/>
                <w:szCs w:val="16"/>
              </w:rPr>
            </w:pPr>
            <w:r>
              <w:rPr>
                <w:rFonts w:hint="eastAsia"/>
                <w:bCs/>
                <w:sz w:val="16"/>
                <w:szCs w:val="16"/>
              </w:rPr>
              <w:t>ケト</w:t>
            </w:r>
            <w:r>
              <w:rPr>
                <w:rFonts w:hint="eastAsia"/>
                <w:bCs/>
                <w:sz w:val="16"/>
                <w:szCs w:val="16"/>
              </w:rPr>
              <w:t xml:space="preserve"> </w:t>
            </w:r>
            <w:r>
              <w:rPr>
                <w:rFonts w:hint="eastAsia"/>
                <w:bCs/>
                <w:sz w:val="16"/>
                <w:szCs w:val="16"/>
              </w:rPr>
              <w:t>ビアンコ</w:t>
            </w:r>
          </w:p>
        </w:tc>
        <w:tc>
          <w:tcPr>
            <w:tcW w:w="395" w:type="pct"/>
            <w:vAlign w:val="center"/>
          </w:tcPr>
          <w:p w14:paraId="4AF59022" w14:textId="77777777" w:rsidR="00081C95" w:rsidRPr="00445643" w:rsidRDefault="00081C95" w:rsidP="00081C95">
            <w:pPr>
              <w:jc w:val="center"/>
              <w:rPr>
                <w:b/>
                <w:sz w:val="18"/>
                <w:szCs w:val="18"/>
                <w:lang w:val="it-IT"/>
              </w:rPr>
            </w:pPr>
            <w:r w:rsidRPr="00445643">
              <w:rPr>
                <w:b/>
                <w:sz w:val="18"/>
                <w:szCs w:val="18"/>
                <w:lang w:val="it-IT"/>
              </w:rPr>
              <w:t>(</w:t>
            </w:r>
            <w:r w:rsidRPr="00445643">
              <w:rPr>
                <w:rFonts w:hint="eastAsia"/>
                <w:b/>
                <w:sz w:val="18"/>
                <w:szCs w:val="18"/>
                <w:lang w:val="it-IT"/>
              </w:rPr>
              <w:t>2</w:t>
            </w:r>
            <w:r w:rsidRPr="00445643">
              <w:rPr>
                <w:b/>
                <w:sz w:val="18"/>
                <w:szCs w:val="18"/>
                <w:lang w:val="it-IT"/>
              </w:rPr>
              <w:t>1)</w:t>
            </w:r>
          </w:p>
          <w:p w14:paraId="49A733A7" w14:textId="77777777" w:rsidR="00081C95" w:rsidRPr="00445643" w:rsidRDefault="00081C95" w:rsidP="00081C95">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2E757C90" w14:textId="77777777" w:rsidR="00081C95" w:rsidRPr="00445643" w:rsidRDefault="00081C95" w:rsidP="00081C95">
            <w:pPr>
              <w:jc w:val="center"/>
              <w:rPr>
                <w:b/>
                <w:sz w:val="18"/>
                <w:szCs w:val="18"/>
                <w:lang w:val="it-IT"/>
              </w:rPr>
            </w:pPr>
            <w:r w:rsidRPr="00445643">
              <w:rPr>
                <w:bCs/>
                <w:sz w:val="12"/>
                <w:szCs w:val="12"/>
                <w:lang w:val="it-IT"/>
              </w:rPr>
              <w:t>06/2022</w:t>
            </w:r>
          </w:p>
        </w:tc>
        <w:tc>
          <w:tcPr>
            <w:tcW w:w="329" w:type="pct"/>
            <w:vAlign w:val="center"/>
          </w:tcPr>
          <w:p w14:paraId="6C38738E" w14:textId="77777777" w:rsidR="00081C95" w:rsidRDefault="00081C95" w:rsidP="00081C95">
            <w:pPr>
              <w:jc w:val="center"/>
              <w:rPr>
                <w:sz w:val="16"/>
                <w:szCs w:val="16"/>
              </w:rPr>
            </w:pPr>
            <w:r>
              <w:rPr>
                <w:rFonts w:hint="eastAsia"/>
                <w:sz w:val="16"/>
                <w:szCs w:val="16"/>
              </w:rPr>
              <w:t>白</w:t>
            </w:r>
          </w:p>
        </w:tc>
        <w:tc>
          <w:tcPr>
            <w:tcW w:w="395" w:type="pct"/>
            <w:vAlign w:val="center"/>
          </w:tcPr>
          <w:p w14:paraId="4CB60738" w14:textId="77777777" w:rsidR="00081C95" w:rsidRPr="00E52DAE" w:rsidRDefault="00081C95" w:rsidP="00081C95">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E3FDA43" w14:textId="77777777" w:rsidR="00081C95" w:rsidRPr="00D8390E" w:rsidRDefault="00081C95" w:rsidP="00081C95">
            <w:pPr>
              <w:jc w:val="center"/>
              <w:rPr>
                <w:b/>
                <w:sz w:val="18"/>
              </w:rPr>
            </w:pPr>
            <w:r w:rsidRPr="008C2C14">
              <w:rPr>
                <w:rFonts w:hint="eastAsia"/>
                <w:b/>
                <w:sz w:val="18"/>
                <w:szCs w:val="18"/>
              </w:rPr>
              <w:t>\</w:t>
            </w:r>
            <w:r>
              <w:rPr>
                <w:b/>
                <w:sz w:val="18"/>
                <w:szCs w:val="18"/>
              </w:rPr>
              <w:t>3</w:t>
            </w:r>
            <w:r w:rsidRPr="008C2C14">
              <w:rPr>
                <w:rFonts w:hint="eastAsia"/>
                <w:b/>
                <w:sz w:val="18"/>
                <w:szCs w:val="18"/>
              </w:rPr>
              <w:t>,</w:t>
            </w:r>
            <w:r>
              <w:rPr>
                <w:b/>
                <w:sz w:val="18"/>
                <w:szCs w:val="18"/>
              </w:rPr>
              <w:t>2</w:t>
            </w:r>
            <w:r w:rsidRPr="008C2C14">
              <w:rPr>
                <w:rFonts w:hint="eastAsia"/>
                <w:b/>
                <w:sz w:val="18"/>
                <w:szCs w:val="18"/>
              </w:rPr>
              <w:t>00</w:t>
            </w:r>
          </w:p>
        </w:tc>
        <w:tc>
          <w:tcPr>
            <w:tcW w:w="2039" w:type="pct"/>
          </w:tcPr>
          <w:p w14:paraId="72A54442" w14:textId="77777777" w:rsidR="00081C95" w:rsidRDefault="00081C95" w:rsidP="00081C95">
            <w:pPr>
              <w:jc w:val="left"/>
              <w:rPr>
                <w:sz w:val="14"/>
                <w:szCs w:val="14"/>
              </w:rPr>
            </w:pPr>
            <w:r>
              <w:rPr>
                <w:rFonts w:hint="eastAsia"/>
                <w:sz w:val="14"/>
                <w:szCs w:val="14"/>
              </w:rPr>
              <w:t>ピニョレット</w:t>
            </w:r>
            <w:r>
              <w:rPr>
                <w:rFonts w:hint="eastAsia"/>
                <w:sz w:val="14"/>
                <w:szCs w:val="14"/>
              </w:rPr>
              <w:t>60%</w:t>
            </w:r>
            <w:r>
              <w:rPr>
                <w:rFonts w:hint="eastAsia"/>
                <w:sz w:val="14"/>
                <w:szCs w:val="14"/>
              </w:rPr>
              <w:t>、モントゥーニ</w:t>
            </w:r>
            <w:r>
              <w:rPr>
                <w:rFonts w:hint="eastAsia"/>
                <w:sz w:val="14"/>
                <w:szCs w:val="14"/>
              </w:rPr>
              <w:t>40</w:t>
            </w:r>
            <w:r>
              <w:rPr>
                <w:rFonts w:hint="eastAsia"/>
                <w:sz w:val="14"/>
                <w:szCs w:val="14"/>
              </w:rPr>
              <w:t>％、樹齢</w:t>
            </w:r>
            <w:r>
              <w:rPr>
                <w:rFonts w:hint="eastAsia"/>
                <w:sz w:val="14"/>
                <w:szCs w:val="14"/>
              </w:rPr>
              <w:t>15</w:t>
            </w:r>
            <w:r>
              <w:rPr>
                <w:rFonts w:hint="eastAsia"/>
                <w:sz w:val="14"/>
                <w:szCs w:val="14"/>
              </w:rPr>
              <w:t>～</w:t>
            </w:r>
            <w:r>
              <w:rPr>
                <w:rFonts w:hint="eastAsia"/>
                <w:sz w:val="14"/>
                <w:szCs w:val="14"/>
              </w:rPr>
              <w:t>30</w:t>
            </w:r>
            <w:r>
              <w:rPr>
                <w:rFonts w:hint="eastAsia"/>
                <w:sz w:val="14"/>
                <w:szCs w:val="14"/>
              </w:rPr>
              <w:t>年。</w:t>
            </w:r>
          </w:p>
          <w:p w14:paraId="18530F91" w14:textId="25740498" w:rsidR="00081C95" w:rsidRDefault="00081C95" w:rsidP="00921FCF">
            <w:pPr>
              <w:jc w:val="left"/>
              <w:rPr>
                <w:sz w:val="14"/>
                <w:szCs w:val="14"/>
              </w:rPr>
            </w:pPr>
            <w:r>
              <w:rPr>
                <w:rFonts w:hint="eastAsia"/>
                <w:sz w:val="14"/>
                <w:szCs w:val="14"/>
              </w:rPr>
              <w:t>ボローニャ側にあるブドウ畑。果皮の厚いピニョレット、酸の高いモントゥーニ。</w:t>
            </w:r>
            <w:r>
              <w:rPr>
                <w:rFonts w:hint="eastAsia"/>
                <w:sz w:val="14"/>
                <w:szCs w:val="14"/>
              </w:rPr>
              <w:t>2</w:t>
            </w:r>
            <w:r>
              <w:rPr>
                <w:rFonts w:hint="eastAsia"/>
                <w:sz w:val="14"/>
                <w:szCs w:val="14"/>
              </w:rPr>
              <w:t>つのブドウを合わせて収穫、除梗せずに直接プレスし、果汁だけの状態で自然に醗酵が始まるのを待つ。その後、オリと共に約</w:t>
            </w:r>
            <w:r>
              <w:rPr>
                <w:rFonts w:hint="eastAsia"/>
                <w:sz w:val="14"/>
                <w:szCs w:val="14"/>
              </w:rPr>
              <w:t>6</w:t>
            </w:r>
            <w:r>
              <w:rPr>
                <w:rFonts w:hint="eastAsia"/>
                <w:sz w:val="14"/>
                <w:szCs w:val="14"/>
              </w:rPr>
              <w:t>カ月、ボトル詰め後</w:t>
            </w:r>
            <w:r>
              <w:rPr>
                <w:rFonts w:hint="eastAsia"/>
                <w:sz w:val="14"/>
                <w:szCs w:val="14"/>
              </w:rPr>
              <w:t>6</w:t>
            </w:r>
            <w:r>
              <w:rPr>
                <w:rFonts w:hint="eastAsia"/>
                <w:sz w:val="14"/>
                <w:szCs w:val="14"/>
              </w:rPr>
              <w:t>カ月の熟成。</w:t>
            </w:r>
          </w:p>
        </w:tc>
      </w:tr>
      <w:tr w:rsidR="00081C95" w:rsidRPr="00D8390E" w14:paraId="32CCF1B6" w14:textId="77777777" w:rsidTr="00CD2E86">
        <w:tc>
          <w:tcPr>
            <w:tcW w:w="1316" w:type="pct"/>
          </w:tcPr>
          <w:p w14:paraId="330C5A7B" w14:textId="77777777" w:rsidR="00081C95" w:rsidRPr="00EB1CFE" w:rsidRDefault="00081C95" w:rsidP="00081C95">
            <w:pPr>
              <w:rPr>
                <w:b/>
                <w:sz w:val="12"/>
                <w:szCs w:val="12"/>
                <w:lang w:val="it-IT"/>
              </w:rPr>
            </w:pPr>
            <w:r>
              <w:rPr>
                <w:b/>
                <w:lang w:val="it-IT"/>
              </w:rPr>
              <w:t>“</w:t>
            </w:r>
            <w:r>
              <w:rPr>
                <w:rFonts w:hint="eastAsia"/>
                <w:b/>
                <w:lang w:val="it-IT"/>
              </w:rPr>
              <w:t>Orsu</w:t>
            </w:r>
            <w:r>
              <w:rPr>
                <w:b/>
                <w:lang w:val="it-IT"/>
              </w:rPr>
              <w:t xml:space="preserve">” </w:t>
            </w:r>
            <w:r w:rsidRPr="00EB1CFE">
              <w:rPr>
                <w:rFonts w:hint="eastAsia"/>
                <w:b/>
                <w:sz w:val="16"/>
                <w:szCs w:val="16"/>
                <w:lang w:val="it-IT"/>
              </w:rPr>
              <w:t>Bianco</w:t>
            </w:r>
          </w:p>
          <w:p w14:paraId="74248EE8" w14:textId="4B9D7F8D" w:rsidR="00081C95" w:rsidRPr="00F4730D" w:rsidRDefault="00081C95" w:rsidP="00081C95">
            <w:pPr>
              <w:jc w:val="left"/>
              <w:rPr>
                <w:b/>
                <w:sz w:val="16"/>
                <w:szCs w:val="16"/>
              </w:rPr>
            </w:pPr>
            <w:r>
              <w:rPr>
                <w:rFonts w:hint="eastAsia"/>
                <w:bCs/>
                <w:sz w:val="16"/>
                <w:szCs w:val="16"/>
              </w:rPr>
              <w:t>オルスゥ</w:t>
            </w:r>
            <w:r>
              <w:rPr>
                <w:rFonts w:hint="eastAsia"/>
                <w:bCs/>
                <w:sz w:val="16"/>
                <w:szCs w:val="16"/>
              </w:rPr>
              <w:t xml:space="preserve"> </w:t>
            </w:r>
            <w:r>
              <w:rPr>
                <w:rFonts w:hint="eastAsia"/>
                <w:bCs/>
                <w:sz w:val="16"/>
                <w:szCs w:val="16"/>
              </w:rPr>
              <w:t>ビアンコ</w:t>
            </w:r>
          </w:p>
        </w:tc>
        <w:tc>
          <w:tcPr>
            <w:tcW w:w="395" w:type="pct"/>
            <w:vAlign w:val="center"/>
          </w:tcPr>
          <w:p w14:paraId="398B602E" w14:textId="77777777" w:rsidR="00081C95" w:rsidRPr="00445643" w:rsidRDefault="00081C95" w:rsidP="00081C95">
            <w:pPr>
              <w:jc w:val="center"/>
              <w:rPr>
                <w:b/>
                <w:sz w:val="18"/>
                <w:szCs w:val="18"/>
                <w:lang w:val="it-IT"/>
              </w:rPr>
            </w:pPr>
            <w:r w:rsidRPr="00445643">
              <w:rPr>
                <w:b/>
                <w:sz w:val="18"/>
                <w:szCs w:val="18"/>
                <w:lang w:val="it-IT"/>
              </w:rPr>
              <w:t>(</w:t>
            </w:r>
            <w:r w:rsidRPr="00445643">
              <w:rPr>
                <w:rFonts w:hint="eastAsia"/>
                <w:b/>
                <w:sz w:val="18"/>
                <w:szCs w:val="18"/>
                <w:lang w:val="it-IT"/>
              </w:rPr>
              <w:t>2</w:t>
            </w:r>
            <w:r w:rsidRPr="00445643">
              <w:rPr>
                <w:b/>
                <w:sz w:val="18"/>
                <w:szCs w:val="18"/>
                <w:lang w:val="it-IT"/>
              </w:rPr>
              <w:t>1)</w:t>
            </w:r>
          </w:p>
          <w:p w14:paraId="32F58EF7" w14:textId="77777777" w:rsidR="00081C95" w:rsidRPr="00445643" w:rsidRDefault="00081C95" w:rsidP="00081C95">
            <w:pPr>
              <w:jc w:val="center"/>
              <w:rPr>
                <w:bCs/>
                <w:sz w:val="12"/>
                <w:szCs w:val="12"/>
                <w:lang w:val="it-IT"/>
              </w:rPr>
            </w:pPr>
            <w:r w:rsidRPr="00445643">
              <w:rPr>
                <w:rFonts w:hint="eastAsia"/>
                <w:bCs/>
                <w:sz w:val="12"/>
                <w:szCs w:val="12"/>
                <w:lang w:val="it-IT"/>
              </w:rPr>
              <w:t>L</w:t>
            </w:r>
            <w:r w:rsidRPr="00445643">
              <w:rPr>
                <w:bCs/>
                <w:sz w:val="12"/>
                <w:szCs w:val="12"/>
                <w:lang w:val="it-IT"/>
              </w:rPr>
              <w:t>OT</w:t>
            </w:r>
          </w:p>
          <w:p w14:paraId="117A73CC" w14:textId="77777777" w:rsidR="00081C95" w:rsidRPr="00445643" w:rsidRDefault="00081C95" w:rsidP="00081C95">
            <w:pPr>
              <w:jc w:val="center"/>
              <w:rPr>
                <w:b/>
                <w:sz w:val="18"/>
                <w:szCs w:val="18"/>
                <w:lang w:val="it-IT"/>
              </w:rPr>
            </w:pPr>
            <w:r w:rsidRPr="00445643">
              <w:rPr>
                <w:bCs/>
                <w:sz w:val="12"/>
                <w:szCs w:val="12"/>
                <w:lang w:val="it-IT"/>
              </w:rPr>
              <w:t>05/2022</w:t>
            </w:r>
          </w:p>
        </w:tc>
        <w:tc>
          <w:tcPr>
            <w:tcW w:w="329" w:type="pct"/>
            <w:vAlign w:val="center"/>
          </w:tcPr>
          <w:p w14:paraId="21B91953" w14:textId="77777777" w:rsidR="00081C95" w:rsidRDefault="00081C95" w:rsidP="00081C95">
            <w:pPr>
              <w:jc w:val="center"/>
              <w:rPr>
                <w:sz w:val="16"/>
                <w:szCs w:val="16"/>
              </w:rPr>
            </w:pPr>
            <w:r>
              <w:rPr>
                <w:rFonts w:hint="eastAsia"/>
                <w:sz w:val="16"/>
                <w:szCs w:val="16"/>
              </w:rPr>
              <w:t>白</w:t>
            </w:r>
          </w:p>
        </w:tc>
        <w:tc>
          <w:tcPr>
            <w:tcW w:w="395" w:type="pct"/>
            <w:vAlign w:val="center"/>
          </w:tcPr>
          <w:p w14:paraId="550D522D" w14:textId="77777777" w:rsidR="00081C95" w:rsidRPr="00FC6288" w:rsidRDefault="00081C95" w:rsidP="00081C95">
            <w:pPr>
              <w:jc w:val="center"/>
              <w:rPr>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B167E0F" w14:textId="77777777" w:rsidR="00081C95" w:rsidRPr="00D8390E" w:rsidRDefault="00081C95" w:rsidP="00081C95">
            <w:pPr>
              <w:jc w:val="center"/>
              <w:rPr>
                <w:b/>
                <w:sz w:val="18"/>
              </w:rPr>
            </w:pPr>
            <w:r w:rsidRPr="008C2C14">
              <w:rPr>
                <w:rFonts w:hint="eastAsia"/>
                <w:b/>
                <w:sz w:val="18"/>
                <w:szCs w:val="18"/>
              </w:rPr>
              <w:t>\</w:t>
            </w:r>
            <w:r>
              <w:rPr>
                <w:b/>
                <w:sz w:val="18"/>
                <w:szCs w:val="18"/>
              </w:rPr>
              <w:t>5</w:t>
            </w:r>
            <w:r w:rsidRPr="008C2C14">
              <w:rPr>
                <w:rFonts w:hint="eastAsia"/>
                <w:b/>
                <w:sz w:val="18"/>
                <w:szCs w:val="18"/>
              </w:rPr>
              <w:t>,</w:t>
            </w:r>
            <w:r>
              <w:rPr>
                <w:b/>
                <w:sz w:val="18"/>
                <w:szCs w:val="18"/>
              </w:rPr>
              <w:t>0</w:t>
            </w:r>
            <w:r w:rsidRPr="008C2C14">
              <w:rPr>
                <w:rFonts w:hint="eastAsia"/>
                <w:b/>
                <w:sz w:val="18"/>
                <w:szCs w:val="18"/>
              </w:rPr>
              <w:t>00</w:t>
            </w:r>
          </w:p>
        </w:tc>
        <w:tc>
          <w:tcPr>
            <w:tcW w:w="2039" w:type="pct"/>
          </w:tcPr>
          <w:p w14:paraId="28EEED00" w14:textId="77777777" w:rsidR="00081C95" w:rsidRDefault="00081C95" w:rsidP="00081C95">
            <w:pPr>
              <w:jc w:val="left"/>
              <w:rPr>
                <w:sz w:val="14"/>
                <w:szCs w:val="14"/>
              </w:rPr>
            </w:pPr>
            <w:r>
              <w:rPr>
                <w:rFonts w:hint="eastAsia"/>
                <w:sz w:val="14"/>
                <w:szCs w:val="14"/>
              </w:rPr>
              <w:t>モスカート</w:t>
            </w:r>
            <w:r>
              <w:rPr>
                <w:rFonts w:hint="eastAsia"/>
                <w:sz w:val="14"/>
                <w:szCs w:val="14"/>
              </w:rPr>
              <w:t>60%</w:t>
            </w:r>
            <w:r>
              <w:rPr>
                <w:rFonts w:hint="eastAsia"/>
                <w:sz w:val="14"/>
                <w:szCs w:val="14"/>
              </w:rPr>
              <w:t>、トレッビアーノ</w:t>
            </w:r>
            <w:r>
              <w:rPr>
                <w:rFonts w:hint="eastAsia"/>
                <w:sz w:val="14"/>
                <w:szCs w:val="14"/>
              </w:rPr>
              <w:t xml:space="preserve"> </w:t>
            </w:r>
            <w:r>
              <w:rPr>
                <w:rFonts w:hint="eastAsia"/>
                <w:sz w:val="14"/>
                <w:szCs w:val="14"/>
              </w:rPr>
              <w:t>モデネーゼ</w:t>
            </w:r>
            <w:r>
              <w:rPr>
                <w:rFonts w:hint="eastAsia"/>
                <w:sz w:val="14"/>
                <w:szCs w:val="14"/>
              </w:rPr>
              <w:t>40</w:t>
            </w:r>
            <w:r>
              <w:rPr>
                <w:rFonts w:hint="eastAsia"/>
                <w:sz w:val="14"/>
                <w:szCs w:val="14"/>
              </w:rPr>
              <w:t>％、樹齢</w:t>
            </w:r>
            <w:r>
              <w:rPr>
                <w:rFonts w:hint="eastAsia"/>
                <w:sz w:val="14"/>
                <w:szCs w:val="14"/>
              </w:rPr>
              <w:t>30</w:t>
            </w:r>
            <w:r>
              <w:rPr>
                <w:sz w:val="14"/>
                <w:szCs w:val="14"/>
              </w:rPr>
              <w:t>~40</w:t>
            </w:r>
            <w:r>
              <w:rPr>
                <w:rFonts w:hint="eastAsia"/>
                <w:sz w:val="14"/>
                <w:szCs w:val="14"/>
              </w:rPr>
              <w:t>年。</w:t>
            </w:r>
          </w:p>
          <w:p w14:paraId="7106F409" w14:textId="6EE1095E" w:rsidR="00081C95" w:rsidRDefault="00081C95" w:rsidP="00081C95">
            <w:pPr>
              <w:jc w:val="left"/>
              <w:rPr>
                <w:sz w:val="14"/>
                <w:szCs w:val="14"/>
              </w:rPr>
            </w:pPr>
            <w:r>
              <w:rPr>
                <w:rFonts w:hint="eastAsia"/>
                <w:sz w:val="14"/>
                <w:szCs w:val="14"/>
              </w:rPr>
              <w:t>ボローニャ側にあるブドウ畑。完熟したモスカートは除梗し、潰さずに</w:t>
            </w:r>
            <w:r>
              <w:rPr>
                <w:rFonts w:hint="eastAsia"/>
                <w:sz w:val="14"/>
                <w:szCs w:val="14"/>
              </w:rPr>
              <w:t>2</w:t>
            </w:r>
            <w:r>
              <w:rPr>
                <w:rFonts w:hint="eastAsia"/>
                <w:sz w:val="14"/>
                <w:szCs w:val="14"/>
              </w:rPr>
              <w:t>日間マセレーション。あとからプレスしたモデネーゼのモストを加え、そのままの状態で</w:t>
            </w:r>
            <w:r>
              <w:rPr>
                <w:rFonts w:hint="eastAsia"/>
                <w:sz w:val="14"/>
                <w:szCs w:val="14"/>
              </w:rPr>
              <w:t>4</w:t>
            </w:r>
            <w:r>
              <w:rPr>
                <w:sz w:val="14"/>
                <w:szCs w:val="14"/>
              </w:rPr>
              <w:t>5</w:t>
            </w:r>
            <w:r>
              <w:rPr>
                <w:rFonts w:hint="eastAsia"/>
                <w:sz w:val="14"/>
                <w:szCs w:val="14"/>
              </w:rPr>
              <w:t>日。圧搾し</w:t>
            </w:r>
            <w:r>
              <w:rPr>
                <w:rFonts w:hint="eastAsia"/>
                <w:sz w:val="14"/>
                <w:szCs w:val="14"/>
              </w:rPr>
              <w:t>6</w:t>
            </w:r>
            <w:r>
              <w:rPr>
                <w:rFonts w:hint="eastAsia"/>
                <w:sz w:val="14"/>
                <w:szCs w:val="14"/>
              </w:rPr>
              <w:t>カ月の熟成。ボトル詰め後</w:t>
            </w:r>
            <w:r>
              <w:rPr>
                <w:rFonts w:hint="eastAsia"/>
                <w:sz w:val="14"/>
                <w:szCs w:val="14"/>
              </w:rPr>
              <w:t>6</w:t>
            </w:r>
            <w:r>
              <w:rPr>
                <w:rFonts w:hint="eastAsia"/>
                <w:sz w:val="14"/>
                <w:szCs w:val="14"/>
              </w:rPr>
              <w:t>カ月の熟成。モスカートの果皮の持つポテンシャルを意識したワイン。</w:t>
            </w:r>
          </w:p>
        </w:tc>
      </w:tr>
      <w:bookmarkEnd w:id="1"/>
    </w:tbl>
    <w:p w14:paraId="17C51A63" w14:textId="77777777" w:rsidR="00B607BD" w:rsidRPr="00B607BD" w:rsidRDefault="00B607BD" w:rsidP="00DF484A">
      <w:pPr>
        <w:spacing w:line="240" w:lineRule="atLeast"/>
        <w:jc w:val="left"/>
        <w:rPr>
          <w:rFonts w:cs="ＭＳ ゴシック"/>
          <w:b/>
          <w:sz w:val="21"/>
          <w:szCs w:val="14"/>
          <w:u w:val="single"/>
          <w:lang w:val="it-IT"/>
        </w:rPr>
      </w:pPr>
    </w:p>
    <w:p w14:paraId="2517B7D0" w14:textId="02E14949" w:rsidR="00DF484A" w:rsidRDefault="00DF484A" w:rsidP="00DF484A">
      <w:pPr>
        <w:spacing w:line="240" w:lineRule="atLeast"/>
        <w:jc w:val="left"/>
        <w:rPr>
          <w:rFonts w:cs="ＭＳ ゴシック"/>
          <w:b/>
          <w:sz w:val="32"/>
          <w:szCs w:val="21"/>
          <w:u w:val="single"/>
          <w:lang w:val="it-IT"/>
        </w:rPr>
      </w:pPr>
      <w:r>
        <w:rPr>
          <w:rFonts w:cs="ＭＳ ゴシック"/>
          <w:b/>
          <w:sz w:val="32"/>
          <w:szCs w:val="21"/>
          <w:u w:val="single"/>
          <w:lang w:val="it-IT"/>
        </w:rPr>
        <w:t xml:space="preserve">Rosi </w:t>
      </w:r>
      <w:r>
        <w:rPr>
          <w:rFonts w:cs="ＭＳ ゴシック"/>
          <w:b/>
          <w:sz w:val="24"/>
          <w:szCs w:val="18"/>
          <w:u w:val="single"/>
          <w:lang w:val="it-IT"/>
        </w:rPr>
        <w:t>Eugenio</w:t>
      </w:r>
      <w:r>
        <w:rPr>
          <w:rFonts w:cs="ＭＳ ゴシック"/>
          <w:sz w:val="22"/>
          <w:szCs w:val="22"/>
          <w:u w:val="single"/>
          <w:lang w:val="it-IT"/>
        </w:rPr>
        <w:t xml:space="preserve"> </w:t>
      </w:r>
      <w:r w:rsidRPr="00D249BA">
        <w:rPr>
          <w:rFonts w:cs="ＭＳ ゴシック" w:hint="eastAsia"/>
          <w:sz w:val="18"/>
          <w:szCs w:val="18"/>
          <w:u w:val="single"/>
        </w:rPr>
        <w:t>ローズィ</w:t>
      </w:r>
      <w:r>
        <w:rPr>
          <w:rFonts w:cs="ＭＳ ゴシック"/>
          <w:sz w:val="16"/>
          <w:szCs w:val="16"/>
          <w:u w:val="single"/>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tbl>
      <w:tblPr>
        <w:tblStyle w:val="1"/>
        <w:tblW w:w="5000" w:type="pct"/>
        <w:tblLook w:val="04A0" w:firstRow="1" w:lastRow="0" w:firstColumn="1" w:lastColumn="0" w:noHBand="0" w:noVBand="1"/>
      </w:tblPr>
      <w:tblGrid>
        <w:gridCol w:w="2835"/>
        <w:gridCol w:w="851"/>
        <w:gridCol w:w="709"/>
        <w:gridCol w:w="851"/>
        <w:gridCol w:w="1133"/>
        <w:gridCol w:w="4393"/>
      </w:tblGrid>
      <w:tr w:rsidR="00DF484A" w14:paraId="7D26291F" w14:textId="77777777" w:rsidTr="00CD2E86">
        <w:trPr>
          <w:trHeight w:val="156"/>
        </w:trPr>
        <w:tc>
          <w:tcPr>
            <w:tcW w:w="1316" w:type="pct"/>
            <w:tcBorders>
              <w:top w:val="single" w:sz="4" w:space="0" w:color="auto"/>
              <w:left w:val="nil"/>
              <w:bottom w:val="single" w:sz="4" w:space="0" w:color="auto"/>
              <w:right w:val="nil"/>
            </w:tcBorders>
            <w:hideMark/>
          </w:tcPr>
          <w:p w14:paraId="19F3741E" w14:textId="77777777" w:rsidR="00DF484A" w:rsidRDefault="00DF484A" w:rsidP="00CD2E86">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2BBA564D" w14:textId="77777777" w:rsidR="00DF484A" w:rsidRDefault="00DF484A" w:rsidP="00CD2E86">
            <w:pPr>
              <w:jc w:val="center"/>
              <w:rPr>
                <w:sz w:val="12"/>
                <w:szCs w:val="18"/>
                <w:lang w:val="it-IT"/>
              </w:rPr>
            </w:pPr>
            <w:r>
              <w:rPr>
                <w:rFonts w:hint="eastAsia"/>
                <w:sz w:val="12"/>
                <w:szCs w:val="18"/>
                <w:lang w:val="it-IT"/>
              </w:rPr>
              <w:t>ヴィンテージ</w:t>
            </w:r>
          </w:p>
        </w:tc>
        <w:tc>
          <w:tcPr>
            <w:tcW w:w="329" w:type="pct"/>
            <w:tcBorders>
              <w:top w:val="single" w:sz="4" w:space="0" w:color="auto"/>
              <w:left w:val="nil"/>
              <w:bottom w:val="single" w:sz="4" w:space="0" w:color="auto"/>
              <w:right w:val="nil"/>
            </w:tcBorders>
            <w:hideMark/>
          </w:tcPr>
          <w:p w14:paraId="268D92AE" w14:textId="77777777" w:rsidR="00DF484A" w:rsidRDefault="00DF484A" w:rsidP="00CD2E86">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2040D45C" w14:textId="77777777" w:rsidR="00DF484A" w:rsidRDefault="00DF484A" w:rsidP="00CD2E86">
            <w:pPr>
              <w:jc w:val="center"/>
              <w:rPr>
                <w:sz w:val="14"/>
                <w:szCs w:val="18"/>
                <w:lang w:val="it-IT"/>
              </w:rPr>
            </w:pPr>
            <w:r>
              <w:rPr>
                <w:rFonts w:hint="eastAsia"/>
                <w:sz w:val="14"/>
                <w:szCs w:val="18"/>
                <w:lang w:val="it-IT"/>
              </w:rPr>
              <w:t>容量</w:t>
            </w:r>
          </w:p>
        </w:tc>
        <w:tc>
          <w:tcPr>
            <w:tcW w:w="526" w:type="pct"/>
            <w:tcBorders>
              <w:top w:val="single" w:sz="4" w:space="0" w:color="auto"/>
              <w:left w:val="nil"/>
              <w:bottom w:val="single" w:sz="4" w:space="0" w:color="auto"/>
              <w:right w:val="nil"/>
            </w:tcBorders>
            <w:hideMark/>
          </w:tcPr>
          <w:p w14:paraId="721F9B45" w14:textId="77777777" w:rsidR="00DF484A" w:rsidRDefault="00DF484A" w:rsidP="00CD2E86">
            <w:pPr>
              <w:jc w:val="center"/>
              <w:rPr>
                <w:sz w:val="14"/>
                <w:szCs w:val="18"/>
                <w:lang w:val="it-IT"/>
              </w:rPr>
            </w:pPr>
            <w:r>
              <w:rPr>
                <w:rFonts w:hint="eastAsia"/>
                <w:sz w:val="14"/>
                <w:szCs w:val="18"/>
                <w:lang w:val="it-IT"/>
              </w:rPr>
              <w:t>上代（税別）</w:t>
            </w:r>
          </w:p>
        </w:tc>
        <w:tc>
          <w:tcPr>
            <w:tcW w:w="2039" w:type="pct"/>
            <w:tcBorders>
              <w:top w:val="single" w:sz="4" w:space="0" w:color="auto"/>
              <w:left w:val="nil"/>
              <w:bottom w:val="single" w:sz="4" w:space="0" w:color="auto"/>
              <w:right w:val="nil"/>
            </w:tcBorders>
            <w:hideMark/>
          </w:tcPr>
          <w:p w14:paraId="41949BB4" w14:textId="77777777" w:rsidR="00DF484A" w:rsidRDefault="00DF484A" w:rsidP="00CD2E86">
            <w:pPr>
              <w:jc w:val="center"/>
              <w:rPr>
                <w:sz w:val="14"/>
                <w:szCs w:val="18"/>
                <w:lang w:val="it-IT"/>
              </w:rPr>
            </w:pPr>
            <w:r>
              <w:rPr>
                <w:rFonts w:hint="eastAsia"/>
                <w:sz w:val="14"/>
                <w:szCs w:val="18"/>
                <w:lang w:val="it-IT"/>
              </w:rPr>
              <w:t>メモ</w:t>
            </w:r>
          </w:p>
        </w:tc>
      </w:tr>
      <w:tr w:rsidR="000C02BA" w14:paraId="0005E214" w14:textId="77777777" w:rsidTr="00CD2E86">
        <w:trPr>
          <w:trHeight w:val="752"/>
        </w:trPr>
        <w:tc>
          <w:tcPr>
            <w:tcW w:w="1316" w:type="pct"/>
            <w:tcBorders>
              <w:top w:val="single" w:sz="4" w:space="0" w:color="auto"/>
              <w:left w:val="nil"/>
              <w:bottom w:val="single" w:sz="4" w:space="0" w:color="auto"/>
              <w:right w:val="nil"/>
            </w:tcBorders>
          </w:tcPr>
          <w:p w14:paraId="649B9725" w14:textId="7B822ACB" w:rsidR="000C02BA" w:rsidRDefault="000C02BA" w:rsidP="000C02BA">
            <w:pPr>
              <w:jc w:val="left"/>
              <w:rPr>
                <w:b/>
                <w:lang w:val="it-IT"/>
              </w:rPr>
            </w:pPr>
            <w:r>
              <w:rPr>
                <w:b/>
                <w:lang w:val="it-IT"/>
              </w:rPr>
              <w:t xml:space="preserve">Poiema             </w:t>
            </w:r>
            <w:r>
              <w:rPr>
                <w:b/>
                <w:sz w:val="16"/>
                <w:szCs w:val="16"/>
                <w:lang w:val="it-IT"/>
              </w:rPr>
              <w:t xml:space="preserve"> IGT</w:t>
            </w:r>
          </w:p>
          <w:p w14:paraId="400246CD" w14:textId="1711A6F9" w:rsidR="000C02BA" w:rsidRDefault="000C02BA" w:rsidP="000C02BA">
            <w:pPr>
              <w:jc w:val="left"/>
              <w:rPr>
                <w:bCs/>
                <w:sz w:val="16"/>
                <w:szCs w:val="16"/>
              </w:rPr>
            </w:pPr>
            <w:r>
              <w:rPr>
                <w:rFonts w:hint="eastAsia"/>
                <w:bCs/>
                <w:sz w:val="16"/>
                <w:szCs w:val="16"/>
              </w:rPr>
              <w:t>ポイエーマ</w:t>
            </w:r>
          </w:p>
          <w:p w14:paraId="5692966D" w14:textId="3262F094" w:rsidR="000C02BA" w:rsidRDefault="000C02BA" w:rsidP="000C02BA">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50A1BDD8" w14:textId="69FA2FAE" w:rsidR="000C02BA" w:rsidRPr="00802F94" w:rsidRDefault="000C02BA" w:rsidP="000C02BA">
            <w:pPr>
              <w:jc w:val="center"/>
              <w:rPr>
                <w:b/>
                <w:sz w:val="18"/>
                <w:lang w:val="it-IT"/>
              </w:rPr>
            </w:pPr>
            <w:r>
              <w:rPr>
                <w:b/>
                <w:sz w:val="18"/>
                <w:szCs w:val="18"/>
                <w:lang w:val="it-IT"/>
              </w:rPr>
              <w:t>2019</w:t>
            </w:r>
          </w:p>
        </w:tc>
        <w:tc>
          <w:tcPr>
            <w:tcW w:w="329" w:type="pct"/>
            <w:tcBorders>
              <w:top w:val="single" w:sz="4" w:space="0" w:color="auto"/>
              <w:left w:val="nil"/>
              <w:bottom w:val="single" w:sz="4" w:space="0" w:color="auto"/>
              <w:right w:val="nil"/>
            </w:tcBorders>
            <w:vAlign w:val="center"/>
          </w:tcPr>
          <w:p w14:paraId="67FCF709" w14:textId="52B7FEA5" w:rsidR="000C02BA" w:rsidRDefault="000C02BA" w:rsidP="000C02BA">
            <w:pPr>
              <w:jc w:val="center"/>
              <w:rPr>
                <w:sz w:val="18"/>
                <w:szCs w:val="18"/>
              </w:rPr>
            </w:pPr>
            <w:r w:rsidRPr="0071037D">
              <w:rPr>
                <w:rFonts w:hint="eastAsia"/>
                <w:sz w:val="18"/>
                <w:szCs w:val="18"/>
              </w:rPr>
              <w:t>赤</w:t>
            </w:r>
          </w:p>
        </w:tc>
        <w:tc>
          <w:tcPr>
            <w:tcW w:w="395" w:type="pct"/>
            <w:tcBorders>
              <w:top w:val="single" w:sz="4" w:space="0" w:color="auto"/>
              <w:left w:val="nil"/>
              <w:bottom w:val="single" w:sz="4" w:space="0" w:color="auto"/>
              <w:right w:val="nil"/>
            </w:tcBorders>
            <w:vAlign w:val="center"/>
          </w:tcPr>
          <w:p w14:paraId="6E9DFFDD" w14:textId="77B0F294" w:rsidR="000C02BA" w:rsidRDefault="000C02BA" w:rsidP="000C02BA">
            <w:pPr>
              <w:jc w:val="center"/>
              <w:rPr>
                <w:b/>
                <w:sz w:val="16"/>
                <w:szCs w:val="16"/>
                <w:lang w:val="it-IT"/>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3E6DBB32" w14:textId="5A571485" w:rsidR="000C02BA" w:rsidRPr="00A04C1F" w:rsidRDefault="000C02BA" w:rsidP="000C02BA">
            <w:pPr>
              <w:jc w:val="center"/>
              <w:rPr>
                <w:rFonts w:cs="Calibri"/>
                <w:b/>
                <w:sz w:val="18"/>
                <w:szCs w:val="18"/>
                <w:lang w:val="it-IT"/>
              </w:rPr>
            </w:pPr>
            <w:r w:rsidRPr="00F90A7B">
              <w:rPr>
                <w:b/>
                <w:sz w:val="18"/>
              </w:rPr>
              <w:t>\5,</w:t>
            </w:r>
            <w:r>
              <w:rPr>
                <w:rFonts w:hint="eastAsia"/>
                <w:b/>
                <w:sz w:val="18"/>
              </w:rPr>
              <w:t>8</w:t>
            </w:r>
            <w:r w:rsidRPr="00F90A7B">
              <w:rPr>
                <w:b/>
                <w:sz w:val="18"/>
              </w:rPr>
              <w:t>00</w:t>
            </w:r>
          </w:p>
        </w:tc>
        <w:tc>
          <w:tcPr>
            <w:tcW w:w="2039" w:type="pct"/>
            <w:tcBorders>
              <w:top w:val="single" w:sz="4" w:space="0" w:color="auto"/>
              <w:left w:val="nil"/>
              <w:bottom w:val="single" w:sz="4" w:space="0" w:color="auto"/>
              <w:right w:val="nil"/>
            </w:tcBorders>
          </w:tcPr>
          <w:p w14:paraId="12B33506" w14:textId="31775D27" w:rsidR="000C02BA" w:rsidRDefault="00ED5D59" w:rsidP="00ED5D59">
            <w:pPr>
              <w:rPr>
                <w:sz w:val="14"/>
                <w:szCs w:val="21"/>
              </w:rPr>
            </w:pPr>
            <w:r>
              <w:rPr>
                <w:rFonts w:hint="eastAsia"/>
                <w:sz w:val="14"/>
                <w:szCs w:val="21"/>
              </w:rPr>
              <w:t>マルツェミーノ、樹齢</w:t>
            </w:r>
            <w:r>
              <w:rPr>
                <w:sz w:val="14"/>
                <w:szCs w:val="21"/>
              </w:rPr>
              <w:t>10</w:t>
            </w:r>
            <w:r>
              <w:rPr>
                <w:rFonts w:hint="eastAsia"/>
                <w:sz w:val="14"/>
                <w:szCs w:val="21"/>
              </w:rPr>
              <w:t>～</w:t>
            </w:r>
            <w:r>
              <w:rPr>
                <w:sz w:val="14"/>
                <w:szCs w:val="21"/>
              </w:rPr>
              <w:t>35</w:t>
            </w:r>
            <w:r>
              <w:rPr>
                <w:rFonts w:hint="eastAsia"/>
                <w:sz w:val="14"/>
                <w:szCs w:val="21"/>
              </w:rPr>
              <w:t>年。収穫後、セメントタンクの中で約</w:t>
            </w:r>
            <w:r>
              <w:rPr>
                <w:sz w:val="14"/>
                <w:szCs w:val="21"/>
              </w:rPr>
              <w:t>1</w:t>
            </w:r>
            <w:r>
              <w:rPr>
                <w:rFonts w:hint="eastAsia"/>
                <w:sz w:val="14"/>
                <w:szCs w:val="21"/>
              </w:rPr>
              <w:t>か月、果皮と共に醗酵を行う。他に全体の</w:t>
            </w:r>
            <w:r>
              <w:rPr>
                <w:rFonts w:hint="eastAsia"/>
                <w:sz w:val="14"/>
                <w:szCs w:val="21"/>
              </w:rPr>
              <w:t>4</w:t>
            </w:r>
            <w:r>
              <w:rPr>
                <w:sz w:val="14"/>
                <w:szCs w:val="21"/>
              </w:rPr>
              <w:t>0%</w:t>
            </w:r>
            <w:r>
              <w:rPr>
                <w:rFonts w:hint="eastAsia"/>
                <w:sz w:val="14"/>
                <w:szCs w:val="21"/>
              </w:rPr>
              <w:t>のブドウは約</w:t>
            </w:r>
            <w:r>
              <w:rPr>
                <w:rFonts w:hint="eastAsia"/>
                <w:sz w:val="14"/>
                <w:szCs w:val="21"/>
              </w:rPr>
              <w:t>1</w:t>
            </w:r>
            <w:r>
              <w:rPr>
                <w:rFonts w:hint="eastAsia"/>
                <w:sz w:val="14"/>
                <w:szCs w:val="21"/>
              </w:rPr>
              <w:t>カ月のアパッシメントを行った後、除梗せずにセメントタンクに加えて約</w:t>
            </w:r>
            <w:r>
              <w:rPr>
                <w:sz w:val="14"/>
                <w:szCs w:val="21"/>
              </w:rPr>
              <w:t>1</w:t>
            </w:r>
            <w:r>
              <w:rPr>
                <w:rFonts w:hint="eastAsia"/>
                <w:sz w:val="14"/>
                <w:szCs w:val="21"/>
              </w:rPr>
              <w:t>か月。圧搾後、</w:t>
            </w:r>
            <w:r>
              <w:rPr>
                <w:sz w:val="14"/>
                <w:szCs w:val="21"/>
              </w:rPr>
              <w:t>750</w:t>
            </w:r>
            <w:r>
              <w:rPr>
                <w:rFonts w:hint="eastAsia"/>
                <w:sz w:val="14"/>
                <w:szCs w:val="21"/>
              </w:rPr>
              <w:t>Ｌの木樽にて</w:t>
            </w:r>
            <w:r>
              <w:rPr>
                <w:sz w:val="14"/>
                <w:szCs w:val="21"/>
              </w:rPr>
              <w:t>24</w:t>
            </w:r>
            <w:r>
              <w:rPr>
                <w:rFonts w:hint="eastAsia"/>
                <w:sz w:val="14"/>
                <w:szCs w:val="21"/>
              </w:rPr>
              <w:t>か月、ボトル詰め後さらに</w:t>
            </w:r>
            <w:r>
              <w:rPr>
                <w:sz w:val="14"/>
                <w:szCs w:val="21"/>
              </w:rPr>
              <w:t>36</w:t>
            </w:r>
            <w:r>
              <w:rPr>
                <w:rFonts w:hint="eastAsia"/>
                <w:sz w:val="14"/>
                <w:szCs w:val="21"/>
              </w:rPr>
              <w:t>か月熟成。</w:t>
            </w:r>
            <w:r w:rsidRPr="00ED5D59">
              <w:rPr>
                <w:rFonts w:hint="eastAsia"/>
                <w:sz w:val="14"/>
                <w:szCs w:val="21"/>
              </w:rPr>
              <w:t>タンニンもアントシアニンも少ないマルツェミーノを、徹底した収量制限とアパッシメント</w:t>
            </w:r>
            <w:r w:rsidRPr="00ED5D59">
              <w:rPr>
                <w:sz w:val="14"/>
                <w:szCs w:val="21"/>
              </w:rPr>
              <w:t>(</w:t>
            </w:r>
            <w:r w:rsidRPr="00ED5D59">
              <w:rPr>
                <w:rFonts w:hint="eastAsia"/>
                <w:sz w:val="14"/>
                <w:szCs w:val="21"/>
              </w:rPr>
              <w:t>陰干し</w:t>
            </w:r>
            <w:r w:rsidRPr="00ED5D59">
              <w:rPr>
                <w:sz w:val="14"/>
                <w:szCs w:val="21"/>
              </w:rPr>
              <w:t>)</w:t>
            </w:r>
            <w:r w:rsidRPr="00ED5D59">
              <w:rPr>
                <w:rFonts w:hint="eastAsia"/>
                <w:sz w:val="14"/>
                <w:szCs w:val="21"/>
              </w:rPr>
              <w:t>。凝縮を感じつつもとても軽やかで、他のワインにはない透明感を持った赤。繊細さとバランス感、細くも非常に長い余韻を持つ、個性際立つマルツェミーノ。</w:t>
            </w:r>
          </w:p>
        </w:tc>
      </w:tr>
      <w:tr w:rsidR="000C02BA" w14:paraId="4AC085D1" w14:textId="77777777" w:rsidTr="00CD2E86">
        <w:trPr>
          <w:trHeight w:val="752"/>
        </w:trPr>
        <w:tc>
          <w:tcPr>
            <w:tcW w:w="1316" w:type="pct"/>
            <w:tcBorders>
              <w:top w:val="single" w:sz="4" w:space="0" w:color="auto"/>
              <w:left w:val="nil"/>
              <w:bottom w:val="single" w:sz="4" w:space="0" w:color="auto"/>
              <w:right w:val="nil"/>
            </w:tcBorders>
          </w:tcPr>
          <w:p w14:paraId="2A7ABAE9" w14:textId="77777777" w:rsidR="000C02BA" w:rsidRDefault="000C02BA" w:rsidP="000C02BA">
            <w:pPr>
              <w:jc w:val="left"/>
              <w:rPr>
                <w:b/>
                <w:lang w:val="it-IT"/>
              </w:rPr>
            </w:pPr>
            <w:r>
              <w:rPr>
                <w:b/>
                <w:lang w:val="it-IT"/>
              </w:rPr>
              <w:lastRenderedPageBreak/>
              <w:t xml:space="preserve">Esegesi             </w:t>
            </w:r>
            <w:r>
              <w:rPr>
                <w:b/>
                <w:sz w:val="16"/>
                <w:szCs w:val="16"/>
                <w:lang w:val="it-IT"/>
              </w:rPr>
              <w:t xml:space="preserve"> IGT</w:t>
            </w:r>
          </w:p>
          <w:p w14:paraId="41613B49" w14:textId="77777777" w:rsidR="000C02BA" w:rsidRDefault="000C02BA" w:rsidP="000C02BA">
            <w:pPr>
              <w:jc w:val="left"/>
              <w:rPr>
                <w:bCs/>
                <w:sz w:val="16"/>
                <w:szCs w:val="16"/>
              </w:rPr>
            </w:pPr>
            <w:r>
              <w:rPr>
                <w:rFonts w:hint="eastAsia"/>
                <w:bCs/>
                <w:sz w:val="16"/>
                <w:szCs w:val="16"/>
              </w:rPr>
              <w:t>エゼジェズィ</w:t>
            </w:r>
          </w:p>
          <w:p w14:paraId="1FFA2AE9" w14:textId="4A2C33AA" w:rsidR="000C02BA" w:rsidRDefault="000C02BA" w:rsidP="000C02BA">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5B4D025C" w14:textId="62E0190A" w:rsidR="000C02BA" w:rsidRPr="00802F94" w:rsidRDefault="000C02BA" w:rsidP="000C02BA">
            <w:pPr>
              <w:jc w:val="center"/>
              <w:rPr>
                <w:b/>
                <w:sz w:val="18"/>
                <w:lang w:val="it-IT"/>
              </w:rPr>
            </w:pPr>
            <w:r>
              <w:rPr>
                <w:b/>
                <w:sz w:val="18"/>
                <w:szCs w:val="18"/>
                <w:lang w:val="it-IT"/>
              </w:rPr>
              <w:t>201</w:t>
            </w:r>
            <w:r w:rsidR="00457E19">
              <w:rPr>
                <w:b/>
                <w:sz w:val="18"/>
                <w:szCs w:val="18"/>
                <w:lang w:val="it-IT"/>
              </w:rPr>
              <w:t>8</w:t>
            </w:r>
          </w:p>
        </w:tc>
        <w:tc>
          <w:tcPr>
            <w:tcW w:w="329" w:type="pct"/>
            <w:tcBorders>
              <w:top w:val="single" w:sz="4" w:space="0" w:color="auto"/>
              <w:left w:val="nil"/>
              <w:bottom w:val="single" w:sz="4" w:space="0" w:color="auto"/>
              <w:right w:val="nil"/>
            </w:tcBorders>
            <w:vAlign w:val="center"/>
          </w:tcPr>
          <w:p w14:paraId="34607BD5" w14:textId="13A3126C" w:rsidR="000C02BA" w:rsidRDefault="000C02BA" w:rsidP="000C02BA">
            <w:pPr>
              <w:jc w:val="center"/>
              <w:rPr>
                <w:sz w:val="18"/>
                <w:szCs w:val="18"/>
              </w:rPr>
            </w:pPr>
            <w:r w:rsidRPr="0071037D">
              <w:rPr>
                <w:rFonts w:hint="eastAsia"/>
                <w:sz w:val="18"/>
                <w:szCs w:val="18"/>
              </w:rPr>
              <w:t>赤</w:t>
            </w:r>
          </w:p>
        </w:tc>
        <w:tc>
          <w:tcPr>
            <w:tcW w:w="395" w:type="pct"/>
            <w:tcBorders>
              <w:top w:val="single" w:sz="4" w:space="0" w:color="auto"/>
              <w:left w:val="nil"/>
              <w:bottom w:val="single" w:sz="4" w:space="0" w:color="auto"/>
              <w:right w:val="nil"/>
            </w:tcBorders>
            <w:vAlign w:val="center"/>
          </w:tcPr>
          <w:p w14:paraId="747B703E" w14:textId="72066AFC" w:rsidR="000C02BA" w:rsidRDefault="000C02BA" w:rsidP="000C02BA">
            <w:pPr>
              <w:jc w:val="center"/>
              <w:rPr>
                <w:b/>
                <w:sz w:val="16"/>
                <w:szCs w:val="16"/>
                <w:lang w:val="it-IT"/>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3E8E00DF" w14:textId="22B545E7" w:rsidR="000C02BA" w:rsidRPr="00A04C1F" w:rsidRDefault="000C02BA" w:rsidP="000C02BA">
            <w:pPr>
              <w:jc w:val="center"/>
              <w:rPr>
                <w:rFonts w:cs="Calibri"/>
                <w:b/>
                <w:sz w:val="18"/>
                <w:szCs w:val="18"/>
                <w:lang w:val="it-IT"/>
              </w:rPr>
            </w:pPr>
            <w:r w:rsidRPr="00F90A7B">
              <w:rPr>
                <w:b/>
                <w:sz w:val="18"/>
              </w:rPr>
              <w:t>\</w:t>
            </w:r>
            <w:r w:rsidR="00457E19">
              <w:rPr>
                <w:b/>
                <w:sz w:val="18"/>
              </w:rPr>
              <w:t>6</w:t>
            </w:r>
            <w:r w:rsidRPr="00F90A7B">
              <w:rPr>
                <w:b/>
                <w:sz w:val="18"/>
              </w:rPr>
              <w:t>,</w:t>
            </w:r>
            <w:r w:rsidR="00457E19">
              <w:rPr>
                <w:b/>
                <w:sz w:val="18"/>
              </w:rPr>
              <w:t>2</w:t>
            </w:r>
            <w:r w:rsidRPr="00F90A7B">
              <w:rPr>
                <w:b/>
                <w:sz w:val="18"/>
              </w:rPr>
              <w:t>00</w:t>
            </w:r>
          </w:p>
        </w:tc>
        <w:tc>
          <w:tcPr>
            <w:tcW w:w="2039" w:type="pct"/>
            <w:tcBorders>
              <w:top w:val="single" w:sz="4" w:space="0" w:color="auto"/>
              <w:left w:val="nil"/>
              <w:bottom w:val="single" w:sz="4" w:space="0" w:color="auto"/>
              <w:right w:val="nil"/>
            </w:tcBorders>
          </w:tcPr>
          <w:p w14:paraId="68C438B6" w14:textId="5C98C25C" w:rsidR="000C02BA" w:rsidRDefault="000C02BA" w:rsidP="000C02BA">
            <w:pPr>
              <w:rPr>
                <w:sz w:val="14"/>
                <w:szCs w:val="21"/>
              </w:rPr>
            </w:pPr>
            <w:r>
              <w:rPr>
                <w:rFonts w:hint="eastAsia"/>
                <w:sz w:val="14"/>
                <w:szCs w:val="18"/>
                <w:lang w:val="it-IT"/>
              </w:rPr>
              <w:t>カベルネ</w:t>
            </w:r>
            <w:r>
              <w:rPr>
                <w:sz w:val="14"/>
                <w:szCs w:val="18"/>
                <w:lang w:val="it-IT"/>
              </w:rPr>
              <w:t xml:space="preserve"> </w:t>
            </w:r>
            <w:r>
              <w:rPr>
                <w:rFonts w:hint="eastAsia"/>
                <w:sz w:val="14"/>
                <w:szCs w:val="18"/>
                <w:lang w:val="it-IT"/>
              </w:rPr>
              <w:t>ソーヴィニヨン</w:t>
            </w:r>
            <w:r>
              <w:rPr>
                <w:sz w:val="14"/>
                <w:szCs w:val="18"/>
                <w:lang w:val="it-IT"/>
              </w:rPr>
              <w:t>80%</w:t>
            </w:r>
            <w:r>
              <w:rPr>
                <w:rFonts w:hint="eastAsia"/>
                <w:sz w:val="14"/>
                <w:szCs w:val="18"/>
                <w:lang w:val="it-IT"/>
              </w:rPr>
              <w:t>、メルロー</w:t>
            </w:r>
            <w:r>
              <w:rPr>
                <w:sz w:val="14"/>
                <w:szCs w:val="18"/>
                <w:lang w:val="it-IT"/>
              </w:rPr>
              <w:t>20%</w:t>
            </w:r>
            <w:r>
              <w:rPr>
                <w:rFonts w:hint="eastAsia"/>
                <w:sz w:val="14"/>
                <w:szCs w:val="18"/>
                <w:lang w:val="it-IT"/>
              </w:rPr>
              <w:t>、樹齢</w:t>
            </w:r>
            <w:r>
              <w:rPr>
                <w:sz w:val="14"/>
                <w:szCs w:val="18"/>
                <w:lang w:val="it-IT"/>
              </w:rPr>
              <w:t>18</w:t>
            </w:r>
            <w:r>
              <w:rPr>
                <w:rFonts w:hint="eastAsia"/>
                <w:sz w:val="14"/>
                <w:szCs w:val="18"/>
                <w:lang w:val="it-IT"/>
              </w:rPr>
              <w:t>～</w:t>
            </w:r>
            <w:r>
              <w:rPr>
                <w:sz w:val="14"/>
                <w:szCs w:val="18"/>
                <w:lang w:val="it-IT"/>
              </w:rPr>
              <w:t>20</w:t>
            </w:r>
            <w:r>
              <w:rPr>
                <w:rFonts w:hint="eastAsia"/>
                <w:sz w:val="14"/>
                <w:szCs w:val="18"/>
                <w:lang w:val="it-IT"/>
              </w:rPr>
              <w:t>年。樹上で限界まで遅らせてから収穫、果皮と共に約</w:t>
            </w:r>
            <w:r>
              <w:rPr>
                <w:rFonts w:hint="eastAsia"/>
                <w:sz w:val="14"/>
                <w:szCs w:val="18"/>
                <w:lang w:val="it-IT"/>
              </w:rPr>
              <w:t>6</w:t>
            </w:r>
            <w:r>
              <w:rPr>
                <w:sz w:val="14"/>
                <w:szCs w:val="18"/>
                <w:lang w:val="it-IT"/>
              </w:rPr>
              <w:t>0</w:t>
            </w:r>
            <w:r>
              <w:rPr>
                <w:rFonts w:hint="eastAsia"/>
                <w:sz w:val="14"/>
                <w:szCs w:val="18"/>
                <w:lang w:val="it-IT"/>
              </w:rPr>
              <w:t>日以上、野生酵母にて醗酵を促す。圧搾後、木樽</w:t>
            </w:r>
            <w:r>
              <w:rPr>
                <w:sz w:val="14"/>
                <w:szCs w:val="18"/>
                <w:lang w:val="it-IT"/>
              </w:rPr>
              <w:t>(500L)</w:t>
            </w:r>
            <w:r>
              <w:rPr>
                <w:rFonts w:hint="eastAsia"/>
                <w:sz w:val="14"/>
                <w:szCs w:val="18"/>
                <w:lang w:val="it-IT"/>
              </w:rPr>
              <w:t>にて</w:t>
            </w:r>
            <w:r>
              <w:rPr>
                <w:sz w:val="14"/>
                <w:szCs w:val="18"/>
                <w:lang w:val="it-IT"/>
              </w:rPr>
              <w:t>24</w:t>
            </w:r>
            <w:r>
              <w:rPr>
                <w:rFonts w:hint="eastAsia"/>
                <w:sz w:val="14"/>
                <w:szCs w:val="18"/>
                <w:lang w:val="it-IT"/>
              </w:rPr>
              <w:t>か月、ボトル詰め後</w:t>
            </w:r>
            <w:r>
              <w:rPr>
                <w:sz w:val="14"/>
                <w:szCs w:val="18"/>
                <w:lang w:val="it-IT"/>
              </w:rPr>
              <w:t>36</w:t>
            </w:r>
            <w:r>
              <w:rPr>
                <w:rFonts w:hint="eastAsia"/>
                <w:sz w:val="14"/>
                <w:szCs w:val="18"/>
                <w:lang w:val="it-IT"/>
              </w:rPr>
              <w:t>カ月の熟成。高密度な果実と華やかで奥深い香り。それでいて驚くほど軽快な飲み心地、カベルネ</w:t>
            </w:r>
            <w:r>
              <w:rPr>
                <w:sz w:val="14"/>
                <w:szCs w:val="18"/>
                <w:lang w:val="it-IT"/>
              </w:rPr>
              <w:t xml:space="preserve"> </w:t>
            </w:r>
            <w:r>
              <w:rPr>
                <w:rFonts w:hint="eastAsia"/>
                <w:sz w:val="14"/>
                <w:szCs w:val="18"/>
                <w:lang w:val="it-IT"/>
              </w:rPr>
              <w:t>ソーヴィニヨンのイメージを覆す繊細さ、そして奥行きを表現したワイン。</w:t>
            </w:r>
          </w:p>
        </w:tc>
      </w:tr>
      <w:tr w:rsidR="000C02BA" w14:paraId="07D99102" w14:textId="77777777" w:rsidTr="00CD2E86">
        <w:trPr>
          <w:trHeight w:val="752"/>
        </w:trPr>
        <w:tc>
          <w:tcPr>
            <w:tcW w:w="1316" w:type="pct"/>
            <w:tcBorders>
              <w:top w:val="single" w:sz="4" w:space="0" w:color="auto"/>
              <w:left w:val="nil"/>
              <w:bottom w:val="single" w:sz="4" w:space="0" w:color="auto"/>
              <w:right w:val="nil"/>
            </w:tcBorders>
          </w:tcPr>
          <w:p w14:paraId="6B65366F" w14:textId="2FF26005" w:rsidR="000C02BA" w:rsidRDefault="004354D8" w:rsidP="000C02BA">
            <w:pPr>
              <w:jc w:val="left"/>
              <w:rPr>
                <w:b/>
                <w:lang w:val="it-IT"/>
              </w:rPr>
            </w:pPr>
            <w:r w:rsidRPr="00D92E15">
              <w:rPr>
                <w:rFonts w:hint="eastAsia"/>
                <w:b/>
                <w:color w:val="00B050"/>
                <w:lang w:val="it-IT"/>
              </w:rPr>
              <w:t>★</w:t>
            </w:r>
            <w:r w:rsidR="000C02BA">
              <w:rPr>
                <w:b/>
                <w:lang w:val="it-IT"/>
              </w:rPr>
              <w:t>Cabernet</w:t>
            </w:r>
            <w:r w:rsidR="000C02BA">
              <w:rPr>
                <w:rFonts w:hint="eastAsia"/>
                <w:b/>
                <w:lang w:val="it-IT"/>
              </w:rPr>
              <w:t xml:space="preserve"> </w:t>
            </w:r>
            <w:r w:rsidR="000C02BA">
              <w:rPr>
                <w:b/>
                <w:lang w:val="it-IT"/>
              </w:rPr>
              <w:t>Franc</w:t>
            </w:r>
            <w:r w:rsidR="000C02BA" w:rsidRPr="00AD47E9">
              <w:rPr>
                <w:b/>
                <w:sz w:val="18"/>
                <w:szCs w:val="18"/>
                <w:lang w:val="it-IT"/>
              </w:rPr>
              <w:t>1</w:t>
            </w:r>
            <w:r w:rsidR="000C02BA">
              <w:rPr>
                <w:b/>
                <w:sz w:val="18"/>
                <w:szCs w:val="18"/>
                <w:lang w:val="it-IT"/>
              </w:rPr>
              <w:t>8</w:t>
            </w:r>
            <w:r w:rsidR="000C02BA" w:rsidRPr="00AD47E9">
              <w:rPr>
                <w:b/>
                <w:sz w:val="18"/>
                <w:szCs w:val="18"/>
                <w:lang w:val="it-IT"/>
              </w:rPr>
              <w:t>.1</w:t>
            </w:r>
            <w:r w:rsidR="000C02BA">
              <w:rPr>
                <w:b/>
                <w:sz w:val="18"/>
                <w:szCs w:val="18"/>
                <w:lang w:val="it-IT"/>
              </w:rPr>
              <w:t>9</w:t>
            </w:r>
            <w:r w:rsidR="00457E19">
              <w:rPr>
                <w:b/>
                <w:sz w:val="18"/>
                <w:szCs w:val="18"/>
                <w:lang w:val="it-IT"/>
              </w:rPr>
              <w:t>.20</w:t>
            </w:r>
          </w:p>
          <w:p w14:paraId="24E6398F" w14:textId="77777777" w:rsidR="000C02BA" w:rsidRDefault="000C02BA" w:rsidP="000C02BA">
            <w:pPr>
              <w:jc w:val="left"/>
              <w:rPr>
                <w:b/>
                <w:sz w:val="16"/>
                <w:szCs w:val="16"/>
              </w:rPr>
            </w:pPr>
            <w:r>
              <w:rPr>
                <w:rFonts w:hint="eastAsia"/>
                <w:bCs/>
                <w:sz w:val="16"/>
                <w:szCs w:val="16"/>
              </w:rPr>
              <w:t>カベルネ</w:t>
            </w:r>
            <w:r>
              <w:rPr>
                <w:bCs/>
                <w:sz w:val="16"/>
                <w:szCs w:val="16"/>
              </w:rPr>
              <w:t xml:space="preserve"> </w:t>
            </w:r>
            <w:r>
              <w:rPr>
                <w:rFonts w:hint="eastAsia"/>
                <w:bCs/>
                <w:sz w:val="16"/>
                <w:szCs w:val="16"/>
              </w:rPr>
              <w:t>フラン</w:t>
            </w:r>
            <w:r>
              <w:rPr>
                <w:rFonts w:hint="eastAsia"/>
                <w:bCs/>
                <w:sz w:val="16"/>
                <w:szCs w:val="16"/>
              </w:rPr>
              <w:t xml:space="preserve">                </w:t>
            </w:r>
            <w:r>
              <w:rPr>
                <w:b/>
                <w:sz w:val="16"/>
                <w:szCs w:val="16"/>
                <w:lang w:val="it-IT"/>
              </w:rPr>
              <w:t>IGT</w:t>
            </w:r>
          </w:p>
          <w:p w14:paraId="5627035D" w14:textId="2F3AF8E5" w:rsidR="000C02BA" w:rsidRDefault="000C02BA" w:rsidP="000C02BA">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 120本</w:t>
            </w:r>
          </w:p>
        </w:tc>
        <w:tc>
          <w:tcPr>
            <w:tcW w:w="395" w:type="pct"/>
            <w:tcBorders>
              <w:top w:val="single" w:sz="4" w:space="0" w:color="auto"/>
              <w:left w:val="nil"/>
              <w:bottom w:val="single" w:sz="4" w:space="0" w:color="auto"/>
              <w:right w:val="nil"/>
            </w:tcBorders>
            <w:vAlign w:val="center"/>
          </w:tcPr>
          <w:p w14:paraId="31B8F8C1" w14:textId="046B29C9" w:rsidR="000C02BA" w:rsidRPr="00802F94" w:rsidRDefault="000C02BA" w:rsidP="000C02BA">
            <w:pPr>
              <w:jc w:val="center"/>
              <w:rPr>
                <w:b/>
                <w:sz w:val="18"/>
                <w:lang w:val="it-IT"/>
              </w:rPr>
            </w:pPr>
            <w:r>
              <w:rPr>
                <w:b/>
                <w:sz w:val="18"/>
                <w:szCs w:val="18"/>
                <w:lang w:val="it-IT"/>
              </w:rPr>
              <w:t>-</w:t>
            </w:r>
          </w:p>
        </w:tc>
        <w:tc>
          <w:tcPr>
            <w:tcW w:w="329" w:type="pct"/>
            <w:tcBorders>
              <w:top w:val="single" w:sz="4" w:space="0" w:color="auto"/>
              <w:left w:val="nil"/>
              <w:bottom w:val="single" w:sz="4" w:space="0" w:color="auto"/>
              <w:right w:val="nil"/>
            </w:tcBorders>
            <w:vAlign w:val="center"/>
          </w:tcPr>
          <w:p w14:paraId="202BC228" w14:textId="1E2EA72A" w:rsidR="000C02BA" w:rsidRDefault="000C02BA" w:rsidP="000C02BA">
            <w:pPr>
              <w:jc w:val="center"/>
              <w:rPr>
                <w:sz w:val="18"/>
                <w:szCs w:val="18"/>
              </w:rPr>
            </w:pPr>
            <w:r w:rsidRPr="0071037D">
              <w:rPr>
                <w:rFonts w:hint="eastAsia"/>
                <w:sz w:val="18"/>
                <w:szCs w:val="18"/>
              </w:rPr>
              <w:t>赤</w:t>
            </w:r>
          </w:p>
        </w:tc>
        <w:tc>
          <w:tcPr>
            <w:tcW w:w="395" w:type="pct"/>
            <w:tcBorders>
              <w:top w:val="single" w:sz="4" w:space="0" w:color="auto"/>
              <w:left w:val="nil"/>
              <w:bottom w:val="single" w:sz="4" w:space="0" w:color="auto"/>
              <w:right w:val="nil"/>
            </w:tcBorders>
            <w:vAlign w:val="center"/>
          </w:tcPr>
          <w:p w14:paraId="49C43B4B" w14:textId="7ECFB100" w:rsidR="000C02BA" w:rsidRDefault="000C02BA" w:rsidP="000C02BA">
            <w:pPr>
              <w:jc w:val="center"/>
              <w:rPr>
                <w:b/>
                <w:sz w:val="16"/>
                <w:szCs w:val="16"/>
                <w:lang w:val="it-IT"/>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08238005" w14:textId="3B2208BB" w:rsidR="000C02BA" w:rsidRPr="00A04C1F" w:rsidRDefault="000C02BA" w:rsidP="000C02BA">
            <w:pPr>
              <w:jc w:val="center"/>
              <w:rPr>
                <w:rFonts w:cs="Calibri"/>
                <w:b/>
                <w:sz w:val="18"/>
                <w:szCs w:val="18"/>
                <w:lang w:val="it-IT"/>
              </w:rPr>
            </w:pPr>
            <w:r w:rsidRPr="00F90A7B">
              <w:rPr>
                <w:rFonts w:cs="Calibri"/>
                <w:b/>
                <w:sz w:val="18"/>
                <w:lang w:val="it-IT"/>
              </w:rPr>
              <w:t>\</w:t>
            </w:r>
            <w:r w:rsidR="00457E19">
              <w:rPr>
                <w:rFonts w:cs="Calibri"/>
                <w:b/>
                <w:sz w:val="18"/>
                <w:lang w:val="it-IT"/>
              </w:rPr>
              <w:t>8</w:t>
            </w:r>
            <w:r w:rsidRPr="00F90A7B">
              <w:rPr>
                <w:rFonts w:cs="Calibri"/>
                <w:b/>
                <w:sz w:val="18"/>
                <w:lang w:val="it-IT"/>
              </w:rPr>
              <w:t>,</w:t>
            </w:r>
            <w:r w:rsidR="00457E19">
              <w:rPr>
                <w:rFonts w:cs="Calibri"/>
                <w:b/>
                <w:sz w:val="18"/>
                <w:lang w:val="it-IT"/>
              </w:rPr>
              <w:t>9</w:t>
            </w:r>
            <w:r w:rsidRPr="00F90A7B">
              <w:rPr>
                <w:rFonts w:cs="Calibri"/>
                <w:b/>
                <w:sz w:val="18"/>
                <w:lang w:val="it-IT"/>
              </w:rPr>
              <w:t>00</w:t>
            </w:r>
          </w:p>
        </w:tc>
        <w:tc>
          <w:tcPr>
            <w:tcW w:w="2039" w:type="pct"/>
            <w:tcBorders>
              <w:top w:val="single" w:sz="4" w:space="0" w:color="auto"/>
              <w:left w:val="nil"/>
              <w:bottom w:val="single" w:sz="4" w:space="0" w:color="auto"/>
              <w:right w:val="nil"/>
            </w:tcBorders>
          </w:tcPr>
          <w:p w14:paraId="54F2F623" w14:textId="45B9D896" w:rsidR="000C02BA" w:rsidRDefault="000C02BA" w:rsidP="000C02BA">
            <w:pPr>
              <w:rPr>
                <w:sz w:val="14"/>
                <w:szCs w:val="21"/>
              </w:rPr>
            </w:pPr>
            <w:r>
              <w:rPr>
                <w:rFonts w:hint="eastAsia"/>
                <w:sz w:val="14"/>
              </w:rPr>
              <w:t>カベルネ</w:t>
            </w:r>
            <w:r>
              <w:rPr>
                <w:rFonts w:hint="eastAsia"/>
                <w:sz w:val="14"/>
              </w:rPr>
              <w:t xml:space="preserve"> </w:t>
            </w:r>
            <w:r>
              <w:rPr>
                <w:rFonts w:hint="eastAsia"/>
                <w:sz w:val="14"/>
              </w:rPr>
              <w:t>フラン、樹齢</w:t>
            </w:r>
            <w:r>
              <w:rPr>
                <w:sz w:val="14"/>
              </w:rPr>
              <w:t>30</w:t>
            </w:r>
            <w:r>
              <w:rPr>
                <w:rFonts w:hint="eastAsia"/>
                <w:sz w:val="14"/>
              </w:rPr>
              <w:t>年、すべてピエ</w:t>
            </w:r>
            <w:r>
              <w:rPr>
                <w:sz w:val="14"/>
              </w:rPr>
              <w:t xml:space="preserve"> </w:t>
            </w:r>
            <w:r>
              <w:rPr>
                <w:rFonts w:hint="eastAsia"/>
                <w:sz w:val="14"/>
              </w:rPr>
              <w:t>ディ</w:t>
            </w:r>
            <w:r>
              <w:rPr>
                <w:sz w:val="14"/>
              </w:rPr>
              <w:t xml:space="preserve"> </w:t>
            </w:r>
            <w:r>
              <w:rPr>
                <w:rFonts w:hint="eastAsia"/>
                <w:sz w:val="14"/>
              </w:rPr>
              <w:t>フランコ（自根）で植樹された畑。強烈な砂質土壌。収穫後古バリックにて約</w:t>
            </w:r>
            <w:r>
              <w:rPr>
                <w:sz w:val="14"/>
              </w:rPr>
              <w:t>2</w:t>
            </w:r>
            <w:r>
              <w:rPr>
                <w:rFonts w:hint="eastAsia"/>
                <w:sz w:val="14"/>
              </w:rPr>
              <w:t>か月、果皮と共に醗酵を続ける。</w:t>
            </w:r>
            <w:r>
              <w:rPr>
                <w:sz w:val="14"/>
              </w:rPr>
              <w:t>201</w:t>
            </w:r>
            <w:r w:rsidR="00457E19">
              <w:rPr>
                <w:sz w:val="14"/>
              </w:rPr>
              <w:t>8</w:t>
            </w:r>
            <w:r>
              <w:rPr>
                <w:sz w:val="14"/>
              </w:rPr>
              <w:t>.201</w:t>
            </w:r>
            <w:r w:rsidR="00457E19">
              <w:rPr>
                <w:sz w:val="14"/>
              </w:rPr>
              <w:t>9</w:t>
            </w:r>
            <w:r>
              <w:rPr>
                <w:sz w:val="14"/>
              </w:rPr>
              <w:t>.20</w:t>
            </w:r>
            <w:r w:rsidR="00457E19">
              <w:rPr>
                <w:sz w:val="14"/>
              </w:rPr>
              <w:t>20</w:t>
            </w:r>
            <w:r>
              <w:rPr>
                <w:rFonts w:hint="eastAsia"/>
                <w:sz w:val="14"/>
              </w:rPr>
              <w:t>という</w:t>
            </w:r>
            <w:r>
              <w:rPr>
                <w:sz w:val="14"/>
              </w:rPr>
              <w:t>3</w:t>
            </w:r>
            <w:r>
              <w:rPr>
                <w:rFonts w:hint="eastAsia"/>
                <w:sz w:val="14"/>
              </w:rPr>
              <w:t>つのヴィンテージを組み合わせる（一部を注ぎ足す）ことで、樽内で酵母の活動期間を伸ばし、果皮でも</w:t>
            </w:r>
            <w:r>
              <w:rPr>
                <w:sz w:val="14"/>
              </w:rPr>
              <w:t>SO2</w:t>
            </w:r>
            <w:r>
              <w:rPr>
                <w:rFonts w:hint="eastAsia"/>
                <w:sz w:val="14"/>
              </w:rPr>
              <w:t>でもなく酸化のリスクを軽減するというオリジナリティあふれるワイン。</w:t>
            </w:r>
            <w:r w:rsidRPr="00B27C22">
              <w:rPr>
                <w:rFonts w:hint="eastAsia"/>
                <w:sz w:val="14"/>
              </w:rPr>
              <w:t>密でありながらなめらかで柔らかい、決して強くはない繊細さを失っていないカベルネ</w:t>
            </w:r>
            <w:r w:rsidRPr="00B27C22">
              <w:rPr>
                <w:rFonts w:hint="eastAsia"/>
                <w:sz w:val="14"/>
              </w:rPr>
              <w:t xml:space="preserve"> </w:t>
            </w:r>
            <w:r w:rsidRPr="00B27C22">
              <w:rPr>
                <w:rFonts w:hint="eastAsia"/>
                <w:sz w:val="14"/>
              </w:rPr>
              <w:t>フラン。</w:t>
            </w:r>
          </w:p>
        </w:tc>
      </w:tr>
      <w:tr w:rsidR="000C02BA" w14:paraId="2EFBA8E3" w14:textId="77777777" w:rsidTr="00CD2E86">
        <w:trPr>
          <w:trHeight w:val="752"/>
        </w:trPr>
        <w:tc>
          <w:tcPr>
            <w:tcW w:w="1316" w:type="pct"/>
            <w:tcBorders>
              <w:top w:val="single" w:sz="4" w:space="0" w:color="auto"/>
              <w:left w:val="nil"/>
              <w:bottom w:val="single" w:sz="4" w:space="0" w:color="auto"/>
              <w:right w:val="nil"/>
            </w:tcBorders>
          </w:tcPr>
          <w:p w14:paraId="3C047735" w14:textId="77777777" w:rsidR="000C02BA" w:rsidRDefault="000C02BA" w:rsidP="000C02BA">
            <w:pPr>
              <w:rPr>
                <w:b/>
                <w:lang w:val="it-IT"/>
              </w:rPr>
            </w:pPr>
            <w:r>
              <w:rPr>
                <w:b/>
                <w:lang w:val="it-IT"/>
              </w:rPr>
              <w:t xml:space="preserve">Riflesso Rosi        </w:t>
            </w:r>
            <w:r>
              <w:rPr>
                <w:b/>
                <w:sz w:val="16"/>
                <w:szCs w:val="16"/>
                <w:lang w:val="it-IT"/>
              </w:rPr>
              <w:t>IGT</w:t>
            </w:r>
          </w:p>
          <w:p w14:paraId="3CBD9126" w14:textId="5EB506C7" w:rsidR="000C02BA" w:rsidRPr="000C02BA" w:rsidRDefault="000C02BA" w:rsidP="000C02BA">
            <w:pPr>
              <w:rPr>
                <w:sz w:val="16"/>
                <w:lang w:val="it-IT"/>
              </w:rPr>
            </w:pPr>
            <w:r>
              <w:rPr>
                <w:rFonts w:hint="eastAsia"/>
                <w:sz w:val="16"/>
                <w:lang w:val="it-IT"/>
              </w:rPr>
              <w:t>リフレッソ</w:t>
            </w:r>
            <w:r>
              <w:rPr>
                <w:rFonts w:hint="eastAsia"/>
                <w:sz w:val="16"/>
                <w:lang w:val="it-IT"/>
              </w:rPr>
              <w:t xml:space="preserve"> </w:t>
            </w:r>
            <w:r>
              <w:rPr>
                <w:rFonts w:hint="eastAsia"/>
                <w:sz w:val="16"/>
                <w:lang w:val="it-IT"/>
              </w:rPr>
              <w:t>ローズィ</w:t>
            </w:r>
          </w:p>
        </w:tc>
        <w:tc>
          <w:tcPr>
            <w:tcW w:w="395" w:type="pct"/>
            <w:tcBorders>
              <w:top w:val="single" w:sz="4" w:space="0" w:color="auto"/>
              <w:left w:val="nil"/>
              <w:bottom w:val="single" w:sz="4" w:space="0" w:color="auto"/>
              <w:right w:val="nil"/>
            </w:tcBorders>
            <w:vAlign w:val="center"/>
          </w:tcPr>
          <w:p w14:paraId="4F763798" w14:textId="77777777" w:rsidR="000C02BA" w:rsidRDefault="000C02BA" w:rsidP="000C02BA">
            <w:pPr>
              <w:jc w:val="center"/>
              <w:rPr>
                <w:b/>
                <w:sz w:val="18"/>
                <w:szCs w:val="18"/>
                <w:lang w:val="it-IT"/>
              </w:rPr>
            </w:pPr>
            <w:r w:rsidRPr="00802F94">
              <w:rPr>
                <w:rFonts w:hint="eastAsia"/>
                <w:b/>
                <w:sz w:val="18"/>
                <w:lang w:val="it-IT"/>
              </w:rPr>
              <w:t>20</w:t>
            </w:r>
            <w:r>
              <w:rPr>
                <w:b/>
                <w:sz w:val="18"/>
                <w:lang w:val="it-IT"/>
              </w:rPr>
              <w:t>2</w:t>
            </w:r>
            <w:r>
              <w:rPr>
                <w:rFonts w:hint="eastAsia"/>
                <w:b/>
                <w:sz w:val="18"/>
                <w:lang w:val="it-IT"/>
              </w:rPr>
              <w:t>1</w:t>
            </w:r>
          </w:p>
        </w:tc>
        <w:tc>
          <w:tcPr>
            <w:tcW w:w="329" w:type="pct"/>
            <w:tcBorders>
              <w:top w:val="single" w:sz="4" w:space="0" w:color="auto"/>
              <w:left w:val="nil"/>
              <w:bottom w:val="single" w:sz="4" w:space="0" w:color="auto"/>
              <w:right w:val="nil"/>
            </w:tcBorders>
            <w:vAlign w:val="center"/>
          </w:tcPr>
          <w:p w14:paraId="053FA56D" w14:textId="77777777" w:rsidR="000C02BA" w:rsidRDefault="000C02BA" w:rsidP="000C02BA">
            <w:pPr>
              <w:jc w:val="center"/>
              <w:rPr>
                <w:sz w:val="16"/>
                <w:szCs w:val="16"/>
              </w:rPr>
            </w:pPr>
            <w:r>
              <w:rPr>
                <w:rFonts w:hint="eastAsia"/>
                <w:sz w:val="18"/>
                <w:szCs w:val="18"/>
              </w:rPr>
              <w:t>ロゼ</w:t>
            </w:r>
          </w:p>
        </w:tc>
        <w:tc>
          <w:tcPr>
            <w:tcW w:w="395" w:type="pct"/>
            <w:tcBorders>
              <w:top w:val="single" w:sz="4" w:space="0" w:color="auto"/>
              <w:left w:val="nil"/>
              <w:bottom w:val="single" w:sz="4" w:space="0" w:color="auto"/>
              <w:right w:val="nil"/>
            </w:tcBorders>
            <w:vAlign w:val="center"/>
          </w:tcPr>
          <w:p w14:paraId="75BA0CF4" w14:textId="77777777" w:rsidR="000C02BA" w:rsidRDefault="000C02BA" w:rsidP="000C02BA">
            <w:pPr>
              <w:jc w:val="center"/>
              <w:rPr>
                <w:b/>
                <w:sz w:val="16"/>
                <w:szCs w:val="16"/>
              </w:rPr>
            </w:pPr>
            <w:r>
              <w:rPr>
                <w:rFonts w:hint="eastAsia"/>
                <w:b/>
                <w:sz w:val="16"/>
                <w:szCs w:val="16"/>
                <w:lang w:val="it-IT"/>
              </w:rPr>
              <w:t>750</w:t>
            </w:r>
            <w:r>
              <w:rPr>
                <w:rFonts w:hint="eastAsia"/>
                <w:b/>
                <w:sz w:val="16"/>
                <w:szCs w:val="16"/>
                <w:lang w:val="it-IT"/>
              </w:rPr>
              <w:t>ｍｌ</w:t>
            </w:r>
          </w:p>
        </w:tc>
        <w:tc>
          <w:tcPr>
            <w:tcW w:w="526" w:type="pct"/>
            <w:tcBorders>
              <w:top w:val="single" w:sz="4" w:space="0" w:color="auto"/>
              <w:left w:val="nil"/>
              <w:bottom w:val="single" w:sz="4" w:space="0" w:color="auto"/>
              <w:right w:val="nil"/>
            </w:tcBorders>
            <w:vAlign w:val="center"/>
          </w:tcPr>
          <w:p w14:paraId="7D8FDBFB" w14:textId="77777777" w:rsidR="000C02BA" w:rsidRPr="00F90A7B" w:rsidRDefault="000C02BA" w:rsidP="000C02BA">
            <w:pPr>
              <w:jc w:val="center"/>
              <w:rPr>
                <w:b/>
                <w:sz w:val="18"/>
              </w:rPr>
            </w:pPr>
            <w:r w:rsidRPr="00A04C1F">
              <w:rPr>
                <w:rFonts w:cs="Calibri" w:hint="eastAsia"/>
                <w:b/>
                <w:sz w:val="18"/>
                <w:szCs w:val="18"/>
                <w:lang w:val="it-IT"/>
              </w:rPr>
              <w:t>￥</w:t>
            </w:r>
            <w:r>
              <w:rPr>
                <w:rFonts w:cs="Calibri" w:hint="eastAsia"/>
                <w:b/>
                <w:sz w:val="18"/>
                <w:szCs w:val="18"/>
                <w:lang w:val="it-IT"/>
              </w:rPr>
              <w:t>3,800</w:t>
            </w:r>
          </w:p>
        </w:tc>
        <w:tc>
          <w:tcPr>
            <w:tcW w:w="2039" w:type="pct"/>
            <w:tcBorders>
              <w:top w:val="single" w:sz="4" w:space="0" w:color="auto"/>
              <w:left w:val="nil"/>
              <w:bottom w:val="single" w:sz="4" w:space="0" w:color="auto"/>
              <w:right w:val="nil"/>
            </w:tcBorders>
          </w:tcPr>
          <w:p w14:paraId="12F72964" w14:textId="4A31464C" w:rsidR="000C02BA" w:rsidRDefault="000C02BA" w:rsidP="000C02BA">
            <w:pPr>
              <w:rPr>
                <w:sz w:val="14"/>
                <w:szCs w:val="18"/>
                <w:lang w:val="it-IT"/>
              </w:rPr>
            </w:pPr>
            <w:r>
              <w:rPr>
                <w:rFonts w:hint="eastAsia"/>
                <w:sz w:val="14"/>
                <w:szCs w:val="21"/>
              </w:rPr>
              <w:t>マルツェミーノ、メルロー、カベルネ</w:t>
            </w:r>
            <w:r>
              <w:rPr>
                <w:rFonts w:hint="eastAsia"/>
                <w:sz w:val="14"/>
                <w:szCs w:val="21"/>
              </w:rPr>
              <w:t xml:space="preserve"> </w:t>
            </w:r>
            <w:r>
              <w:rPr>
                <w:rFonts w:hint="eastAsia"/>
                <w:sz w:val="14"/>
                <w:szCs w:val="21"/>
              </w:rPr>
              <w:t>ソーヴィニヨン、ポイエーマやエゼジェズィの畑より収穫したブドウ。黒ブドウより醸造したロゼに、白ブドウの果皮を加えて</w:t>
            </w:r>
            <w:r>
              <w:rPr>
                <w:rFonts w:hint="eastAsia"/>
                <w:sz w:val="14"/>
                <w:szCs w:val="21"/>
              </w:rPr>
              <w:t>1</w:t>
            </w:r>
            <w:r>
              <w:rPr>
                <w:rFonts w:hint="eastAsia"/>
                <w:sz w:val="14"/>
                <w:szCs w:val="21"/>
              </w:rPr>
              <w:t>か月のマセレーション突飛な手法でありながら、繊細さ、柔らかさを持った個性的なロザート。</w:t>
            </w:r>
            <w:r>
              <w:rPr>
                <w:rFonts w:hint="eastAsia"/>
                <w:sz w:val="14"/>
                <w:szCs w:val="21"/>
              </w:rPr>
              <w:t>2021</w:t>
            </w:r>
            <w:r>
              <w:rPr>
                <w:rFonts w:hint="eastAsia"/>
                <w:sz w:val="14"/>
                <w:szCs w:val="21"/>
              </w:rPr>
              <w:t>は酸があり凝縮したヴィンテージ。</w:t>
            </w:r>
          </w:p>
        </w:tc>
      </w:tr>
      <w:tr w:rsidR="000C02BA" w14:paraId="7FF28D7E" w14:textId="77777777" w:rsidTr="00CD2E86">
        <w:trPr>
          <w:trHeight w:val="752"/>
        </w:trPr>
        <w:tc>
          <w:tcPr>
            <w:tcW w:w="1316" w:type="pct"/>
            <w:tcBorders>
              <w:top w:val="single" w:sz="4" w:space="0" w:color="auto"/>
              <w:left w:val="nil"/>
              <w:bottom w:val="single" w:sz="4" w:space="0" w:color="auto"/>
              <w:right w:val="nil"/>
            </w:tcBorders>
          </w:tcPr>
          <w:p w14:paraId="078AD1DA" w14:textId="77777777" w:rsidR="000C02BA" w:rsidRDefault="000C02BA" w:rsidP="000C02BA">
            <w:pPr>
              <w:jc w:val="left"/>
              <w:rPr>
                <w:b/>
                <w:lang w:val="it-IT"/>
              </w:rPr>
            </w:pPr>
            <w:r>
              <w:rPr>
                <w:b/>
                <w:lang w:val="it-IT"/>
              </w:rPr>
              <w:t xml:space="preserve">Anisos               </w:t>
            </w:r>
            <w:r>
              <w:rPr>
                <w:b/>
                <w:sz w:val="16"/>
                <w:szCs w:val="16"/>
                <w:lang w:val="it-IT"/>
              </w:rPr>
              <w:t>IGT</w:t>
            </w:r>
          </w:p>
          <w:p w14:paraId="0F0609F8" w14:textId="22EC8554" w:rsidR="000C02BA" w:rsidRPr="000C02BA" w:rsidRDefault="000C02BA" w:rsidP="000C02BA">
            <w:pPr>
              <w:jc w:val="left"/>
              <w:rPr>
                <w:bCs/>
                <w:sz w:val="16"/>
                <w:lang w:val="it-IT"/>
              </w:rPr>
            </w:pPr>
            <w:r w:rsidRPr="00AD10D2">
              <w:rPr>
                <w:rFonts w:hint="eastAsia"/>
                <w:bCs/>
                <w:sz w:val="16"/>
                <w:lang w:val="it-IT"/>
              </w:rPr>
              <w:t>アニーゾス</w:t>
            </w:r>
          </w:p>
        </w:tc>
        <w:tc>
          <w:tcPr>
            <w:tcW w:w="395" w:type="pct"/>
            <w:tcBorders>
              <w:top w:val="single" w:sz="4" w:space="0" w:color="auto"/>
              <w:left w:val="nil"/>
              <w:bottom w:val="single" w:sz="4" w:space="0" w:color="auto"/>
              <w:right w:val="nil"/>
            </w:tcBorders>
            <w:vAlign w:val="center"/>
          </w:tcPr>
          <w:p w14:paraId="75B923C4" w14:textId="77777777" w:rsidR="000C02BA" w:rsidRDefault="000C02BA" w:rsidP="000C02BA">
            <w:pPr>
              <w:jc w:val="center"/>
              <w:rPr>
                <w:b/>
                <w:sz w:val="18"/>
                <w:szCs w:val="18"/>
                <w:lang w:val="it-IT"/>
              </w:rPr>
            </w:pPr>
            <w:r w:rsidRPr="004D395D">
              <w:rPr>
                <w:rFonts w:hint="eastAsia"/>
                <w:b/>
                <w:sz w:val="18"/>
                <w:lang w:val="it-IT"/>
              </w:rPr>
              <w:t>2</w:t>
            </w:r>
            <w:r w:rsidRPr="004D395D">
              <w:rPr>
                <w:b/>
                <w:sz w:val="18"/>
                <w:lang w:val="it-IT"/>
              </w:rPr>
              <w:t>01</w:t>
            </w:r>
            <w:r>
              <w:rPr>
                <w:rFonts w:hint="eastAsia"/>
                <w:b/>
                <w:sz w:val="18"/>
                <w:lang w:val="it-IT"/>
              </w:rPr>
              <w:t>9</w:t>
            </w:r>
          </w:p>
        </w:tc>
        <w:tc>
          <w:tcPr>
            <w:tcW w:w="329" w:type="pct"/>
            <w:tcBorders>
              <w:top w:val="single" w:sz="4" w:space="0" w:color="auto"/>
              <w:left w:val="nil"/>
              <w:bottom w:val="single" w:sz="4" w:space="0" w:color="auto"/>
              <w:right w:val="nil"/>
            </w:tcBorders>
            <w:vAlign w:val="center"/>
          </w:tcPr>
          <w:p w14:paraId="5A9E0AA4" w14:textId="77777777" w:rsidR="000C02BA" w:rsidRDefault="000C02BA" w:rsidP="000C02BA">
            <w:pPr>
              <w:jc w:val="center"/>
              <w:rPr>
                <w:sz w:val="16"/>
                <w:szCs w:val="16"/>
              </w:rPr>
            </w:pPr>
            <w:r>
              <w:rPr>
                <w:rFonts w:hint="eastAsia"/>
                <w:sz w:val="18"/>
                <w:szCs w:val="18"/>
              </w:rPr>
              <w:t>白</w:t>
            </w:r>
          </w:p>
        </w:tc>
        <w:tc>
          <w:tcPr>
            <w:tcW w:w="395" w:type="pct"/>
            <w:tcBorders>
              <w:top w:val="single" w:sz="4" w:space="0" w:color="auto"/>
              <w:left w:val="nil"/>
              <w:bottom w:val="single" w:sz="4" w:space="0" w:color="auto"/>
              <w:right w:val="nil"/>
            </w:tcBorders>
            <w:vAlign w:val="center"/>
          </w:tcPr>
          <w:p w14:paraId="7C0B19E7" w14:textId="77777777" w:rsidR="000C02BA" w:rsidRDefault="000C02BA" w:rsidP="000C02BA">
            <w:pPr>
              <w:jc w:val="center"/>
              <w:rPr>
                <w:b/>
                <w:sz w:val="16"/>
                <w:szCs w:val="16"/>
              </w:rPr>
            </w:pPr>
            <w:r>
              <w:rPr>
                <w:b/>
                <w:sz w:val="16"/>
                <w:szCs w:val="16"/>
              </w:rPr>
              <w:t>75</w:t>
            </w:r>
            <w:r w:rsidRPr="00F40662">
              <w:rPr>
                <w:rFonts w:hint="eastAsia"/>
                <w:b/>
                <w:sz w:val="16"/>
                <w:szCs w:val="16"/>
              </w:rPr>
              <w:t>0</w:t>
            </w:r>
            <w:r w:rsidRPr="00F40662">
              <w:rPr>
                <w:rFonts w:hint="eastAsia"/>
                <w:b/>
                <w:sz w:val="16"/>
                <w:szCs w:val="16"/>
              </w:rPr>
              <w:t>ｍ</w:t>
            </w:r>
            <w:r w:rsidRPr="00583E39">
              <w:rPr>
                <w:rFonts w:hint="eastAsia"/>
                <w:sz w:val="16"/>
                <w:szCs w:val="16"/>
              </w:rPr>
              <w:t>ｌ</w:t>
            </w:r>
          </w:p>
        </w:tc>
        <w:tc>
          <w:tcPr>
            <w:tcW w:w="526" w:type="pct"/>
            <w:tcBorders>
              <w:top w:val="single" w:sz="4" w:space="0" w:color="auto"/>
              <w:left w:val="nil"/>
              <w:bottom w:val="single" w:sz="4" w:space="0" w:color="auto"/>
              <w:right w:val="nil"/>
            </w:tcBorders>
            <w:vAlign w:val="center"/>
          </w:tcPr>
          <w:p w14:paraId="50EDBB70" w14:textId="77777777" w:rsidR="000C02BA" w:rsidRPr="00972E34" w:rsidRDefault="000C02BA" w:rsidP="000C02BA">
            <w:pPr>
              <w:jc w:val="center"/>
              <w:rPr>
                <w:rFonts w:cs="Calibri"/>
                <w:b/>
                <w:sz w:val="18"/>
                <w:lang w:val="it-IT"/>
              </w:rPr>
            </w:pPr>
            <w:r w:rsidRPr="00B87676">
              <w:rPr>
                <w:rFonts w:cs="Calibri" w:hint="eastAsia"/>
                <w:b/>
                <w:sz w:val="18"/>
                <w:lang w:val="it-IT"/>
              </w:rPr>
              <w:t>￥</w:t>
            </w:r>
            <w:r>
              <w:rPr>
                <w:rFonts w:cs="Calibri" w:hint="eastAsia"/>
                <w:b/>
                <w:sz w:val="18"/>
                <w:lang w:val="it-IT"/>
              </w:rPr>
              <w:t>5</w:t>
            </w:r>
            <w:r w:rsidRPr="00B87676">
              <w:rPr>
                <w:rFonts w:cs="Calibri" w:hint="eastAsia"/>
                <w:b/>
                <w:sz w:val="18"/>
                <w:lang w:val="it-IT"/>
              </w:rPr>
              <w:t>,</w:t>
            </w:r>
            <w:r>
              <w:rPr>
                <w:rFonts w:cs="Calibri"/>
                <w:b/>
                <w:sz w:val="18"/>
                <w:lang w:val="it-IT"/>
              </w:rPr>
              <w:t>6</w:t>
            </w:r>
            <w:r w:rsidRPr="00B87676">
              <w:rPr>
                <w:rFonts w:cs="Calibri" w:hint="eastAsia"/>
                <w:b/>
                <w:sz w:val="18"/>
                <w:lang w:val="it-IT"/>
              </w:rPr>
              <w:t>00</w:t>
            </w:r>
          </w:p>
        </w:tc>
        <w:tc>
          <w:tcPr>
            <w:tcW w:w="2039" w:type="pct"/>
            <w:tcBorders>
              <w:top w:val="single" w:sz="4" w:space="0" w:color="auto"/>
              <w:left w:val="nil"/>
              <w:bottom w:val="single" w:sz="4" w:space="0" w:color="auto"/>
              <w:right w:val="nil"/>
            </w:tcBorders>
          </w:tcPr>
          <w:p w14:paraId="6D62BCD1" w14:textId="19791F2A" w:rsidR="000C02BA" w:rsidRDefault="000C02BA" w:rsidP="00921FCF">
            <w:pPr>
              <w:rPr>
                <w:sz w:val="14"/>
                <w:szCs w:val="18"/>
                <w:lang w:val="it-IT"/>
              </w:rPr>
            </w:pPr>
            <w:r>
              <w:rPr>
                <w:rFonts w:hint="eastAsia"/>
                <w:sz w:val="14"/>
                <w:lang w:val="it-IT"/>
              </w:rPr>
              <w:t>ノズィオーラ</w:t>
            </w:r>
            <w:r>
              <w:rPr>
                <w:rFonts w:hint="eastAsia"/>
                <w:sz w:val="14"/>
                <w:lang w:val="it-IT"/>
              </w:rPr>
              <w:t>50</w:t>
            </w:r>
            <w:r>
              <w:rPr>
                <w:rFonts w:hint="eastAsia"/>
                <w:sz w:val="14"/>
                <w:lang w:val="it-IT"/>
              </w:rPr>
              <w:t>％、ピノ</w:t>
            </w:r>
            <w:r>
              <w:rPr>
                <w:rFonts w:hint="eastAsia"/>
                <w:sz w:val="14"/>
                <w:lang w:val="it-IT"/>
              </w:rPr>
              <w:t xml:space="preserve"> </w:t>
            </w:r>
            <w:r>
              <w:rPr>
                <w:rFonts w:hint="eastAsia"/>
                <w:sz w:val="14"/>
                <w:lang w:val="it-IT"/>
              </w:rPr>
              <w:t>ビアンコ</w:t>
            </w:r>
            <w:r>
              <w:rPr>
                <w:rFonts w:hint="eastAsia"/>
                <w:sz w:val="14"/>
                <w:lang w:val="it-IT"/>
              </w:rPr>
              <w:t>40</w:t>
            </w:r>
            <w:r>
              <w:rPr>
                <w:rFonts w:hint="eastAsia"/>
                <w:sz w:val="14"/>
                <w:lang w:val="it-IT"/>
              </w:rPr>
              <w:t>％、シャルドネ</w:t>
            </w:r>
            <w:r>
              <w:rPr>
                <w:rFonts w:hint="eastAsia"/>
                <w:sz w:val="14"/>
                <w:lang w:val="it-IT"/>
              </w:rPr>
              <w:t>10</w:t>
            </w:r>
            <w:r>
              <w:rPr>
                <w:rFonts w:hint="eastAsia"/>
                <w:sz w:val="14"/>
                <w:lang w:val="it-IT"/>
              </w:rPr>
              <w:t>％、樹齢</w:t>
            </w:r>
            <w:r>
              <w:rPr>
                <w:rFonts w:hint="eastAsia"/>
                <w:sz w:val="14"/>
                <w:lang w:val="it-IT"/>
              </w:rPr>
              <w:t>10</w:t>
            </w:r>
            <w:r>
              <w:rPr>
                <w:rFonts w:hint="eastAsia"/>
                <w:sz w:val="14"/>
                <w:lang w:val="it-IT"/>
              </w:rPr>
              <w:t>～</w:t>
            </w:r>
            <w:r>
              <w:rPr>
                <w:rFonts w:hint="eastAsia"/>
                <w:sz w:val="14"/>
                <w:lang w:val="it-IT"/>
              </w:rPr>
              <w:t>40</w:t>
            </w:r>
            <w:r>
              <w:rPr>
                <w:rFonts w:hint="eastAsia"/>
                <w:sz w:val="14"/>
                <w:lang w:val="it-IT"/>
              </w:rPr>
              <w:t>年。区画、品種ごとに完熟を待ってから収穫。除梗し、すべてのブドウで果皮と共に醗酵を終える。圧搾後、醗酵が終わり切る前、段階的にアッサンブラージュを行い、木樽にて</w:t>
            </w:r>
            <w:r>
              <w:rPr>
                <w:rFonts w:hint="eastAsia"/>
                <w:sz w:val="14"/>
                <w:lang w:val="it-IT"/>
              </w:rPr>
              <w:t>24</w:t>
            </w:r>
            <w:r>
              <w:rPr>
                <w:rFonts w:hint="eastAsia"/>
                <w:sz w:val="14"/>
                <w:lang w:val="it-IT"/>
              </w:rPr>
              <w:t>ヵ月、ボトル詰め後</w:t>
            </w:r>
            <w:r>
              <w:rPr>
                <w:rFonts w:hint="eastAsia"/>
                <w:sz w:val="14"/>
                <w:lang w:val="it-IT"/>
              </w:rPr>
              <w:t>12</w:t>
            </w:r>
            <w:r>
              <w:rPr>
                <w:rFonts w:hint="eastAsia"/>
                <w:sz w:val="14"/>
                <w:lang w:val="it-IT"/>
              </w:rPr>
              <w:t>か月の熟成。</w:t>
            </w:r>
            <w:r>
              <w:rPr>
                <w:rFonts w:hint="eastAsia"/>
                <w:sz w:val="14"/>
                <w:szCs w:val="18"/>
                <w:lang w:val="it-IT"/>
              </w:rPr>
              <w:t>それぞれのブドウの個性を最大に表現しつつも、均衡のとれた味わいと繊細さ。</w:t>
            </w:r>
          </w:p>
        </w:tc>
      </w:tr>
      <w:tr w:rsidR="008A2DBE" w14:paraId="5641EABE" w14:textId="77777777" w:rsidTr="00CD2E86">
        <w:trPr>
          <w:trHeight w:val="752"/>
        </w:trPr>
        <w:tc>
          <w:tcPr>
            <w:tcW w:w="1316" w:type="pct"/>
            <w:tcBorders>
              <w:top w:val="single" w:sz="4" w:space="0" w:color="auto"/>
              <w:left w:val="nil"/>
              <w:bottom w:val="single" w:sz="4" w:space="0" w:color="auto"/>
              <w:right w:val="nil"/>
            </w:tcBorders>
          </w:tcPr>
          <w:p w14:paraId="26500556" w14:textId="77777777" w:rsidR="008A2DBE" w:rsidRDefault="008A2DBE" w:rsidP="008A2DBE">
            <w:pPr>
              <w:jc w:val="left"/>
              <w:rPr>
                <w:b/>
                <w:lang w:val="it-IT"/>
              </w:rPr>
            </w:pPr>
            <w:r>
              <w:rPr>
                <w:b/>
                <w:lang w:val="it-IT"/>
              </w:rPr>
              <w:t xml:space="preserve">Poiema              </w:t>
            </w:r>
            <w:r>
              <w:rPr>
                <w:b/>
                <w:sz w:val="16"/>
                <w:szCs w:val="16"/>
                <w:lang w:val="it-IT"/>
              </w:rPr>
              <w:t>IGT</w:t>
            </w:r>
          </w:p>
          <w:p w14:paraId="308DE8EE" w14:textId="56AD52E4" w:rsidR="008A2DBE" w:rsidRDefault="008A2DBE" w:rsidP="00921FCF">
            <w:pPr>
              <w:jc w:val="left"/>
              <w:rPr>
                <w:b/>
                <w:lang w:val="it-IT"/>
              </w:rPr>
            </w:pPr>
            <w:r>
              <w:rPr>
                <w:rFonts w:hint="eastAsia"/>
                <w:bCs/>
                <w:sz w:val="16"/>
                <w:szCs w:val="18"/>
                <w:lang w:val="it-IT"/>
              </w:rPr>
              <w:t>ポイエーマ</w:t>
            </w:r>
            <w:r>
              <w:rPr>
                <w:rFonts w:hint="eastAsia"/>
                <w:bCs/>
                <w:sz w:val="16"/>
                <w:szCs w:val="18"/>
                <w:lang w:val="it-IT"/>
              </w:rPr>
              <w:t xml:space="preserve">  </w:t>
            </w:r>
            <w:r w:rsidRPr="008A2DBE">
              <w:rPr>
                <w:rFonts w:ascii="HGP創英角ｺﾞｼｯｸUB" w:eastAsia="HGP創英角ｺﾞｼｯｸUB" w:hAnsi="HGP創英角ｺﾞｼｯｸUB" w:hint="eastAsia"/>
                <w:bCs/>
                <w:color w:val="00B050"/>
                <w:sz w:val="16"/>
                <w:lang w:val="it-IT"/>
              </w:rPr>
              <w:t xml:space="preserve"> </w:t>
            </w:r>
            <w:r w:rsidRPr="00921FCF">
              <w:rPr>
                <w:rFonts w:hint="eastAsia"/>
                <w:bCs/>
                <w:sz w:val="16"/>
                <w:szCs w:val="18"/>
                <w:lang w:val="it-IT"/>
              </w:rPr>
              <w:t>残</w:t>
            </w:r>
            <w:r w:rsidRPr="00921FCF">
              <w:rPr>
                <w:bCs/>
                <w:sz w:val="16"/>
                <w:szCs w:val="18"/>
                <w:lang w:val="it-IT"/>
              </w:rPr>
              <w:t>48</w:t>
            </w:r>
            <w:r w:rsidRPr="00921FCF">
              <w:rPr>
                <w:rFonts w:hint="eastAsia"/>
                <w:bCs/>
                <w:sz w:val="16"/>
                <w:szCs w:val="18"/>
                <w:lang w:val="it-IT"/>
              </w:rPr>
              <w:t>本</w:t>
            </w:r>
          </w:p>
        </w:tc>
        <w:tc>
          <w:tcPr>
            <w:tcW w:w="395" w:type="pct"/>
            <w:tcBorders>
              <w:top w:val="single" w:sz="4" w:space="0" w:color="auto"/>
              <w:left w:val="nil"/>
              <w:bottom w:val="single" w:sz="4" w:space="0" w:color="auto"/>
              <w:right w:val="nil"/>
            </w:tcBorders>
            <w:vAlign w:val="center"/>
          </w:tcPr>
          <w:p w14:paraId="4F2DBA51" w14:textId="27DD1A3C" w:rsidR="008A2DBE" w:rsidRPr="004D395D" w:rsidRDefault="008A2DBE" w:rsidP="008A2DBE">
            <w:pPr>
              <w:jc w:val="center"/>
              <w:rPr>
                <w:b/>
                <w:sz w:val="18"/>
                <w:lang w:val="it-IT"/>
              </w:rPr>
            </w:pPr>
            <w:r>
              <w:rPr>
                <w:b/>
                <w:sz w:val="18"/>
                <w:szCs w:val="18"/>
                <w:lang w:val="it-IT"/>
              </w:rPr>
              <w:t>2018</w:t>
            </w:r>
          </w:p>
        </w:tc>
        <w:tc>
          <w:tcPr>
            <w:tcW w:w="329" w:type="pct"/>
            <w:tcBorders>
              <w:top w:val="single" w:sz="4" w:space="0" w:color="auto"/>
              <w:left w:val="nil"/>
              <w:bottom w:val="single" w:sz="4" w:space="0" w:color="auto"/>
              <w:right w:val="nil"/>
            </w:tcBorders>
            <w:vAlign w:val="center"/>
          </w:tcPr>
          <w:p w14:paraId="285196AF" w14:textId="68443F4B" w:rsidR="008A2DBE" w:rsidRDefault="008A2DBE" w:rsidP="008A2DBE">
            <w:pPr>
              <w:jc w:val="center"/>
              <w:rPr>
                <w:sz w:val="18"/>
                <w:szCs w:val="18"/>
              </w:rPr>
            </w:pPr>
            <w:r>
              <w:rPr>
                <w:rFonts w:hint="eastAsia"/>
                <w:sz w:val="16"/>
                <w:szCs w:val="16"/>
              </w:rPr>
              <w:t>赤</w:t>
            </w:r>
          </w:p>
        </w:tc>
        <w:tc>
          <w:tcPr>
            <w:tcW w:w="395" w:type="pct"/>
            <w:tcBorders>
              <w:top w:val="single" w:sz="4" w:space="0" w:color="auto"/>
              <w:left w:val="nil"/>
              <w:bottom w:val="single" w:sz="4" w:space="0" w:color="auto"/>
              <w:right w:val="nil"/>
            </w:tcBorders>
            <w:vAlign w:val="center"/>
          </w:tcPr>
          <w:p w14:paraId="5D0E8892" w14:textId="1D3D15BC" w:rsidR="008A2DBE" w:rsidRDefault="008A2DBE" w:rsidP="008A2DBE">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119A3071" w14:textId="4B779FF1" w:rsidR="008A2DBE" w:rsidRPr="00B87676" w:rsidRDefault="008A2DBE" w:rsidP="008A2DBE">
            <w:pPr>
              <w:jc w:val="center"/>
              <w:rPr>
                <w:rFonts w:cs="Calibri"/>
                <w:b/>
                <w:sz w:val="18"/>
                <w:lang w:val="it-IT"/>
              </w:rPr>
            </w:pPr>
            <w:r>
              <w:rPr>
                <w:b/>
                <w:sz w:val="18"/>
                <w:szCs w:val="18"/>
              </w:rPr>
              <w:t>\4,</w:t>
            </w:r>
            <w:r>
              <w:rPr>
                <w:rFonts w:hint="eastAsia"/>
                <w:b/>
                <w:sz w:val="18"/>
                <w:szCs w:val="18"/>
              </w:rPr>
              <w:t>8</w:t>
            </w:r>
            <w:r>
              <w:rPr>
                <w:b/>
                <w:sz w:val="18"/>
                <w:szCs w:val="18"/>
              </w:rPr>
              <w:t>00</w:t>
            </w:r>
          </w:p>
        </w:tc>
        <w:tc>
          <w:tcPr>
            <w:tcW w:w="2039" w:type="pct"/>
            <w:tcBorders>
              <w:top w:val="single" w:sz="4" w:space="0" w:color="auto"/>
              <w:left w:val="nil"/>
              <w:bottom w:val="single" w:sz="4" w:space="0" w:color="auto"/>
              <w:right w:val="nil"/>
            </w:tcBorders>
          </w:tcPr>
          <w:p w14:paraId="63412C00" w14:textId="473FC7CD" w:rsidR="008A2DBE" w:rsidRDefault="008A2DBE" w:rsidP="008A2DBE">
            <w:pPr>
              <w:rPr>
                <w:sz w:val="14"/>
                <w:lang w:val="it-IT"/>
              </w:rPr>
            </w:pPr>
            <w:r>
              <w:rPr>
                <w:rFonts w:hint="eastAsia"/>
                <w:sz w:val="14"/>
                <w:szCs w:val="21"/>
              </w:rPr>
              <w:t>マルツェミーノ、樹齢</w:t>
            </w:r>
            <w:r>
              <w:rPr>
                <w:sz w:val="14"/>
                <w:szCs w:val="21"/>
              </w:rPr>
              <w:t>10</w:t>
            </w:r>
            <w:r>
              <w:rPr>
                <w:rFonts w:hint="eastAsia"/>
                <w:sz w:val="14"/>
                <w:szCs w:val="21"/>
              </w:rPr>
              <w:t>～</w:t>
            </w:r>
            <w:r>
              <w:rPr>
                <w:sz w:val="14"/>
                <w:szCs w:val="21"/>
              </w:rPr>
              <w:t>35</w:t>
            </w:r>
            <w:r>
              <w:rPr>
                <w:rFonts w:hint="eastAsia"/>
                <w:sz w:val="14"/>
                <w:szCs w:val="21"/>
              </w:rPr>
              <w:t>年。収穫後、セメントタンクの中で約</w:t>
            </w:r>
            <w:r>
              <w:rPr>
                <w:sz w:val="14"/>
                <w:szCs w:val="21"/>
              </w:rPr>
              <w:t>1</w:t>
            </w:r>
            <w:r>
              <w:rPr>
                <w:rFonts w:hint="eastAsia"/>
                <w:sz w:val="14"/>
                <w:szCs w:val="21"/>
              </w:rPr>
              <w:t>か月、果皮と共に醗酵を行う。他に全体の</w:t>
            </w:r>
            <w:r>
              <w:rPr>
                <w:sz w:val="14"/>
                <w:szCs w:val="21"/>
              </w:rPr>
              <w:t>15%</w:t>
            </w:r>
            <w:r>
              <w:rPr>
                <w:rFonts w:hint="eastAsia"/>
                <w:sz w:val="14"/>
                <w:szCs w:val="21"/>
              </w:rPr>
              <w:t>のブドウは</w:t>
            </w:r>
            <w:r>
              <w:rPr>
                <w:sz w:val="14"/>
                <w:szCs w:val="21"/>
              </w:rPr>
              <w:t>4</w:t>
            </w:r>
            <w:r>
              <w:rPr>
                <w:rFonts w:hint="eastAsia"/>
                <w:sz w:val="14"/>
                <w:szCs w:val="21"/>
              </w:rPr>
              <w:t>週間のアパッシメントを行った後、除梗せずにセメントタンクに加えて約</w:t>
            </w:r>
            <w:r>
              <w:rPr>
                <w:sz w:val="14"/>
                <w:szCs w:val="21"/>
              </w:rPr>
              <w:t>1</w:t>
            </w:r>
            <w:r>
              <w:rPr>
                <w:rFonts w:hint="eastAsia"/>
                <w:sz w:val="14"/>
                <w:szCs w:val="21"/>
              </w:rPr>
              <w:t>か月。圧搾後、</w:t>
            </w:r>
            <w:r>
              <w:rPr>
                <w:sz w:val="14"/>
                <w:szCs w:val="21"/>
              </w:rPr>
              <w:t>750</w:t>
            </w:r>
            <w:r>
              <w:rPr>
                <w:rFonts w:hint="eastAsia"/>
                <w:sz w:val="14"/>
                <w:szCs w:val="21"/>
              </w:rPr>
              <w:t>Ｌの木樽にて</w:t>
            </w:r>
            <w:r>
              <w:rPr>
                <w:sz w:val="14"/>
                <w:szCs w:val="21"/>
              </w:rPr>
              <w:t>24</w:t>
            </w:r>
            <w:r>
              <w:rPr>
                <w:rFonts w:hint="eastAsia"/>
                <w:sz w:val="14"/>
                <w:szCs w:val="21"/>
              </w:rPr>
              <w:t>か月、ボトル詰め後さらに</w:t>
            </w:r>
            <w:r>
              <w:rPr>
                <w:sz w:val="14"/>
                <w:szCs w:val="21"/>
              </w:rPr>
              <w:t>36</w:t>
            </w:r>
            <w:r>
              <w:rPr>
                <w:rFonts w:hint="eastAsia"/>
                <w:sz w:val="14"/>
                <w:szCs w:val="21"/>
              </w:rPr>
              <w:t>か月熟成。ポテンシャルを見出されないマルツェミーノに徹底的にこだわり、その特徴を引き出したポイエーマ。</w:t>
            </w:r>
          </w:p>
        </w:tc>
      </w:tr>
    </w:tbl>
    <w:p w14:paraId="42E77CFF" w14:textId="0A4297B3" w:rsidR="00F63F97" w:rsidRPr="000C161F" w:rsidRDefault="00F63F97" w:rsidP="00F63F97">
      <w:pPr>
        <w:spacing w:line="240" w:lineRule="atLeast"/>
        <w:jc w:val="left"/>
        <w:rPr>
          <w:b/>
          <w:bCs/>
          <w:sz w:val="28"/>
          <w:u w:val="single"/>
          <w:lang w:val="it-IT"/>
        </w:rPr>
      </w:pPr>
      <w:r>
        <w:rPr>
          <w:b/>
          <w:bCs/>
          <w:sz w:val="32"/>
          <w:szCs w:val="21"/>
          <w:u w:val="single"/>
          <w:lang w:val="it-IT"/>
        </w:rPr>
        <w:t xml:space="preserve">Fanetti </w:t>
      </w:r>
      <w:r>
        <w:rPr>
          <w:rFonts w:hint="eastAsia"/>
          <w:b/>
          <w:bCs/>
          <w:sz w:val="18"/>
          <w:u w:val="single"/>
          <w:lang w:val="it-IT"/>
        </w:rPr>
        <w:t>ファネッティ</w:t>
      </w:r>
      <w:r>
        <w:rPr>
          <w:rFonts w:hint="eastAsia"/>
          <w:sz w:val="16"/>
          <w:u w:val="single"/>
          <w:lang w:val="it-IT"/>
        </w:rPr>
        <w:t xml:space="preserve">                          </w:t>
      </w:r>
      <w:r w:rsidR="00CF7270">
        <w:rPr>
          <w:rFonts w:hint="eastAsia"/>
          <w:sz w:val="16"/>
          <w:u w:val="single"/>
          <w:lang w:val="it-IT"/>
        </w:rPr>
        <w:t xml:space="preserve"> </w:t>
      </w:r>
      <w:r>
        <w:rPr>
          <w:rFonts w:hint="eastAsia"/>
          <w:sz w:val="16"/>
          <w:u w:val="single"/>
          <w:lang w:val="it-IT"/>
        </w:rPr>
        <w:t xml:space="preserve">                                                           </w:t>
      </w:r>
      <w:r>
        <w:rPr>
          <w:rFonts w:hint="eastAsia"/>
          <w:sz w:val="16"/>
          <w:u w:val="single"/>
          <w:lang w:val="it-IT"/>
        </w:rPr>
        <w:t>トスカーナ</w:t>
      </w:r>
      <w:r w:rsidRPr="00D8390E">
        <w:rPr>
          <w:rFonts w:cs="ＭＳ ゴシック"/>
          <w:sz w:val="16"/>
          <w:szCs w:val="16"/>
          <w:u w:val="single"/>
          <w:lang w:val="it-IT"/>
        </w:rPr>
        <w:t>ー</w:t>
      </w:r>
      <w:r>
        <w:rPr>
          <w:rFonts w:cs="ＭＳ ゴシック" w:hint="eastAsia"/>
          <w:sz w:val="16"/>
          <w:szCs w:val="16"/>
          <w:u w:val="single"/>
          <w:lang w:val="it-IT"/>
        </w:rPr>
        <w:t>シエナーモンテプルチアーノ</w:t>
      </w:r>
    </w:p>
    <w:tbl>
      <w:tblPr>
        <w:tblStyle w:val="1"/>
        <w:tblW w:w="5000" w:type="pct"/>
        <w:tblLayout w:type="fixed"/>
        <w:tblLook w:val="04A0" w:firstRow="1" w:lastRow="0" w:firstColumn="1" w:lastColumn="0" w:noHBand="0" w:noVBand="1"/>
      </w:tblPr>
      <w:tblGrid>
        <w:gridCol w:w="2835"/>
        <w:gridCol w:w="851"/>
        <w:gridCol w:w="709"/>
        <w:gridCol w:w="849"/>
        <w:gridCol w:w="1135"/>
        <w:gridCol w:w="4393"/>
      </w:tblGrid>
      <w:tr w:rsidR="00F63F97" w:rsidRPr="004A52C4" w14:paraId="714474CA" w14:textId="77777777" w:rsidTr="00D6738D">
        <w:trPr>
          <w:trHeight w:val="156"/>
        </w:trPr>
        <w:tc>
          <w:tcPr>
            <w:tcW w:w="1316" w:type="pct"/>
          </w:tcPr>
          <w:p w14:paraId="45B31EB9" w14:textId="77777777" w:rsidR="00F63F97" w:rsidRPr="004A52C4" w:rsidRDefault="00F63F97" w:rsidP="00740509">
            <w:pPr>
              <w:jc w:val="center"/>
              <w:rPr>
                <w:sz w:val="14"/>
                <w:szCs w:val="18"/>
                <w:lang w:val="it-IT"/>
              </w:rPr>
            </w:pPr>
            <w:r w:rsidRPr="004A52C4">
              <w:rPr>
                <w:rFonts w:hint="eastAsia"/>
                <w:sz w:val="14"/>
                <w:szCs w:val="18"/>
                <w:lang w:val="it-IT"/>
              </w:rPr>
              <w:t>ワイン名</w:t>
            </w:r>
          </w:p>
        </w:tc>
        <w:tc>
          <w:tcPr>
            <w:tcW w:w="395" w:type="pct"/>
          </w:tcPr>
          <w:p w14:paraId="03AE821E" w14:textId="77777777" w:rsidR="00F63F97" w:rsidRPr="00EF25D2" w:rsidRDefault="00F63F97" w:rsidP="00740509">
            <w:pPr>
              <w:jc w:val="center"/>
              <w:rPr>
                <w:sz w:val="12"/>
                <w:szCs w:val="18"/>
                <w:lang w:val="it-IT"/>
              </w:rPr>
            </w:pPr>
            <w:r w:rsidRPr="00EF25D2">
              <w:rPr>
                <w:rFonts w:hint="eastAsia"/>
                <w:sz w:val="12"/>
                <w:szCs w:val="18"/>
                <w:lang w:val="it-IT"/>
              </w:rPr>
              <w:t>ヴィンテージ</w:t>
            </w:r>
          </w:p>
        </w:tc>
        <w:tc>
          <w:tcPr>
            <w:tcW w:w="329" w:type="pct"/>
          </w:tcPr>
          <w:p w14:paraId="58C26362" w14:textId="77777777" w:rsidR="00F63F97" w:rsidRPr="004A52C4" w:rsidRDefault="00F63F97" w:rsidP="00740509">
            <w:pPr>
              <w:jc w:val="center"/>
              <w:rPr>
                <w:sz w:val="14"/>
                <w:szCs w:val="18"/>
                <w:lang w:val="it-IT"/>
              </w:rPr>
            </w:pPr>
            <w:r w:rsidRPr="004A52C4">
              <w:rPr>
                <w:rFonts w:hint="eastAsia"/>
                <w:sz w:val="14"/>
                <w:szCs w:val="18"/>
                <w:lang w:val="it-IT"/>
              </w:rPr>
              <w:t>種類</w:t>
            </w:r>
          </w:p>
        </w:tc>
        <w:tc>
          <w:tcPr>
            <w:tcW w:w="394" w:type="pct"/>
          </w:tcPr>
          <w:p w14:paraId="346B8011" w14:textId="77777777" w:rsidR="00F63F97" w:rsidRPr="004A52C4" w:rsidRDefault="00F63F97" w:rsidP="00740509">
            <w:pPr>
              <w:jc w:val="center"/>
              <w:rPr>
                <w:sz w:val="14"/>
                <w:szCs w:val="18"/>
                <w:lang w:val="it-IT"/>
              </w:rPr>
            </w:pPr>
            <w:r w:rsidRPr="004A52C4">
              <w:rPr>
                <w:rFonts w:hint="eastAsia"/>
                <w:sz w:val="14"/>
                <w:szCs w:val="18"/>
                <w:lang w:val="it-IT"/>
              </w:rPr>
              <w:t>容量</w:t>
            </w:r>
          </w:p>
        </w:tc>
        <w:tc>
          <w:tcPr>
            <w:tcW w:w="527" w:type="pct"/>
          </w:tcPr>
          <w:p w14:paraId="1B1CE15F" w14:textId="77777777" w:rsidR="00F63F97" w:rsidRDefault="00F63F97" w:rsidP="00740509">
            <w:pPr>
              <w:jc w:val="center"/>
              <w:rPr>
                <w:sz w:val="14"/>
                <w:szCs w:val="18"/>
                <w:lang w:val="it-IT"/>
              </w:rPr>
            </w:pPr>
            <w:r>
              <w:rPr>
                <w:rFonts w:hint="eastAsia"/>
                <w:sz w:val="14"/>
                <w:szCs w:val="18"/>
                <w:lang w:val="it-IT"/>
              </w:rPr>
              <w:t>上代（税別）</w:t>
            </w:r>
          </w:p>
        </w:tc>
        <w:tc>
          <w:tcPr>
            <w:tcW w:w="2039" w:type="pct"/>
          </w:tcPr>
          <w:p w14:paraId="3DFEC125" w14:textId="77777777" w:rsidR="00F63F97" w:rsidRPr="004A52C4" w:rsidRDefault="00F63F97" w:rsidP="00740509">
            <w:pPr>
              <w:jc w:val="center"/>
              <w:rPr>
                <w:sz w:val="14"/>
                <w:szCs w:val="18"/>
                <w:lang w:val="it-IT"/>
              </w:rPr>
            </w:pPr>
            <w:r>
              <w:rPr>
                <w:rFonts w:hint="eastAsia"/>
                <w:sz w:val="14"/>
                <w:szCs w:val="18"/>
                <w:lang w:val="it-IT"/>
              </w:rPr>
              <w:t>メモ</w:t>
            </w:r>
          </w:p>
        </w:tc>
      </w:tr>
      <w:tr w:rsidR="00F63F97" w:rsidRPr="00E148D9" w14:paraId="03360CE3" w14:textId="77777777" w:rsidTr="00D6738D">
        <w:trPr>
          <w:trHeight w:val="960"/>
        </w:trPr>
        <w:tc>
          <w:tcPr>
            <w:tcW w:w="1316" w:type="pct"/>
          </w:tcPr>
          <w:p w14:paraId="6A59F6DB" w14:textId="77777777" w:rsidR="00F63F97" w:rsidRDefault="00F63F97" w:rsidP="00740509">
            <w:pPr>
              <w:jc w:val="left"/>
              <w:rPr>
                <w:b/>
                <w:lang w:val="it-IT"/>
              </w:rPr>
            </w:pPr>
            <w:r>
              <w:rPr>
                <w:rFonts w:hint="eastAsia"/>
                <w:b/>
                <w:lang w:val="it-IT"/>
              </w:rPr>
              <w:t>Vino Nobile di Montepulciano Riserva</w:t>
            </w:r>
          </w:p>
          <w:p w14:paraId="18601756" w14:textId="77777777" w:rsidR="00F63F97" w:rsidRDefault="00F63F97" w:rsidP="00740509">
            <w:pPr>
              <w:jc w:val="left"/>
              <w:rPr>
                <w:bCs/>
                <w:sz w:val="16"/>
              </w:rPr>
            </w:pPr>
            <w:r>
              <w:rPr>
                <w:rFonts w:hint="eastAsia"/>
                <w:bCs/>
                <w:sz w:val="16"/>
              </w:rPr>
              <w:t>ヴィーノ</w:t>
            </w:r>
            <w:r>
              <w:rPr>
                <w:rFonts w:hint="eastAsia"/>
                <w:bCs/>
                <w:sz w:val="16"/>
              </w:rPr>
              <w:t xml:space="preserve"> </w:t>
            </w:r>
            <w:r>
              <w:rPr>
                <w:rFonts w:hint="eastAsia"/>
                <w:bCs/>
                <w:sz w:val="16"/>
              </w:rPr>
              <w:t>ノービレ</w:t>
            </w:r>
            <w:r>
              <w:rPr>
                <w:rFonts w:hint="eastAsia"/>
                <w:bCs/>
                <w:sz w:val="16"/>
              </w:rPr>
              <w:t xml:space="preserve"> </w:t>
            </w:r>
            <w:r>
              <w:rPr>
                <w:rFonts w:hint="eastAsia"/>
                <w:bCs/>
                <w:sz w:val="16"/>
              </w:rPr>
              <w:t>ディ</w:t>
            </w:r>
            <w:r>
              <w:rPr>
                <w:rFonts w:hint="eastAsia"/>
                <w:bCs/>
                <w:sz w:val="16"/>
              </w:rPr>
              <w:t xml:space="preserve"> </w:t>
            </w:r>
          </w:p>
          <w:p w14:paraId="396C07AC" w14:textId="77777777" w:rsidR="00F63F97" w:rsidRDefault="00F63F97" w:rsidP="00740509">
            <w:pPr>
              <w:jc w:val="right"/>
              <w:rPr>
                <w:bCs/>
                <w:sz w:val="16"/>
              </w:rPr>
            </w:pPr>
            <w:r>
              <w:rPr>
                <w:rFonts w:hint="eastAsia"/>
                <w:bCs/>
                <w:sz w:val="16"/>
              </w:rPr>
              <w:t>モンテプルチアーノ</w:t>
            </w:r>
            <w:r>
              <w:rPr>
                <w:rFonts w:hint="eastAsia"/>
                <w:bCs/>
                <w:sz w:val="16"/>
              </w:rPr>
              <w:t xml:space="preserve"> </w:t>
            </w:r>
            <w:r>
              <w:rPr>
                <w:rFonts w:hint="eastAsia"/>
                <w:bCs/>
                <w:sz w:val="16"/>
              </w:rPr>
              <w:t>リゼルヴァ</w:t>
            </w:r>
          </w:p>
          <w:p w14:paraId="006F2BA1" w14:textId="77777777" w:rsidR="00F63F97" w:rsidRDefault="00F63F97" w:rsidP="00740509">
            <w:pPr>
              <w:jc w:val="left"/>
              <w:rPr>
                <w:b/>
                <w:lang w:val="it-IT"/>
              </w:rPr>
            </w:pPr>
            <w:r w:rsidRPr="00457014">
              <w:rPr>
                <w:rFonts w:ascii="HGP創英角ｺﾞｼｯｸUB" w:eastAsia="HGP創英角ｺﾞｼｯｸUB" w:hAnsi="HGP創英角ｺﾞｼｯｸUB" w:hint="eastAsia"/>
                <w:bCs/>
                <w:color w:val="00B050"/>
                <w:sz w:val="16"/>
                <w:lang w:val="it-IT"/>
              </w:rPr>
              <w:t>≪再入荷・価格変更≫</w:t>
            </w:r>
          </w:p>
        </w:tc>
        <w:tc>
          <w:tcPr>
            <w:tcW w:w="395" w:type="pct"/>
            <w:vAlign w:val="center"/>
          </w:tcPr>
          <w:p w14:paraId="43E9604F" w14:textId="268B67DE" w:rsidR="00F63F97" w:rsidRDefault="00F63F97" w:rsidP="00740509">
            <w:pPr>
              <w:jc w:val="center"/>
              <w:rPr>
                <w:b/>
                <w:sz w:val="18"/>
                <w:lang w:val="it-IT"/>
              </w:rPr>
            </w:pPr>
            <w:r>
              <w:rPr>
                <w:rFonts w:hint="eastAsia"/>
                <w:b/>
                <w:sz w:val="18"/>
                <w:lang w:val="it-IT"/>
              </w:rPr>
              <w:t>2</w:t>
            </w:r>
            <w:r>
              <w:rPr>
                <w:b/>
                <w:sz w:val="18"/>
                <w:lang w:val="it-IT"/>
              </w:rPr>
              <w:t>01</w:t>
            </w:r>
            <w:r w:rsidR="008F0D70">
              <w:rPr>
                <w:b/>
                <w:sz w:val="18"/>
                <w:lang w:val="it-IT"/>
              </w:rPr>
              <w:t>6</w:t>
            </w:r>
          </w:p>
        </w:tc>
        <w:tc>
          <w:tcPr>
            <w:tcW w:w="329" w:type="pct"/>
            <w:vAlign w:val="center"/>
          </w:tcPr>
          <w:p w14:paraId="6B207F9A" w14:textId="77777777" w:rsidR="00F63F97" w:rsidRPr="00876D3A" w:rsidRDefault="00F63F97" w:rsidP="00740509">
            <w:pPr>
              <w:jc w:val="center"/>
              <w:rPr>
                <w:sz w:val="18"/>
                <w:szCs w:val="18"/>
              </w:rPr>
            </w:pPr>
            <w:r>
              <w:rPr>
                <w:rFonts w:hint="eastAsia"/>
                <w:sz w:val="18"/>
                <w:szCs w:val="18"/>
              </w:rPr>
              <w:t>赤</w:t>
            </w:r>
          </w:p>
        </w:tc>
        <w:tc>
          <w:tcPr>
            <w:tcW w:w="394" w:type="pct"/>
            <w:vAlign w:val="center"/>
          </w:tcPr>
          <w:p w14:paraId="58CC387F" w14:textId="77777777" w:rsidR="00F63F97" w:rsidRPr="00F40662" w:rsidRDefault="00F63F97" w:rsidP="0074050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2DA03C3A" w14:textId="5A29B9B6" w:rsidR="00F63F97" w:rsidRDefault="00F63F97" w:rsidP="00740509">
            <w:pPr>
              <w:jc w:val="center"/>
              <w:rPr>
                <w:b/>
                <w:sz w:val="18"/>
              </w:rPr>
            </w:pPr>
            <w:r>
              <w:rPr>
                <w:rFonts w:hint="eastAsia"/>
                <w:b/>
                <w:sz w:val="18"/>
              </w:rPr>
              <w:t>\</w:t>
            </w:r>
            <w:r>
              <w:rPr>
                <w:b/>
                <w:sz w:val="18"/>
              </w:rPr>
              <w:t>3</w:t>
            </w:r>
            <w:r>
              <w:rPr>
                <w:rFonts w:hint="eastAsia"/>
                <w:b/>
                <w:sz w:val="18"/>
              </w:rPr>
              <w:t>,</w:t>
            </w:r>
            <w:r w:rsidR="008F0D70">
              <w:rPr>
                <w:b/>
                <w:sz w:val="18"/>
              </w:rPr>
              <w:t>8</w:t>
            </w:r>
            <w:r>
              <w:rPr>
                <w:rFonts w:hint="eastAsia"/>
                <w:b/>
                <w:sz w:val="18"/>
              </w:rPr>
              <w:t>00</w:t>
            </w:r>
          </w:p>
        </w:tc>
        <w:tc>
          <w:tcPr>
            <w:tcW w:w="2039" w:type="pct"/>
          </w:tcPr>
          <w:p w14:paraId="7733399C" w14:textId="77777777" w:rsidR="00F63F97" w:rsidRDefault="00F63F97" w:rsidP="00740509">
            <w:pPr>
              <w:rPr>
                <w:sz w:val="14"/>
              </w:rPr>
            </w:pPr>
            <w:r>
              <w:rPr>
                <w:rFonts w:hint="eastAsia"/>
                <w:sz w:val="14"/>
                <w:szCs w:val="21"/>
              </w:rPr>
              <w:t>プルニョーロ、カナイオーロ、マンモーロ。収穫後、果皮と共に２週間、野生酵母による醗酵を促す。圧搾後、大樽（</w:t>
            </w:r>
            <w:r>
              <w:rPr>
                <w:rFonts w:hint="eastAsia"/>
                <w:sz w:val="14"/>
                <w:szCs w:val="21"/>
              </w:rPr>
              <w:t>20</w:t>
            </w:r>
            <w:r>
              <w:rPr>
                <w:rFonts w:hint="eastAsia"/>
                <w:sz w:val="14"/>
                <w:szCs w:val="21"/>
              </w:rPr>
              <w:t>～</w:t>
            </w:r>
            <w:r>
              <w:rPr>
                <w:rFonts w:hint="eastAsia"/>
                <w:sz w:val="14"/>
                <w:szCs w:val="21"/>
              </w:rPr>
              <w:t>30hl</w:t>
            </w:r>
            <w:r>
              <w:rPr>
                <w:rFonts w:hint="eastAsia"/>
                <w:sz w:val="14"/>
                <w:szCs w:val="21"/>
              </w:rPr>
              <w:t>）にて</w:t>
            </w:r>
            <w:r>
              <w:rPr>
                <w:rFonts w:hint="eastAsia"/>
                <w:sz w:val="14"/>
                <w:szCs w:val="21"/>
              </w:rPr>
              <w:t>48</w:t>
            </w:r>
            <w:r>
              <w:rPr>
                <w:rFonts w:hint="eastAsia"/>
                <w:sz w:val="14"/>
                <w:szCs w:val="21"/>
              </w:rPr>
              <w:t>か月の熟成。現行の</w:t>
            </w:r>
            <w:r>
              <w:rPr>
                <w:rFonts w:hint="eastAsia"/>
                <w:sz w:val="14"/>
                <w:szCs w:val="21"/>
              </w:rPr>
              <w:t>DOCG</w:t>
            </w:r>
            <w:r>
              <w:rPr>
                <w:rFonts w:hint="eastAsia"/>
                <w:sz w:val="14"/>
                <w:szCs w:val="21"/>
              </w:rPr>
              <w:t>規定ではなく、</w:t>
            </w:r>
            <w:r>
              <w:rPr>
                <w:rFonts w:hint="eastAsia"/>
                <w:sz w:val="14"/>
                <w:szCs w:val="21"/>
              </w:rPr>
              <w:t>1</w:t>
            </w:r>
            <w:r>
              <w:rPr>
                <w:sz w:val="14"/>
                <w:szCs w:val="21"/>
              </w:rPr>
              <w:t>915</w:t>
            </w:r>
            <w:r>
              <w:rPr>
                <w:rFonts w:hint="eastAsia"/>
                <w:sz w:val="14"/>
                <w:szCs w:val="21"/>
              </w:rPr>
              <w:t>年に彼女の祖父であるアダモ</w:t>
            </w:r>
            <w:r>
              <w:rPr>
                <w:rFonts w:hint="eastAsia"/>
                <w:sz w:val="14"/>
                <w:szCs w:val="21"/>
              </w:rPr>
              <w:t xml:space="preserve"> </w:t>
            </w:r>
            <w:r>
              <w:rPr>
                <w:rFonts w:hint="eastAsia"/>
                <w:sz w:val="14"/>
                <w:szCs w:val="21"/>
              </w:rPr>
              <w:t>ファネッティが定めたヴィーノ</w:t>
            </w:r>
            <w:r>
              <w:rPr>
                <w:rFonts w:hint="eastAsia"/>
                <w:sz w:val="14"/>
                <w:szCs w:val="21"/>
              </w:rPr>
              <w:t xml:space="preserve"> </w:t>
            </w:r>
            <w:r>
              <w:rPr>
                <w:rFonts w:hint="eastAsia"/>
                <w:sz w:val="14"/>
                <w:szCs w:val="21"/>
              </w:rPr>
              <w:t>ノービレの醸造方法、期間を忠実に守っているため、現在では彼らの造るすべてのノービレがリゼルヴァとなってしまうという矛盾が生じています。変わらないことに徹底的にこだわった、正に「モンテプルチアーノの高貴なワイン」です。</w:t>
            </w:r>
          </w:p>
        </w:tc>
      </w:tr>
      <w:tr w:rsidR="00F63F97" w:rsidRPr="00E148D9" w14:paraId="6AFC5CCC" w14:textId="77777777" w:rsidTr="00D6738D">
        <w:trPr>
          <w:trHeight w:val="828"/>
        </w:trPr>
        <w:tc>
          <w:tcPr>
            <w:tcW w:w="1316" w:type="pct"/>
          </w:tcPr>
          <w:p w14:paraId="785B7F37" w14:textId="77777777" w:rsidR="00F63F97" w:rsidRDefault="00F63F97" w:rsidP="00740509">
            <w:pPr>
              <w:jc w:val="left"/>
              <w:rPr>
                <w:b/>
                <w:lang w:val="it-IT"/>
              </w:rPr>
            </w:pPr>
            <w:r>
              <w:rPr>
                <w:b/>
                <w:lang w:val="it-IT"/>
              </w:rPr>
              <w:t>Bianco “Betty”</w:t>
            </w:r>
          </w:p>
          <w:p w14:paraId="692C56D8" w14:textId="77777777" w:rsidR="00F63F97" w:rsidRPr="002A1B43" w:rsidRDefault="00F63F97" w:rsidP="00740509">
            <w:pPr>
              <w:jc w:val="left"/>
              <w:rPr>
                <w:bCs/>
                <w:sz w:val="16"/>
              </w:rPr>
            </w:pPr>
            <w:r w:rsidRPr="00EF22A6">
              <w:rPr>
                <w:rFonts w:hint="eastAsia"/>
                <w:bCs/>
                <w:sz w:val="16"/>
              </w:rPr>
              <w:t>ビアンコ</w:t>
            </w:r>
            <w:r>
              <w:rPr>
                <w:rFonts w:hint="eastAsia"/>
                <w:bCs/>
                <w:sz w:val="16"/>
              </w:rPr>
              <w:t xml:space="preserve"> </w:t>
            </w:r>
            <w:r>
              <w:rPr>
                <w:rFonts w:hint="eastAsia"/>
                <w:bCs/>
                <w:sz w:val="16"/>
              </w:rPr>
              <w:t>“ベッティ”</w:t>
            </w:r>
          </w:p>
        </w:tc>
        <w:tc>
          <w:tcPr>
            <w:tcW w:w="395" w:type="pct"/>
            <w:vAlign w:val="center"/>
          </w:tcPr>
          <w:p w14:paraId="650C8298" w14:textId="77777777" w:rsidR="00F63F97" w:rsidRPr="008C0B5C" w:rsidRDefault="00F63F97" w:rsidP="00740509">
            <w:pPr>
              <w:jc w:val="center"/>
              <w:rPr>
                <w:b/>
                <w:sz w:val="18"/>
                <w:lang w:val="it-IT"/>
              </w:rPr>
            </w:pPr>
            <w:r>
              <w:rPr>
                <w:rFonts w:hint="eastAsia"/>
                <w:b/>
                <w:sz w:val="18"/>
                <w:lang w:val="it-IT"/>
              </w:rPr>
              <w:t>(</w:t>
            </w:r>
            <w:r>
              <w:rPr>
                <w:b/>
                <w:sz w:val="18"/>
                <w:lang w:val="it-IT"/>
              </w:rPr>
              <w:t>12)</w:t>
            </w:r>
          </w:p>
        </w:tc>
        <w:tc>
          <w:tcPr>
            <w:tcW w:w="329" w:type="pct"/>
            <w:vAlign w:val="center"/>
          </w:tcPr>
          <w:p w14:paraId="2BFAF12A" w14:textId="77777777" w:rsidR="00F63F97" w:rsidRPr="00876D3A" w:rsidRDefault="00F63F97" w:rsidP="00740509">
            <w:pPr>
              <w:jc w:val="center"/>
              <w:rPr>
                <w:sz w:val="18"/>
                <w:szCs w:val="18"/>
              </w:rPr>
            </w:pPr>
            <w:r w:rsidRPr="00876D3A">
              <w:rPr>
                <w:rFonts w:hint="eastAsia"/>
                <w:sz w:val="18"/>
                <w:szCs w:val="18"/>
              </w:rPr>
              <w:t>白</w:t>
            </w:r>
          </w:p>
        </w:tc>
        <w:tc>
          <w:tcPr>
            <w:tcW w:w="394" w:type="pct"/>
            <w:vAlign w:val="center"/>
          </w:tcPr>
          <w:p w14:paraId="550299F8" w14:textId="77777777" w:rsidR="00F63F97" w:rsidRPr="00EF22A6" w:rsidRDefault="00F63F97" w:rsidP="00740509">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5FD9A465" w14:textId="77777777" w:rsidR="00F63F97" w:rsidRPr="00753C09" w:rsidRDefault="00F63F97" w:rsidP="00740509">
            <w:pPr>
              <w:jc w:val="center"/>
              <w:rPr>
                <w:rFonts w:cs="Calibri"/>
                <w:b/>
                <w:sz w:val="18"/>
                <w:lang w:val="it-IT"/>
              </w:rPr>
            </w:pPr>
            <w:r>
              <w:rPr>
                <w:rFonts w:hint="eastAsia"/>
                <w:b/>
                <w:sz w:val="18"/>
              </w:rPr>
              <w:t>\</w:t>
            </w:r>
            <w:r>
              <w:rPr>
                <w:b/>
                <w:sz w:val="18"/>
              </w:rPr>
              <w:t>2</w:t>
            </w:r>
            <w:r>
              <w:rPr>
                <w:rFonts w:hint="eastAsia"/>
                <w:b/>
                <w:sz w:val="18"/>
              </w:rPr>
              <w:t>,</w:t>
            </w:r>
            <w:r>
              <w:rPr>
                <w:b/>
                <w:sz w:val="18"/>
              </w:rPr>
              <w:t>5</w:t>
            </w:r>
            <w:r>
              <w:rPr>
                <w:rFonts w:hint="eastAsia"/>
                <w:b/>
                <w:sz w:val="18"/>
              </w:rPr>
              <w:t>00</w:t>
            </w:r>
          </w:p>
        </w:tc>
        <w:tc>
          <w:tcPr>
            <w:tcW w:w="2039" w:type="pct"/>
          </w:tcPr>
          <w:p w14:paraId="3B84A6B6" w14:textId="77777777" w:rsidR="00F63F97" w:rsidRPr="00E148D9" w:rsidRDefault="00F63F97" w:rsidP="00740509">
            <w:pPr>
              <w:rPr>
                <w:sz w:val="14"/>
              </w:rPr>
            </w:pPr>
            <w:r>
              <w:rPr>
                <w:rFonts w:hint="eastAsia"/>
                <w:sz w:val="14"/>
              </w:rPr>
              <w:t>トレッビアーノ</w:t>
            </w:r>
            <w:r>
              <w:rPr>
                <w:rFonts w:hint="eastAsia"/>
                <w:sz w:val="14"/>
              </w:rPr>
              <w:t xml:space="preserve"> </w:t>
            </w:r>
            <w:r>
              <w:rPr>
                <w:rFonts w:hint="eastAsia"/>
                <w:sz w:val="14"/>
              </w:rPr>
              <w:t>トスカーノ、マルヴァジーア</w:t>
            </w:r>
            <w:r>
              <w:rPr>
                <w:rFonts w:hint="eastAsia"/>
                <w:sz w:val="14"/>
              </w:rPr>
              <w:t xml:space="preserve"> </w:t>
            </w:r>
            <w:r>
              <w:rPr>
                <w:rFonts w:hint="eastAsia"/>
                <w:sz w:val="14"/>
              </w:rPr>
              <w:t>ビアンカ主体、リースリング、樹齢</w:t>
            </w:r>
            <w:r>
              <w:rPr>
                <w:rFonts w:hint="eastAsia"/>
                <w:sz w:val="14"/>
              </w:rPr>
              <w:t>30</w:t>
            </w:r>
            <w:r>
              <w:rPr>
                <w:rFonts w:hint="eastAsia"/>
                <w:sz w:val="14"/>
              </w:rPr>
              <w:t>年～。樹齢の古い区画より収穫、ビアンコ</w:t>
            </w:r>
            <w:r>
              <w:rPr>
                <w:rFonts w:hint="eastAsia"/>
                <w:sz w:val="14"/>
              </w:rPr>
              <w:t xml:space="preserve"> </w:t>
            </w:r>
            <w:r>
              <w:rPr>
                <w:rFonts w:hint="eastAsia"/>
                <w:sz w:val="14"/>
              </w:rPr>
              <w:t>サンタニェーゼとして醸造を行ったものの、ボトル詰めされることなく、セメントタンクにて約</w:t>
            </w:r>
            <w:r>
              <w:rPr>
                <w:rFonts w:hint="eastAsia"/>
                <w:sz w:val="14"/>
              </w:rPr>
              <w:t>1</w:t>
            </w:r>
            <w:r>
              <w:rPr>
                <w:sz w:val="14"/>
              </w:rPr>
              <w:t>0</w:t>
            </w:r>
            <w:r>
              <w:rPr>
                <w:rFonts w:hint="eastAsia"/>
                <w:sz w:val="14"/>
              </w:rPr>
              <w:t>年の熟成。</w:t>
            </w:r>
            <w:r>
              <w:rPr>
                <w:rFonts w:hint="eastAsia"/>
                <w:sz w:val="14"/>
              </w:rPr>
              <w:t>2022</w:t>
            </w:r>
            <w:r>
              <w:rPr>
                <w:rFonts w:hint="eastAsia"/>
                <w:sz w:val="14"/>
              </w:rPr>
              <w:t>年春にボトル詰め。</w:t>
            </w:r>
          </w:p>
        </w:tc>
      </w:tr>
      <w:tr w:rsidR="00F63F97" w:rsidRPr="00883EEE" w14:paraId="112116DE" w14:textId="77777777" w:rsidTr="00D6738D">
        <w:trPr>
          <w:trHeight w:val="770"/>
        </w:trPr>
        <w:tc>
          <w:tcPr>
            <w:tcW w:w="1316" w:type="pct"/>
          </w:tcPr>
          <w:p w14:paraId="6E80DF4A" w14:textId="77777777" w:rsidR="00F63F97" w:rsidRDefault="00F63F97" w:rsidP="00740509">
            <w:pPr>
              <w:jc w:val="left"/>
              <w:rPr>
                <w:b/>
                <w:lang w:val="it-IT"/>
              </w:rPr>
            </w:pPr>
            <w:r>
              <w:rPr>
                <w:rFonts w:hint="eastAsia"/>
                <w:b/>
                <w:lang w:val="it-IT"/>
              </w:rPr>
              <w:t>Rosso Fanetti</w:t>
            </w:r>
          </w:p>
          <w:p w14:paraId="61030A59" w14:textId="77777777" w:rsidR="00F63F97" w:rsidRPr="001B4A5E" w:rsidRDefault="00F63F97" w:rsidP="00740509">
            <w:pPr>
              <w:jc w:val="left"/>
              <w:rPr>
                <w:b/>
                <w:color w:val="00B050"/>
                <w:sz w:val="16"/>
                <w:lang w:val="it-IT"/>
              </w:rPr>
            </w:pPr>
            <w:r>
              <w:rPr>
                <w:rFonts w:hint="eastAsia"/>
                <w:bCs/>
                <w:sz w:val="16"/>
              </w:rPr>
              <w:t>ロッソ</w:t>
            </w:r>
            <w:r>
              <w:rPr>
                <w:rFonts w:hint="eastAsia"/>
                <w:bCs/>
                <w:sz w:val="16"/>
              </w:rPr>
              <w:t xml:space="preserve"> </w:t>
            </w:r>
            <w:r>
              <w:rPr>
                <w:rFonts w:hint="eastAsia"/>
                <w:bCs/>
                <w:sz w:val="16"/>
              </w:rPr>
              <w:t>ファネッティ</w:t>
            </w:r>
          </w:p>
        </w:tc>
        <w:tc>
          <w:tcPr>
            <w:tcW w:w="395" w:type="pct"/>
            <w:vAlign w:val="center"/>
          </w:tcPr>
          <w:p w14:paraId="4CB0EAE6" w14:textId="77777777" w:rsidR="00F63F97" w:rsidRPr="008C0B5C" w:rsidRDefault="00F63F97" w:rsidP="00740509">
            <w:pPr>
              <w:jc w:val="center"/>
              <w:rPr>
                <w:b/>
                <w:sz w:val="18"/>
                <w:lang w:val="it-IT"/>
              </w:rPr>
            </w:pPr>
            <w:r>
              <w:rPr>
                <w:rFonts w:hint="eastAsia"/>
                <w:b/>
                <w:sz w:val="18"/>
                <w:lang w:val="it-IT"/>
              </w:rPr>
              <w:t>―</w:t>
            </w:r>
          </w:p>
        </w:tc>
        <w:tc>
          <w:tcPr>
            <w:tcW w:w="329" w:type="pct"/>
            <w:vAlign w:val="center"/>
          </w:tcPr>
          <w:p w14:paraId="3A3048FB" w14:textId="77777777" w:rsidR="00F63F97" w:rsidRPr="00876D3A" w:rsidRDefault="00F63F97" w:rsidP="00740509">
            <w:pPr>
              <w:jc w:val="center"/>
              <w:rPr>
                <w:sz w:val="18"/>
                <w:szCs w:val="18"/>
              </w:rPr>
            </w:pPr>
            <w:r>
              <w:rPr>
                <w:rFonts w:hint="eastAsia"/>
                <w:sz w:val="18"/>
                <w:szCs w:val="18"/>
              </w:rPr>
              <w:t>赤</w:t>
            </w:r>
          </w:p>
        </w:tc>
        <w:tc>
          <w:tcPr>
            <w:tcW w:w="394" w:type="pct"/>
            <w:vAlign w:val="center"/>
          </w:tcPr>
          <w:p w14:paraId="696C8D56" w14:textId="77777777" w:rsidR="00F63F97" w:rsidRPr="00F656C1" w:rsidRDefault="00F63F97" w:rsidP="00740509">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04771960" w14:textId="2E0AFDA8" w:rsidR="00F63F97" w:rsidRPr="00753C09" w:rsidRDefault="00F63F97" w:rsidP="00085BE8">
            <w:pPr>
              <w:jc w:val="center"/>
              <w:rPr>
                <w:b/>
                <w:sz w:val="18"/>
              </w:rPr>
            </w:pPr>
            <w:r>
              <w:rPr>
                <w:rFonts w:hint="eastAsia"/>
                <w:b/>
                <w:sz w:val="18"/>
              </w:rPr>
              <w:t>\</w:t>
            </w:r>
            <w:r w:rsidR="00085BE8">
              <w:rPr>
                <w:rFonts w:hint="eastAsia"/>
                <w:b/>
                <w:sz w:val="18"/>
              </w:rPr>
              <w:t>2</w:t>
            </w:r>
            <w:r>
              <w:rPr>
                <w:rFonts w:hint="eastAsia"/>
                <w:b/>
                <w:sz w:val="18"/>
              </w:rPr>
              <w:t>,</w:t>
            </w:r>
            <w:r w:rsidR="00085BE8">
              <w:rPr>
                <w:rFonts w:hint="eastAsia"/>
                <w:b/>
                <w:sz w:val="18"/>
              </w:rPr>
              <w:t>0</w:t>
            </w:r>
            <w:r>
              <w:rPr>
                <w:rFonts w:hint="eastAsia"/>
                <w:b/>
                <w:sz w:val="18"/>
              </w:rPr>
              <w:t>00</w:t>
            </w:r>
          </w:p>
        </w:tc>
        <w:tc>
          <w:tcPr>
            <w:tcW w:w="2039" w:type="pct"/>
          </w:tcPr>
          <w:p w14:paraId="68153863" w14:textId="7DABA137" w:rsidR="00F63F97" w:rsidRPr="00883EEE" w:rsidRDefault="00F63F97" w:rsidP="00740509">
            <w:pPr>
              <w:pStyle w:val="Default"/>
              <w:jc w:val="both"/>
              <w:rPr>
                <w:color w:val="auto"/>
                <w:sz w:val="14"/>
              </w:rPr>
            </w:pPr>
            <w:r w:rsidRPr="006D037D">
              <w:rPr>
                <w:rFonts w:hint="eastAsia"/>
                <w:sz w:val="14"/>
                <w:szCs w:val="21"/>
              </w:rPr>
              <w:t>サンジョヴェーゼ主体、カナイオーロ、マルヴァジーア、トレッビアーノ、樹齢30年。収穫後、大型のセメントタンクにて約２週間のマセレーション。野生酵母による醗酵を促す。その後オリ引きを行い、使い込んだ大樽（</w:t>
            </w:r>
            <w:r w:rsidR="008053EA">
              <w:rPr>
                <w:rFonts w:hint="eastAsia"/>
                <w:sz w:val="14"/>
                <w:szCs w:val="21"/>
              </w:rPr>
              <w:t>30</w:t>
            </w:r>
            <w:r w:rsidRPr="006D037D">
              <w:rPr>
                <w:rFonts w:hint="eastAsia"/>
                <w:sz w:val="14"/>
                <w:szCs w:val="21"/>
              </w:rPr>
              <w:t>hl）にて</w:t>
            </w:r>
            <w:r w:rsidR="008053EA">
              <w:rPr>
                <w:rFonts w:hint="eastAsia"/>
                <w:sz w:val="14"/>
                <w:szCs w:val="21"/>
              </w:rPr>
              <w:t>24か月の</w:t>
            </w:r>
            <w:r w:rsidRPr="006D037D">
              <w:rPr>
                <w:rFonts w:hint="eastAsia"/>
                <w:sz w:val="14"/>
                <w:szCs w:val="21"/>
              </w:rPr>
              <w:t>熟成。ノンフィルターにてボトル詰め。</w:t>
            </w:r>
          </w:p>
        </w:tc>
      </w:tr>
      <w:tr w:rsidR="00F63F97" w:rsidRPr="00883EEE" w14:paraId="3A5BD39A" w14:textId="77777777" w:rsidTr="00D6738D">
        <w:trPr>
          <w:trHeight w:val="770"/>
        </w:trPr>
        <w:tc>
          <w:tcPr>
            <w:tcW w:w="1316" w:type="pct"/>
          </w:tcPr>
          <w:p w14:paraId="3D770184" w14:textId="5C4E67E6" w:rsidR="00F63F97" w:rsidRDefault="00F63F97" w:rsidP="00740509">
            <w:pPr>
              <w:jc w:val="left"/>
              <w:rPr>
                <w:b/>
                <w:lang w:val="it-IT"/>
              </w:rPr>
            </w:pPr>
            <w:r>
              <w:rPr>
                <w:b/>
                <w:sz w:val="18"/>
                <w:szCs w:val="18"/>
                <w:lang w:val="it-IT"/>
              </w:rPr>
              <w:t>Santo</w:t>
            </w:r>
          </w:p>
          <w:p w14:paraId="1981E7A4" w14:textId="77777777" w:rsidR="00F63F97" w:rsidRPr="00FF74C6" w:rsidRDefault="00F63F97" w:rsidP="00740509">
            <w:pPr>
              <w:jc w:val="left"/>
              <w:rPr>
                <w:bCs/>
                <w:sz w:val="16"/>
                <w:szCs w:val="18"/>
                <w:lang w:val="it-IT"/>
              </w:rPr>
            </w:pPr>
            <w:r>
              <w:rPr>
                <w:rFonts w:hint="eastAsia"/>
                <w:bCs/>
                <w:sz w:val="16"/>
                <w:szCs w:val="16"/>
              </w:rPr>
              <w:t>サント</w:t>
            </w:r>
          </w:p>
        </w:tc>
        <w:tc>
          <w:tcPr>
            <w:tcW w:w="395" w:type="pct"/>
            <w:vAlign w:val="center"/>
          </w:tcPr>
          <w:p w14:paraId="27A04B62" w14:textId="3EBB41D3" w:rsidR="00F63F97" w:rsidRDefault="0004724E" w:rsidP="00740509">
            <w:pPr>
              <w:jc w:val="center"/>
              <w:rPr>
                <w:b/>
                <w:sz w:val="18"/>
                <w:lang w:val="it-IT"/>
              </w:rPr>
            </w:pPr>
            <w:r>
              <w:rPr>
                <w:rFonts w:hint="eastAsia"/>
                <w:b/>
                <w:sz w:val="18"/>
                <w:lang w:val="it-IT"/>
              </w:rPr>
              <w:t>（</w:t>
            </w:r>
            <w:r>
              <w:rPr>
                <w:rFonts w:hint="eastAsia"/>
                <w:b/>
                <w:sz w:val="18"/>
                <w:lang w:val="it-IT"/>
              </w:rPr>
              <w:t>96</w:t>
            </w:r>
            <w:r>
              <w:rPr>
                <w:rFonts w:hint="eastAsia"/>
                <w:b/>
                <w:sz w:val="18"/>
                <w:lang w:val="it-IT"/>
              </w:rPr>
              <w:t>）</w:t>
            </w:r>
          </w:p>
        </w:tc>
        <w:tc>
          <w:tcPr>
            <w:tcW w:w="329" w:type="pct"/>
            <w:vAlign w:val="center"/>
          </w:tcPr>
          <w:p w14:paraId="4B78A90C" w14:textId="77777777" w:rsidR="00F63F97" w:rsidRPr="00876D3A" w:rsidRDefault="00F63F97" w:rsidP="00740509">
            <w:pPr>
              <w:jc w:val="center"/>
              <w:rPr>
                <w:sz w:val="18"/>
                <w:szCs w:val="18"/>
              </w:rPr>
            </w:pPr>
            <w:r>
              <w:rPr>
                <w:rFonts w:hint="eastAsia"/>
                <w:sz w:val="18"/>
                <w:szCs w:val="18"/>
              </w:rPr>
              <w:t>白甘</w:t>
            </w:r>
          </w:p>
        </w:tc>
        <w:tc>
          <w:tcPr>
            <w:tcW w:w="394" w:type="pct"/>
            <w:vAlign w:val="center"/>
          </w:tcPr>
          <w:p w14:paraId="6EF9FEE8" w14:textId="77777777" w:rsidR="00F63F97" w:rsidRPr="00F40662" w:rsidRDefault="00F63F97" w:rsidP="00740509">
            <w:pPr>
              <w:jc w:val="center"/>
              <w:rPr>
                <w:b/>
                <w:sz w:val="16"/>
                <w:szCs w:val="16"/>
              </w:rPr>
            </w:pPr>
            <w:r>
              <w:rPr>
                <w:rFonts w:hint="eastAsia"/>
                <w:b/>
                <w:sz w:val="16"/>
                <w:szCs w:val="16"/>
              </w:rPr>
              <w:t>3</w:t>
            </w:r>
            <w:r>
              <w:rPr>
                <w:b/>
                <w:sz w:val="16"/>
                <w:szCs w:val="16"/>
              </w:rPr>
              <w:t>75</w:t>
            </w:r>
            <w:r w:rsidRPr="00F40662">
              <w:rPr>
                <w:rFonts w:hint="eastAsia"/>
                <w:b/>
                <w:sz w:val="16"/>
                <w:szCs w:val="16"/>
              </w:rPr>
              <w:t>ｍ</w:t>
            </w:r>
            <w:r w:rsidRPr="00583E39">
              <w:rPr>
                <w:rFonts w:hint="eastAsia"/>
                <w:sz w:val="16"/>
                <w:szCs w:val="16"/>
              </w:rPr>
              <w:t>ｌ</w:t>
            </w:r>
          </w:p>
        </w:tc>
        <w:tc>
          <w:tcPr>
            <w:tcW w:w="527" w:type="pct"/>
            <w:vAlign w:val="center"/>
          </w:tcPr>
          <w:p w14:paraId="07B50A6A" w14:textId="77777777" w:rsidR="00F63F97" w:rsidRDefault="00F63F97" w:rsidP="00740509">
            <w:pPr>
              <w:jc w:val="center"/>
              <w:rPr>
                <w:b/>
                <w:sz w:val="18"/>
              </w:rPr>
            </w:pPr>
            <w:r w:rsidRPr="00AA73D1">
              <w:rPr>
                <w:rFonts w:hint="eastAsia"/>
                <w:b/>
                <w:sz w:val="18"/>
              </w:rPr>
              <w:t>￥</w:t>
            </w:r>
            <w:r>
              <w:rPr>
                <w:rFonts w:hint="eastAsia"/>
                <w:b/>
                <w:sz w:val="18"/>
              </w:rPr>
              <w:t>8,</w:t>
            </w:r>
            <w:r>
              <w:rPr>
                <w:b/>
                <w:sz w:val="18"/>
              </w:rPr>
              <w:t>5</w:t>
            </w:r>
            <w:r>
              <w:rPr>
                <w:rFonts w:hint="eastAsia"/>
                <w:b/>
                <w:sz w:val="18"/>
              </w:rPr>
              <w:t>00</w:t>
            </w:r>
          </w:p>
        </w:tc>
        <w:tc>
          <w:tcPr>
            <w:tcW w:w="2039" w:type="pct"/>
          </w:tcPr>
          <w:p w14:paraId="475D28FF" w14:textId="77777777" w:rsidR="00F63F97" w:rsidRDefault="00F63F97" w:rsidP="00740509">
            <w:pPr>
              <w:tabs>
                <w:tab w:val="left" w:pos="1020"/>
              </w:tabs>
              <w:rPr>
                <w:sz w:val="14"/>
              </w:rPr>
            </w:pPr>
            <w:r>
              <w:rPr>
                <w:rFonts w:hint="eastAsia"/>
                <w:sz w:val="14"/>
              </w:rPr>
              <w:t>トレッビアーノ</w:t>
            </w:r>
            <w:r>
              <w:rPr>
                <w:rFonts w:hint="eastAsia"/>
                <w:sz w:val="14"/>
              </w:rPr>
              <w:t xml:space="preserve"> </w:t>
            </w:r>
            <w:r>
              <w:rPr>
                <w:rFonts w:hint="eastAsia"/>
                <w:sz w:val="14"/>
              </w:rPr>
              <w:t>トスカーノ、</w:t>
            </w:r>
            <w:r w:rsidRPr="00AE1C6B">
              <w:rPr>
                <w:sz w:val="14"/>
              </w:rPr>
              <w:t>マルヴァジ</w:t>
            </w:r>
            <w:r>
              <w:rPr>
                <w:rFonts w:hint="eastAsia"/>
                <w:sz w:val="14"/>
              </w:rPr>
              <w:t>ー</w:t>
            </w:r>
            <w:r w:rsidRPr="00AE1C6B">
              <w:rPr>
                <w:sz w:val="14"/>
              </w:rPr>
              <w:t>ア</w:t>
            </w:r>
            <w:r w:rsidRPr="00AE1C6B">
              <w:rPr>
                <w:sz w:val="14"/>
              </w:rPr>
              <w:t xml:space="preserve"> </w:t>
            </w:r>
            <w:r w:rsidRPr="00AE1C6B">
              <w:rPr>
                <w:sz w:val="14"/>
              </w:rPr>
              <w:t>ビアンカ</w:t>
            </w:r>
            <w:r>
              <w:rPr>
                <w:rFonts w:hint="eastAsia"/>
                <w:sz w:val="14"/>
              </w:rPr>
              <w:t>。樹齢</w:t>
            </w:r>
            <w:r>
              <w:rPr>
                <w:rFonts w:hint="eastAsia"/>
                <w:sz w:val="14"/>
              </w:rPr>
              <w:t>30</w:t>
            </w:r>
            <w:r>
              <w:rPr>
                <w:rFonts w:hint="eastAsia"/>
                <w:sz w:val="14"/>
              </w:rPr>
              <w:t>年前後。</w:t>
            </w:r>
          </w:p>
          <w:p w14:paraId="5BFAAA15" w14:textId="4BD83CE4" w:rsidR="00F63F97" w:rsidRPr="00883EEE" w:rsidRDefault="00F63F97" w:rsidP="00740509">
            <w:pPr>
              <w:tabs>
                <w:tab w:val="left" w:pos="1020"/>
              </w:tabs>
              <w:rPr>
                <w:sz w:val="14"/>
              </w:rPr>
            </w:pPr>
            <w:r>
              <w:rPr>
                <w:rFonts w:hint="eastAsia"/>
                <w:sz w:val="14"/>
              </w:rPr>
              <w:t>1996</w:t>
            </w:r>
            <w:r>
              <w:rPr>
                <w:rFonts w:hint="eastAsia"/>
                <w:sz w:val="14"/>
              </w:rPr>
              <w:t>年の収穫より、、約</w:t>
            </w:r>
            <w:r>
              <w:rPr>
                <w:rFonts w:hint="eastAsia"/>
                <w:sz w:val="14"/>
              </w:rPr>
              <w:t>3</w:t>
            </w:r>
            <w:r>
              <w:rPr>
                <w:rFonts w:hint="eastAsia"/>
                <w:sz w:val="14"/>
              </w:rPr>
              <w:t>か月陰干しを行い圧搾。カラテッリ（</w:t>
            </w:r>
            <w:r w:rsidR="008053EA">
              <w:rPr>
                <w:rFonts w:hint="eastAsia"/>
                <w:sz w:val="14"/>
              </w:rPr>
              <w:t>50</w:t>
            </w:r>
            <w:r>
              <w:rPr>
                <w:rFonts w:hint="eastAsia"/>
                <w:sz w:val="14"/>
              </w:rPr>
              <w:t>～</w:t>
            </w:r>
            <w:r w:rsidR="008053EA">
              <w:rPr>
                <w:rFonts w:hint="eastAsia"/>
                <w:sz w:val="14"/>
              </w:rPr>
              <w:t>100</w:t>
            </w:r>
            <w:r>
              <w:rPr>
                <w:rFonts w:hint="eastAsia"/>
                <w:sz w:val="14"/>
              </w:rPr>
              <w:t>L</w:t>
            </w:r>
            <w:r>
              <w:rPr>
                <w:rFonts w:hint="eastAsia"/>
                <w:sz w:val="14"/>
              </w:rPr>
              <w:t>の小型の木樽）に移し、完全に密封。</w:t>
            </w:r>
            <w:r>
              <w:rPr>
                <w:rFonts w:hint="eastAsia"/>
                <w:sz w:val="14"/>
              </w:rPr>
              <w:t>2</w:t>
            </w:r>
            <w:r>
              <w:rPr>
                <w:rFonts w:hint="eastAsia"/>
                <w:sz w:val="14"/>
              </w:rPr>
              <w:t>階の倉庫にて醗酵が完全に終わるまで最低でも</w:t>
            </w:r>
            <w:r>
              <w:rPr>
                <w:rFonts w:hint="eastAsia"/>
                <w:sz w:val="14"/>
              </w:rPr>
              <w:t>10</w:t>
            </w:r>
            <w:r>
              <w:rPr>
                <w:rFonts w:hint="eastAsia"/>
                <w:sz w:val="14"/>
              </w:rPr>
              <w:t>年以上を費やして造られる「聖なるワイン」。カンティーナで保管していたカラテッリより、</w:t>
            </w:r>
            <w:r>
              <w:rPr>
                <w:rFonts w:hint="eastAsia"/>
                <w:sz w:val="14"/>
              </w:rPr>
              <w:t>2</w:t>
            </w:r>
            <w:r>
              <w:rPr>
                <w:sz w:val="14"/>
              </w:rPr>
              <w:t>022</w:t>
            </w:r>
            <w:r>
              <w:rPr>
                <w:rFonts w:hint="eastAsia"/>
                <w:sz w:val="14"/>
              </w:rPr>
              <w:t>年にボトル詰め。</w:t>
            </w:r>
            <w:r>
              <w:rPr>
                <w:rFonts w:hint="eastAsia"/>
                <w:sz w:val="14"/>
              </w:rPr>
              <w:t>DOC</w:t>
            </w:r>
            <w:r>
              <w:rPr>
                <w:rFonts w:hint="eastAsia"/>
                <w:sz w:val="14"/>
              </w:rPr>
              <w:t>を取っていないが、ヴィンサントとしての本質を完璧に表現した、本物のヴィンサント。</w:t>
            </w:r>
          </w:p>
        </w:tc>
      </w:tr>
    </w:tbl>
    <w:p w14:paraId="7A1D3637" w14:textId="409F4834"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470BA8">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243D" w14:textId="77777777" w:rsidR="001A081E" w:rsidRDefault="001A081E" w:rsidP="000F6A67">
      <w:r>
        <w:separator/>
      </w:r>
    </w:p>
  </w:endnote>
  <w:endnote w:type="continuationSeparator" w:id="0">
    <w:p w14:paraId="1C4AC983" w14:textId="77777777" w:rsidR="001A081E" w:rsidRDefault="001A081E"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0AC9" w14:textId="77777777" w:rsidR="001A081E" w:rsidRDefault="001A081E" w:rsidP="000F6A67">
      <w:r>
        <w:separator/>
      </w:r>
    </w:p>
  </w:footnote>
  <w:footnote w:type="continuationSeparator" w:id="0">
    <w:p w14:paraId="0F50CD21" w14:textId="77777777" w:rsidR="001A081E" w:rsidRDefault="001A081E"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3270"/>
    <w:rsid w:val="0001406F"/>
    <w:rsid w:val="000144A3"/>
    <w:rsid w:val="000146E8"/>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24E"/>
    <w:rsid w:val="00047AA9"/>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D06"/>
    <w:rsid w:val="00066F80"/>
    <w:rsid w:val="00070A1B"/>
    <w:rsid w:val="00070FC6"/>
    <w:rsid w:val="00071AC5"/>
    <w:rsid w:val="00072C91"/>
    <w:rsid w:val="00073945"/>
    <w:rsid w:val="0007497B"/>
    <w:rsid w:val="00074EEE"/>
    <w:rsid w:val="00074F29"/>
    <w:rsid w:val="00075392"/>
    <w:rsid w:val="0007614D"/>
    <w:rsid w:val="00077273"/>
    <w:rsid w:val="00080D74"/>
    <w:rsid w:val="0008104C"/>
    <w:rsid w:val="00081C95"/>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BE8"/>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0CE6"/>
    <w:rsid w:val="000B11B3"/>
    <w:rsid w:val="000B1509"/>
    <w:rsid w:val="000B16CD"/>
    <w:rsid w:val="000B1EFF"/>
    <w:rsid w:val="000B2CD6"/>
    <w:rsid w:val="000B34E3"/>
    <w:rsid w:val="000B4B86"/>
    <w:rsid w:val="000B58B1"/>
    <w:rsid w:val="000B5C93"/>
    <w:rsid w:val="000B6609"/>
    <w:rsid w:val="000B66B2"/>
    <w:rsid w:val="000B7036"/>
    <w:rsid w:val="000B7985"/>
    <w:rsid w:val="000B7D98"/>
    <w:rsid w:val="000B7DE5"/>
    <w:rsid w:val="000C0184"/>
    <w:rsid w:val="000C0286"/>
    <w:rsid w:val="000C02BA"/>
    <w:rsid w:val="000C030B"/>
    <w:rsid w:val="000C0344"/>
    <w:rsid w:val="000C09E8"/>
    <w:rsid w:val="000C1415"/>
    <w:rsid w:val="000C161F"/>
    <w:rsid w:val="000C22B2"/>
    <w:rsid w:val="000C2813"/>
    <w:rsid w:val="000C2E8E"/>
    <w:rsid w:val="000C318E"/>
    <w:rsid w:val="000C32BF"/>
    <w:rsid w:val="000C3ABF"/>
    <w:rsid w:val="000C43A5"/>
    <w:rsid w:val="000C49F1"/>
    <w:rsid w:val="000C5716"/>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086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5FCF"/>
    <w:rsid w:val="001164B9"/>
    <w:rsid w:val="00116A84"/>
    <w:rsid w:val="00116B53"/>
    <w:rsid w:val="00116EF9"/>
    <w:rsid w:val="00117027"/>
    <w:rsid w:val="0011707B"/>
    <w:rsid w:val="001176E9"/>
    <w:rsid w:val="00117B5E"/>
    <w:rsid w:val="001203DC"/>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408"/>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D4F"/>
    <w:rsid w:val="00157EE3"/>
    <w:rsid w:val="00160603"/>
    <w:rsid w:val="00160AAB"/>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081E"/>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171"/>
    <w:rsid w:val="001B3516"/>
    <w:rsid w:val="001B362E"/>
    <w:rsid w:val="001B4129"/>
    <w:rsid w:val="001B46F6"/>
    <w:rsid w:val="001B4A0C"/>
    <w:rsid w:val="001B4A5E"/>
    <w:rsid w:val="001B59BD"/>
    <w:rsid w:val="001B5BA8"/>
    <w:rsid w:val="001B5EC9"/>
    <w:rsid w:val="001B69AE"/>
    <w:rsid w:val="001B702D"/>
    <w:rsid w:val="001B71D3"/>
    <w:rsid w:val="001B74CE"/>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99D"/>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80C"/>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0BC"/>
    <w:rsid w:val="002424E1"/>
    <w:rsid w:val="0024287B"/>
    <w:rsid w:val="0024324A"/>
    <w:rsid w:val="002440F2"/>
    <w:rsid w:val="00244565"/>
    <w:rsid w:val="00244F23"/>
    <w:rsid w:val="002462A6"/>
    <w:rsid w:val="002464EE"/>
    <w:rsid w:val="002467BF"/>
    <w:rsid w:val="00247C62"/>
    <w:rsid w:val="002502A0"/>
    <w:rsid w:val="0025034B"/>
    <w:rsid w:val="002517FE"/>
    <w:rsid w:val="00252BD6"/>
    <w:rsid w:val="002540D6"/>
    <w:rsid w:val="00254162"/>
    <w:rsid w:val="00254A03"/>
    <w:rsid w:val="00255F5B"/>
    <w:rsid w:val="00256737"/>
    <w:rsid w:val="0025778F"/>
    <w:rsid w:val="00257D12"/>
    <w:rsid w:val="00257FC6"/>
    <w:rsid w:val="0026038C"/>
    <w:rsid w:val="00260A80"/>
    <w:rsid w:val="00261262"/>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50C"/>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D6"/>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162"/>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A18"/>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559"/>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75B"/>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787"/>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3F47"/>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ACD"/>
    <w:rsid w:val="00392DEA"/>
    <w:rsid w:val="00393165"/>
    <w:rsid w:val="00393275"/>
    <w:rsid w:val="003939F1"/>
    <w:rsid w:val="00393A3E"/>
    <w:rsid w:val="00393FFA"/>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2B4E"/>
    <w:rsid w:val="003A34FC"/>
    <w:rsid w:val="003A35CF"/>
    <w:rsid w:val="003A3BE6"/>
    <w:rsid w:val="003A3FDC"/>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BFC"/>
    <w:rsid w:val="003C2D5A"/>
    <w:rsid w:val="003C2F8E"/>
    <w:rsid w:val="003C306D"/>
    <w:rsid w:val="003C3580"/>
    <w:rsid w:val="003C3596"/>
    <w:rsid w:val="003C382E"/>
    <w:rsid w:val="003C3ED9"/>
    <w:rsid w:val="003C40A2"/>
    <w:rsid w:val="003C46E7"/>
    <w:rsid w:val="003C4A26"/>
    <w:rsid w:val="003C4A98"/>
    <w:rsid w:val="003C5A8B"/>
    <w:rsid w:val="003C6DCE"/>
    <w:rsid w:val="003C7906"/>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35BC"/>
    <w:rsid w:val="003F3DA0"/>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03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2F45"/>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A53"/>
    <w:rsid w:val="00433BA8"/>
    <w:rsid w:val="00433DB7"/>
    <w:rsid w:val="00433E73"/>
    <w:rsid w:val="00434337"/>
    <w:rsid w:val="00434873"/>
    <w:rsid w:val="004349B7"/>
    <w:rsid w:val="00434B68"/>
    <w:rsid w:val="0043547E"/>
    <w:rsid w:val="004354B7"/>
    <w:rsid w:val="004354D8"/>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A98"/>
    <w:rsid w:val="00441FF5"/>
    <w:rsid w:val="0044223A"/>
    <w:rsid w:val="004425E7"/>
    <w:rsid w:val="00442AB3"/>
    <w:rsid w:val="00443007"/>
    <w:rsid w:val="00443162"/>
    <w:rsid w:val="004434BA"/>
    <w:rsid w:val="00443696"/>
    <w:rsid w:val="00444187"/>
    <w:rsid w:val="00444482"/>
    <w:rsid w:val="004450BC"/>
    <w:rsid w:val="00445219"/>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19"/>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BA8"/>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95"/>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9749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48F1"/>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1D9"/>
    <w:rsid w:val="004D6202"/>
    <w:rsid w:val="004D6299"/>
    <w:rsid w:val="004D689D"/>
    <w:rsid w:val="004D7078"/>
    <w:rsid w:val="004D75C6"/>
    <w:rsid w:val="004D7A23"/>
    <w:rsid w:val="004D7C74"/>
    <w:rsid w:val="004D7DEF"/>
    <w:rsid w:val="004E0491"/>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AAD"/>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0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745"/>
    <w:rsid w:val="005478A4"/>
    <w:rsid w:val="0055042C"/>
    <w:rsid w:val="00550705"/>
    <w:rsid w:val="00550876"/>
    <w:rsid w:val="0055177F"/>
    <w:rsid w:val="00551EB7"/>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29B"/>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6F3D"/>
    <w:rsid w:val="00577175"/>
    <w:rsid w:val="005777E4"/>
    <w:rsid w:val="00580A13"/>
    <w:rsid w:val="005812FA"/>
    <w:rsid w:val="005816E5"/>
    <w:rsid w:val="00581D62"/>
    <w:rsid w:val="00581DAF"/>
    <w:rsid w:val="00581ED6"/>
    <w:rsid w:val="005827EA"/>
    <w:rsid w:val="00582CF8"/>
    <w:rsid w:val="00583392"/>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1C4E"/>
    <w:rsid w:val="005B2AF7"/>
    <w:rsid w:val="005B30A2"/>
    <w:rsid w:val="005B34DB"/>
    <w:rsid w:val="005B3571"/>
    <w:rsid w:val="005B3BED"/>
    <w:rsid w:val="005B3F1E"/>
    <w:rsid w:val="005B40DC"/>
    <w:rsid w:val="005B4AFE"/>
    <w:rsid w:val="005B4C17"/>
    <w:rsid w:val="005B50F8"/>
    <w:rsid w:val="005B5986"/>
    <w:rsid w:val="005B62C7"/>
    <w:rsid w:val="005B7798"/>
    <w:rsid w:val="005C0C74"/>
    <w:rsid w:val="005C0E90"/>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5DAA"/>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BA2"/>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657"/>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1F6"/>
    <w:rsid w:val="00615487"/>
    <w:rsid w:val="00617AEA"/>
    <w:rsid w:val="00617C61"/>
    <w:rsid w:val="00617FC2"/>
    <w:rsid w:val="00620006"/>
    <w:rsid w:val="00620722"/>
    <w:rsid w:val="00620902"/>
    <w:rsid w:val="00620A51"/>
    <w:rsid w:val="00620BE8"/>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2DC"/>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3D33"/>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EA7"/>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88F"/>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04AB"/>
    <w:rsid w:val="006711B0"/>
    <w:rsid w:val="00671271"/>
    <w:rsid w:val="00672729"/>
    <w:rsid w:val="0067441D"/>
    <w:rsid w:val="0067473F"/>
    <w:rsid w:val="006749D7"/>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6B7"/>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604"/>
    <w:rsid w:val="00692F42"/>
    <w:rsid w:val="00693B27"/>
    <w:rsid w:val="00693DB0"/>
    <w:rsid w:val="006946C4"/>
    <w:rsid w:val="006949A0"/>
    <w:rsid w:val="006949B1"/>
    <w:rsid w:val="00695119"/>
    <w:rsid w:val="006955A3"/>
    <w:rsid w:val="0069561E"/>
    <w:rsid w:val="00695B41"/>
    <w:rsid w:val="00695C4F"/>
    <w:rsid w:val="00696308"/>
    <w:rsid w:val="006968EE"/>
    <w:rsid w:val="006969FF"/>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6AA"/>
    <w:rsid w:val="006B2FA4"/>
    <w:rsid w:val="006B3C8B"/>
    <w:rsid w:val="006B3E22"/>
    <w:rsid w:val="006B4B7D"/>
    <w:rsid w:val="006B55CD"/>
    <w:rsid w:val="006B5D44"/>
    <w:rsid w:val="006B61BB"/>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74D"/>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0F"/>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1A8"/>
    <w:rsid w:val="006E475B"/>
    <w:rsid w:val="006E49C8"/>
    <w:rsid w:val="006E4F3C"/>
    <w:rsid w:val="006E6265"/>
    <w:rsid w:val="006E62F4"/>
    <w:rsid w:val="006E703D"/>
    <w:rsid w:val="006E717C"/>
    <w:rsid w:val="006E7E13"/>
    <w:rsid w:val="006F197A"/>
    <w:rsid w:val="006F1A79"/>
    <w:rsid w:val="006F1ECF"/>
    <w:rsid w:val="006F22BF"/>
    <w:rsid w:val="006F2C45"/>
    <w:rsid w:val="006F3C55"/>
    <w:rsid w:val="006F404F"/>
    <w:rsid w:val="006F406D"/>
    <w:rsid w:val="006F478C"/>
    <w:rsid w:val="006F48C7"/>
    <w:rsid w:val="006F49DA"/>
    <w:rsid w:val="006F4A94"/>
    <w:rsid w:val="006F4B6F"/>
    <w:rsid w:val="006F54B3"/>
    <w:rsid w:val="006F5525"/>
    <w:rsid w:val="006F5B4C"/>
    <w:rsid w:val="006F6EF3"/>
    <w:rsid w:val="006F714D"/>
    <w:rsid w:val="006F7689"/>
    <w:rsid w:val="006F7EF7"/>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4A21"/>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3AE2"/>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2A45"/>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2C83"/>
    <w:rsid w:val="007735BC"/>
    <w:rsid w:val="00773DA1"/>
    <w:rsid w:val="00774C7C"/>
    <w:rsid w:val="00774D61"/>
    <w:rsid w:val="00775ACD"/>
    <w:rsid w:val="007760A6"/>
    <w:rsid w:val="0077631F"/>
    <w:rsid w:val="00776556"/>
    <w:rsid w:val="007766C2"/>
    <w:rsid w:val="007801EB"/>
    <w:rsid w:val="00781143"/>
    <w:rsid w:val="00781CA5"/>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4BE3"/>
    <w:rsid w:val="00795999"/>
    <w:rsid w:val="007964A2"/>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2862"/>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23C"/>
    <w:rsid w:val="007C7AA5"/>
    <w:rsid w:val="007C7B1C"/>
    <w:rsid w:val="007D00BA"/>
    <w:rsid w:val="007D07DD"/>
    <w:rsid w:val="007D0900"/>
    <w:rsid w:val="007D091F"/>
    <w:rsid w:val="007D1CBB"/>
    <w:rsid w:val="007D1F4E"/>
    <w:rsid w:val="007D253E"/>
    <w:rsid w:val="007D2656"/>
    <w:rsid w:val="007D28D8"/>
    <w:rsid w:val="007D34B9"/>
    <w:rsid w:val="007D351D"/>
    <w:rsid w:val="007D36EE"/>
    <w:rsid w:val="007D3C92"/>
    <w:rsid w:val="007D4051"/>
    <w:rsid w:val="007D40AA"/>
    <w:rsid w:val="007D4261"/>
    <w:rsid w:val="007D4262"/>
    <w:rsid w:val="007D4C3C"/>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A9C"/>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3EA"/>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69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5C4"/>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4C5"/>
    <w:rsid w:val="00862942"/>
    <w:rsid w:val="00862B0E"/>
    <w:rsid w:val="00862B6B"/>
    <w:rsid w:val="00862FDB"/>
    <w:rsid w:val="00864534"/>
    <w:rsid w:val="00864811"/>
    <w:rsid w:val="00864AA7"/>
    <w:rsid w:val="00865A55"/>
    <w:rsid w:val="00865B6C"/>
    <w:rsid w:val="00865BC9"/>
    <w:rsid w:val="00866040"/>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6E1F"/>
    <w:rsid w:val="00897668"/>
    <w:rsid w:val="008A01FF"/>
    <w:rsid w:val="008A037E"/>
    <w:rsid w:val="008A122E"/>
    <w:rsid w:val="008A1557"/>
    <w:rsid w:val="008A1774"/>
    <w:rsid w:val="008A18F8"/>
    <w:rsid w:val="008A190A"/>
    <w:rsid w:val="008A19A1"/>
    <w:rsid w:val="008A1B3B"/>
    <w:rsid w:val="008A1E2F"/>
    <w:rsid w:val="008A2DBE"/>
    <w:rsid w:val="008A3721"/>
    <w:rsid w:val="008A3D4B"/>
    <w:rsid w:val="008A53CD"/>
    <w:rsid w:val="008A5418"/>
    <w:rsid w:val="008A5452"/>
    <w:rsid w:val="008A56AD"/>
    <w:rsid w:val="008A57A1"/>
    <w:rsid w:val="008A6058"/>
    <w:rsid w:val="008A6118"/>
    <w:rsid w:val="008A70C5"/>
    <w:rsid w:val="008A777E"/>
    <w:rsid w:val="008A7A57"/>
    <w:rsid w:val="008B0196"/>
    <w:rsid w:val="008B01B0"/>
    <w:rsid w:val="008B0A23"/>
    <w:rsid w:val="008B0C31"/>
    <w:rsid w:val="008B0F94"/>
    <w:rsid w:val="008B12C6"/>
    <w:rsid w:val="008B17DA"/>
    <w:rsid w:val="008B1A1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B5D"/>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0D70"/>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451"/>
    <w:rsid w:val="008F76A8"/>
    <w:rsid w:val="008F76F2"/>
    <w:rsid w:val="008F76FB"/>
    <w:rsid w:val="008F7F78"/>
    <w:rsid w:val="009008CD"/>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1FCF"/>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A09"/>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381"/>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73C"/>
    <w:rsid w:val="00964187"/>
    <w:rsid w:val="0096420F"/>
    <w:rsid w:val="009648DF"/>
    <w:rsid w:val="00964951"/>
    <w:rsid w:val="009650F1"/>
    <w:rsid w:val="0096522A"/>
    <w:rsid w:val="009654C8"/>
    <w:rsid w:val="0096555D"/>
    <w:rsid w:val="00965D88"/>
    <w:rsid w:val="0096628F"/>
    <w:rsid w:val="00966F89"/>
    <w:rsid w:val="00966FE5"/>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36A"/>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1DF"/>
    <w:rsid w:val="009959DE"/>
    <w:rsid w:val="009960FF"/>
    <w:rsid w:val="0099657C"/>
    <w:rsid w:val="00996925"/>
    <w:rsid w:val="0099751D"/>
    <w:rsid w:val="00997D68"/>
    <w:rsid w:val="009A0180"/>
    <w:rsid w:val="009A0B81"/>
    <w:rsid w:val="009A0D67"/>
    <w:rsid w:val="009A0F0B"/>
    <w:rsid w:val="009A17A7"/>
    <w:rsid w:val="009A17E5"/>
    <w:rsid w:val="009A1DB5"/>
    <w:rsid w:val="009A2031"/>
    <w:rsid w:val="009A2603"/>
    <w:rsid w:val="009A2650"/>
    <w:rsid w:val="009A2905"/>
    <w:rsid w:val="009A413C"/>
    <w:rsid w:val="009A495F"/>
    <w:rsid w:val="009A4CBB"/>
    <w:rsid w:val="009A4DFA"/>
    <w:rsid w:val="009A52D7"/>
    <w:rsid w:val="009A5A34"/>
    <w:rsid w:val="009A6D07"/>
    <w:rsid w:val="009A70ED"/>
    <w:rsid w:val="009A7237"/>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A7B"/>
    <w:rsid w:val="009B7C9D"/>
    <w:rsid w:val="009C00DF"/>
    <w:rsid w:val="009C03C2"/>
    <w:rsid w:val="009C03DF"/>
    <w:rsid w:val="009C0A3A"/>
    <w:rsid w:val="009C0F86"/>
    <w:rsid w:val="009C14FE"/>
    <w:rsid w:val="009C1F45"/>
    <w:rsid w:val="009C2D29"/>
    <w:rsid w:val="009C357B"/>
    <w:rsid w:val="009C3693"/>
    <w:rsid w:val="009C453F"/>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5D85"/>
    <w:rsid w:val="00A06623"/>
    <w:rsid w:val="00A06689"/>
    <w:rsid w:val="00A06AA4"/>
    <w:rsid w:val="00A075E0"/>
    <w:rsid w:val="00A07BB1"/>
    <w:rsid w:val="00A07FBB"/>
    <w:rsid w:val="00A1116F"/>
    <w:rsid w:val="00A11794"/>
    <w:rsid w:val="00A11C9B"/>
    <w:rsid w:val="00A11CB0"/>
    <w:rsid w:val="00A11EC9"/>
    <w:rsid w:val="00A12006"/>
    <w:rsid w:val="00A12ACF"/>
    <w:rsid w:val="00A13492"/>
    <w:rsid w:val="00A13614"/>
    <w:rsid w:val="00A13AE1"/>
    <w:rsid w:val="00A142D1"/>
    <w:rsid w:val="00A14525"/>
    <w:rsid w:val="00A147D1"/>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714"/>
    <w:rsid w:val="00A3088C"/>
    <w:rsid w:val="00A30A15"/>
    <w:rsid w:val="00A30C08"/>
    <w:rsid w:val="00A31677"/>
    <w:rsid w:val="00A31E5C"/>
    <w:rsid w:val="00A31F58"/>
    <w:rsid w:val="00A32288"/>
    <w:rsid w:val="00A32715"/>
    <w:rsid w:val="00A3272C"/>
    <w:rsid w:val="00A32909"/>
    <w:rsid w:val="00A32FD1"/>
    <w:rsid w:val="00A331DC"/>
    <w:rsid w:val="00A33834"/>
    <w:rsid w:val="00A3496F"/>
    <w:rsid w:val="00A34CD2"/>
    <w:rsid w:val="00A35007"/>
    <w:rsid w:val="00A36119"/>
    <w:rsid w:val="00A40058"/>
    <w:rsid w:val="00A403B3"/>
    <w:rsid w:val="00A40B3D"/>
    <w:rsid w:val="00A40E8A"/>
    <w:rsid w:val="00A41067"/>
    <w:rsid w:val="00A41788"/>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67956"/>
    <w:rsid w:val="00A7034A"/>
    <w:rsid w:val="00A70E4A"/>
    <w:rsid w:val="00A71120"/>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91D"/>
    <w:rsid w:val="00A87F89"/>
    <w:rsid w:val="00A90681"/>
    <w:rsid w:val="00A9081D"/>
    <w:rsid w:val="00A91AA5"/>
    <w:rsid w:val="00A92068"/>
    <w:rsid w:val="00A920EA"/>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9BD"/>
    <w:rsid w:val="00AA5AF4"/>
    <w:rsid w:val="00AA6121"/>
    <w:rsid w:val="00AA67EB"/>
    <w:rsid w:val="00AA73D1"/>
    <w:rsid w:val="00AA7D44"/>
    <w:rsid w:val="00AB003B"/>
    <w:rsid w:val="00AB0BF9"/>
    <w:rsid w:val="00AB0EEA"/>
    <w:rsid w:val="00AB0F05"/>
    <w:rsid w:val="00AB1756"/>
    <w:rsid w:val="00AB24AF"/>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5D95"/>
    <w:rsid w:val="00AC6F97"/>
    <w:rsid w:val="00AC7F86"/>
    <w:rsid w:val="00AD08C7"/>
    <w:rsid w:val="00AD0A8D"/>
    <w:rsid w:val="00AD0CAC"/>
    <w:rsid w:val="00AD10D2"/>
    <w:rsid w:val="00AD13EB"/>
    <w:rsid w:val="00AD15EE"/>
    <w:rsid w:val="00AD1650"/>
    <w:rsid w:val="00AD2730"/>
    <w:rsid w:val="00AD2BE5"/>
    <w:rsid w:val="00AD3973"/>
    <w:rsid w:val="00AD40BA"/>
    <w:rsid w:val="00AD469C"/>
    <w:rsid w:val="00AD47A6"/>
    <w:rsid w:val="00AD47E9"/>
    <w:rsid w:val="00AD510F"/>
    <w:rsid w:val="00AD51D0"/>
    <w:rsid w:val="00AD5363"/>
    <w:rsid w:val="00AD5546"/>
    <w:rsid w:val="00AD5EDF"/>
    <w:rsid w:val="00AD62E6"/>
    <w:rsid w:val="00AD7A4A"/>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5C2A"/>
    <w:rsid w:val="00AE6AF5"/>
    <w:rsid w:val="00AE7148"/>
    <w:rsid w:val="00AE776C"/>
    <w:rsid w:val="00AE778A"/>
    <w:rsid w:val="00AE7F5D"/>
    <w:rsid w:val="00AE7F69"/>
    <w:rsid w:val="00AF0DBF"/>
    <w:rsid w:val="00AF0F74"/>
    <w:rsid w:val="00AF1105"/>
    <w:rsid w:val="00AF1C8D"/>
    <w:rsid w:val="00AF31A7"/>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4996"/>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6D9D"/>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7BD"/>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1C"/>
    <w:rsid w:val="00B7096E"/>
    <w:rsid w:val="00B71682"/>
    <w:rsid w:val="00B71755"/>
    <w:rsid w:val="00B72BA3"/>
    <w:rsid w:val="00B72F10"/>
    <w:rsid w:val="00B736B6"/>
    <w:rsid w:val="00B738E2"/>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A81"/>
    <w:rsid w:val="00B94B84"/>
    <w:rsid w:val="00B94DBF"/>
    <w:rsid w:val="00B94DEE"/>
    <w:rsid w:val="00B94EF8"/>
    <w:rsid w:val="00B97CA3"/>
    <w:rsid w:val="00BA08B9"/>
    <w:rsid w:val="00BA1221"/>
    <w:rsid w:val="00BA16A0"/>
    <w:rsid w:val="00BA1834"/>
    <w:rsid w:val="00BA1D06"/>
    <w:rsid w:val="00BA1DB7"/>
    <w:rsid w:val="00BA20E9"/>
    <w:rsid w:val="00BA20EC"/>
    <w:rsid w:val="00BA2192"/>
    <w:rsid w:val="00BA22FA"/>
    <w:rsid w:val="00BA2AC6"/>
    <w:rsid w:val="00BA345A"/>
    <w:rsid w:val="00BA4C1D"/>
    <w:rsid w:val="00BA4FA6"/>
    <w:rsid w:val="00BA56F8"/>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08E"/>
    <w:rsid w:val="00BC0317"/>
    <w:rsid w:val="00BC0BA8"/>
    <w:rsid w:val="00BC27BC"/>
    <w:rsid w:val="00BC3617"/>
    <w:rsid w:val="00BC3AC0"/>
    <w:rsid w:val="00BC4628"/>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0C7B"/>
    <w:rsid w:val="00BD11C4"/>
    <w:rsid w:val="00BD23AF"/>
    <w:rsid w:val="00BD2504"/>
    <w:rsid w:val="00BD2BF7"/>
    <w:rsid w:val="00BD30AC"/>
    <w:rsid w:val="00BD45F3"/>
    <w:rsid w:val="00BD483B"/>
    <w:rsid w:val="00BD4C5E"/>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A75"/>
    <w:rsid w:val="00BF7BFB"/>
    <w:rsid w:val="00BF7E9E"/>
    <w:rsid w:val="00C00C18"/>
    <w:rsid w:val="00C00F2F"/>
    <w:rsid w:val="00C0132A"/>
    <w:rsid w:val="00C0146B"/>
    <w:rsid w:val="00C019C4"/>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30CD"/>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750"/>
    <w:rsid w:val="00C518DD"/>
    <w:rsid w:val="00C51E35"/>
    <w:rsid w:val="00C51E45"/>
    <w:rsid w:val="00C51E4E"/>
    <w:rsid w:val="00C520CF"/>
    <w:rsid w:val="00C52851"/>
    <w:rsid w:val="00C5298C"/>
    <w:rsid w:val="00C52A88"/>
    <w:rsid w:val="00C52DB6"/>
    <w:rsid w:val="00C5416A"/>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2DF2"/>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C7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3F54"/>
    <w:rsid w:val="00CB4974"/>
    <w:rsid w:val="00CB5965"/>
    <w:rsid w:val="00CB67C7"/>
    <w:rsid w:val="00CC009D"/>
    <w:rsid w:val="00CC05F4"/>
    <w:rsid w:val="00CC07C5"/>
    <w:rsid w:val="00CC13CA"/>
    <w:rsid w:val="00CC1AF8"/>
    <w:rsid w:val="00CC1C74"/>
    <w:rsid w:val="00CC1EC0"/>
    <w:rsid w:val="00CC1F9A"/>
    <w:rsid w:val="00CC2647"/>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1345"/>
    <w:rsid w:val="00CF2853"/>
    <w:rsid w:val="00CF2B89"/>
    <w:rsid w:val="00CF3305"/>
    <w:rsid w:val="00CF3C13"/>
    <w:rsid w:val="00CF4490"/>
    <w:rsid w:val="00CF588E"/>
    <w:rsid w:val="00CF589B"/>
    <w:rsid w:val="00CF593C"/>
    <w:rsid w:val="00CF643E"/>
    <w:rsid w:val="00CF68CC"/>
    <w:rsid w:val="00CF6A92"/>
    <w:rsid w:val="00CF7270"/>
    <w:rsid w:val="00CF75D3"/>
    <w:rsid w:val="00CF7C19"/>
    <w:rsid w:val="00D00731"/>
    <w:rsid w:val="00D00E34"/>
    <w:rsid w:val="00D012E1"/>
    <w:rsid w:val="00D01C34"/>
    <w:rsid w:val="00D02B98"/>
    <w:rsid w:val="00D03082"/>
    <w:rsid w:val="00D032B9"/>
    <w:rsid w:val="00D03D02"/>
    <w:rsid w:val="00D03EBE"/>
    <w:rsid w:val="00D04358"/>
    <w:rsid w:val="00D04A83"/>
    <w:rsid w:val="00D04B74"/>
    <w:rsid w:val="00D04D2C"/>
    <w:rsid w:val="00D066F1"/>
    <w:rsid w:val="00D06B58"/>
    <w:rsid w:val="00D10126"/>
    <w:rsid w:val="00D10D06"/>
    <w:rsid w:val="00D11594"/>
    <w:rsid w:val="00D11C9C"/>
    <w:rsid w:val="00D11CD3"/>
    <w:rsid w:val="00D11ED9"/>
    <w:rsid w:val="00D12127"/>
    <w:rsid w:val="00D122BD"/>
    <w:rsid w:val="00D12CB6"/>
    <w:rsid w:val="00D131D0"/>
    <w:rsid w:val="00D13439"/>
    <w:rsid w:val="00D135E7"/>
    <w:rsid w:val="00D13BC5"/>
    <w:rsid w:val="00D13CC4"/>
    <w:rsid w:val="00D144D7"/>
    <w:rsid w:val="00D14554"/>
    <w:rsid w:val="00D14C0F"/>
    <w:rsid w:val="00D151DE"/>
    <w:rsid w:val="00D15649"/>
    <w:rsid w:val="00D165F7"/>
    <w:rsid w:val="00D167B3"/>
    <w:rsid w:val="00D16998"/>
    <w:rsid w:val="00D17768"/>
    <w:rsid w:val="00D17879"/>
    <w:rsid w:val="00D17919"/>
    <w:rsid w:val="00D17B84"/>
    <w:rsid w:val="00D200A8"/>
    <w:rsid w:val="00D21216"/>
    <w:rsid w:val="00D21488"/>
    <w:rsid w:val="00D21BA0"/>
    <w:rsid w:val="00D21FFC"/>
    <w:rsid w:val="00D2207F"/>
    <w:rsid w:val="00D2259A"/>
    <w:rsid w:val="00D22618"/>
    <w:rsid w:val="00D22F90"/>
    <w:rsid w:val="00D23135"/>
    <w:rsid w:val="00D231AF"/>
    <w:rsid w:val="00D231E0"/>
    <w:rsid w:val="00D232F3"/>
    <w:rsid w:val="00D24E09"/>
    <w:rsid w:val="00D25488"/>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285D"/>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38D"/>
    <w:rsid w:val="00D67615"/>
    <w:rsid w:val="00D70EAB"/>
    <w:rsid w:val="00D70F93"/>
    <w:rsid w:val="00D71914"/>
    <w:rsid w:val="00D71939"/>
    <w:rsid w:val="00D727BE"/>
    <w:rsid w:val="00D7284F"/>
    <w:rsid w:val="00D731EC"/>
    <w:rsid w:val="00D732B8"/>
    <w:rsid w:val="00D741F9"/>
    <w:rsid w:val="00D7444B"/>
    <w:rsid w:val="00D752EB"/>
    <w:rsid w:val="00D756E0"/>
    <w:rsid w:val="00D7588B"/>
    <w:rsid w:val="00D76350"/>
    <w:rsid w:val="00D76ADF"/>
    <w:rsid w:val="00D77DB1"/>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3C"/>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1D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19F2"/>
    <w:rsid w:val="00DD25F7"/>
    <w:rsid w:val="00DD2BF9"/>
    <w:rsid w:val="00DD2EA0"/>
    <w:rsid w:val="00DD325E"/>
    <w:rsid w:val="00DD37DF"/>
    <w:rsid w:val="00DD3E32"/>
    <w:rsid w:val="00DD4C50"/>
    <w:rsid w:val="00DD571F"/>
    <w:rsid w:val="00DD59AF"/>
    <w:rsid w:val="00DD59CC"/>
    <w:rsid w:val="00DD5E9D"/>
    <w:rsid w:val="00DD611D"/>
    <w:rsid w:val="00DD6C4D"/>
    <w:rsid w:val="00DD6D1E"/>
    <w:rsid w:val="00DD6DFC"/>
    <w:rsid w:val="00DD7060"/>
    <w:rsid w:val="00DD71BE"/>
    <w:rsid w:val="00DD72EF"/>
    <w:rsid w:val="00DD753C"/>
    <w:rsid w:val="00DD7740"/>
    <w:rsid w:val="00DE00FB"/>
    <w:rsid w:val="00DE0754"/>
    <w:rsid w:val="00DE1BFA"/>
    <w:rsid w:val="00DE2286"/>
    <w:rsid w:val="00DE22AB"/>
    <w:rsid w:val="00DE2461"/>
    <w:rsid w:val="00DE2549"/>
    <w:rsid w:val="00DE2CFC"/>
    <w:rsid w:val="00DE3A2B"/>
    <w:rsid w:val="00DE4439"/>
    <w:rsid w:val="00DE4643"/>
    <w:rsid w:val="00DE4DB0"/>
    <w:rsid w:val="00DE51F9"/>
    <w:rsid w:val="00DE61BC"/>
    <w:rsid w:val="00DE69AB"/>
    <w:rsid w:val="00DE725C"/>
    <w:rsid w:val="00DE73EE"/>
    <w:rsid w:val="00DF1DAB"/>
    <w:rsid w:val="00DF2B92"/>
    <w:rsid w:val="00DF345B"/>
    <w:rsid w:val="00DF3F03"/>
    <w:rsid w:val="00DF480B"/>
    <w:rsid w:val="00DF484A"/>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256"/>
    <w:rsid w:val="00E073FD"/>
    <w:rsid w:val="00E0747F"/>
    <w:rsid w:val="00E0762A"/>
    <w:rsid w:val="00E10737"/>
    <w:rsid w:val="00E10DFB"/>
    <w:rsid w:val="00E11227"/>
    <w:rsid w:val="00E119A5"/>
    <w:rsid w:val="00E11D0E"/>
    <w:rsid w:val="00E11EB3"/>
    <w:rsid w:val="00E12720"/>
    <w:rsid w:val="00E12EBC"/>
    <w:rsid w:val="00E12FEA"/>
    <w:rsid w:val="00E13332"/>
    <w:rsid w:val="00E14594"/>
    <w:rsid w:val="00E1466D"/>
    <w:rsid w:val="00E148D9"/>
    <w:rsid w:val="00E153BB"/>
    <w:rsid w:val="00E155F8"/>
    <w:rsid w:val="00E15A0F"/>
    <w:rsid w:val="00E15BA3"/>
    <w:rsid w:val="00E15ED5"/>
    <w:rsid w:val="00E16208"/>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8EB"/>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D4D"/>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77D2A"/>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A8A"/>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06B"/>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59"/>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4F22"/>
    <w:rsid w:val="00ED54B5"/>
    <w:rsid w:val="00ED57FE"/>
    <w:rsid w:val="00ED5C32"/>
    <w:rsid w:val="00ED5D1E"/>
    <w:rsid w:val="00ED5D59"/>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33E"/>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C21"/>
    <w:rsid w:val="00F14D78"/>
    <w:rsid w:val="00F1637F"/>
    <w:rsid w:val="00F16653"/>
    <w:rsid w:val="00F166CE"/>
    <w:rsid w:val="00F1680F"/>
    <w:rsid w:val="00F20705"/>
    <w:rsid w:val="00F21B11"/>
    <w:rsid w:val="00F21DCE"/>
    <w:rsid w:val="00F21DF3"/>
    <w:rsid w:val="00F21EDE"/>
    <w:rsid w:val="00F223E7"/>
    <w:rsid w:val="00F2274D"/>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87F"/>
    <w:rsid w:val="00F40B07"/>
    <w:rsid w:val="00F4162F"/>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30D"/>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2F32"/>
    <w:rsid w:val="00F638B6"/>
    <w:rsid w:val="00F63F2A"/>
    <w:rsid w:val="00F63F97"/>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2D80"/>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6E35"/>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980"/>
    <w:rsid w:val="00FD4A4B"/>
    <w:rsid w:val="00FD50A0"/>
    <w:rsid w:val="00FD548C"/>
    <w:rsid w:val="00FD5BE5"/>
    <w:rsid w:val="00FD6593"/>
    <w:rsid w:val="00FD78D8"/>
    <w:rsid w:val="00FE081D"/>
    <w:rsid w:val="00FE0901"/>
    <w:rsid w:val="00FE1B55"/>
    <w:rsid w:val="00FE1D18"/>
    <w:rsid w:val="00FE1DB4"/>
    <w:rsid w:val="00FE309A"/>
    <w:rsid w:val="00FE3161"/>
    <w:rsid w:val="00FE38B3"/>
    <w:rsid w:val="00FE3A43"/>
    <w:rsid w:val="00FE44BF"/>
    <w:rsid w:val="00FE4527"/>
    <w:rsid w:val="00FE4CCB"/>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07/relationships/hdphoto" Target="media/hdphoto3.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2266</Words>
  <Characters>12920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84</cp:revision>
  <cp:lastPrinted>2024-01-10T04:50:00Z</cp:lastPrinted>
  <dcterms:created xsi:type="dcterms:W3CDTF">2023-12-15T02:34:00Z</dcterms:created>
  <dcterms:modified xsi:type="dcterms:W3CDTF">2024-01-10T04:50:00Z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