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5D1D1" w14:textId="0B059538"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0457E554">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700E80">
        <w:rPr>
          <w:rFonts w:hint="eastAsia"/>
          <w:b/>
          <w:sz w:val="22"/>
          <w:u w:val="single"/>
        </w:rPr>
        <w:t>10</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700E80">
        <w:rPr>
          <w:rFonts w:hint="eastAsia"/>
          <w:sz w:val="24"/>
          <w:u w:val="single"/>
        </w:rPr>
        <w:t>10.</w:t>
      </w:r>
      <w:r w:rsidR="00235E30" w:rsidRPr="00D8390E">
        <w:rPr>
          <w:sz w:val="24"/>
          <w:u w:val="single"/>
        </w:rPr>
        <w:t>20</w:t>
      </w:r>
      <w:r w:rsidR="00AC1F2D" w:rsidRPr="00D8390E">
        <w:rPr>
          <w:sz w:val="24"/>
          <w:u w:val="single"/>
        </w:rPr>
        <w:t>2</w:t>
      </w:r>
      <w:r w:rsidR="00A23FBA">
        <w:rPr>
          <w:rFonts w:hint="eastAsia"/>
          <w:sz w:val="24"/>
          <w:u w:val="single"/>
        </w:rPr>
        <w:t>4</w:t>
      </w:r>
      <w:r>
        <w:rPr>
          <w:rFonts w:hint="eastAsia"/>
          <w:sz w:val="24"/>
          <w:u w:val="single"/>
        </w:rPr>
        <w:t xml:space="preserve">　　　</w:t>
      </w:r>
      <w:bookmarkEnd w:id="0"/>
      <w:r w:rsidR="00304AA3">
        <w:rPr>
          <w:rFonts w:hint="eastAsia"/>
          <w:sz w:val="24"/>
          <w:u w:val="single"/>
        </w:rPr>
        <w:t xml:space="preserve">　　　　</w:t>
      </w:r>
    </w:p>
    <w:p w14:paraId="0B3C8EF9" w14:textId="42370D58"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38F5F256" w14:textId="5033D18D" w:rsidR="003F2164" w:rsidRDefault="008318BC" w:rsidP="00FA2E5A">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700E80">
        <w:rPr>
          <w:rFonts w:hint="eastAsia"/>
          <w:sz w:val="16"/>
          <w:szCs w:val="18"/>
          <w:lang w:val="it-IT"/>
        </w:rPr>
        <w:t>10</w:t>
      </w:r>
      <w:r w:rsidR="00E97849" w:rsidRPr="00B42C92">
        <w:rPr>
          <w:rFonts w:hint="eastAsia"/>
          <w:sz w:val="16"/>
          <w:szCs w:val="18"/>
          <w:lang w:val="it-IT"/>
        </w:rPr>
        <w:t>月の</w:t>
      </w:r>
      <w:r w:rsidR="00420ADA" w:rsidRPr="00B42C92">
        <w:rPr>
          <w:rFonts w:hint="eastAsia"/>
          <w:sz w:val="16"/>
          <w:szCs w:val="18"/>
          <w:lang w:val="it-IT"/>
        </w:rPr>
        <w:t>新入荷をご紹介させていただきます。</w:t>
      </w:r>
    </w:p>
    <w:p w14:paraId="1FACE8C5" w14:textId="58F44EB0" w:rsidR="003F2164" w:rsidRDefault="00EC5194" w:rsidP="00EC5194">
      <w:pPr>
        <w:spacing w:line="240" w:lineRule="atLeast"/>
        <w:ind w:firstLineChars="100" w:firstLine="143"/>
        <w:jc w:val="left"/>
        <w:rPr>
          <w:sz w:val="16"/>
          <w:szCs w:val="18"/>
          <w:lang w:val="it-IT"/>
        </w:rPr>
      </w:pPr>
      <w:r w:rsidRPr="00EC5194">
        <w:rPr>
          <w:rFonts w:hint="eastAsia"/>
          <w:b/>
          <w:bCs/>
          <w:sz w:val="16"/>
          <w:szCs w:val="18"/>
          <w:lang w:val="it-IT"/>
        </w:rPr>
        <w:t>「</w:t>
      </w:r>
      <w:r w:rsidRPr="00EC5194">
        <w:rPr>
          <w:rFonts w:hint="eastAsia"/>
          <w:b/>
          <w:bCs/>
          <w:sz w:val="16"/>
          <w:szCs w:val="18"/>
          <w:lang w:val="it-IT"/>
        </w:rPr>
        <w:t>Damijan</w:t>
      </w:r>
      <w:r>
        <w:rPr>
          <w:rFonts w:hint="eastAsia"/>
          <w:b/>
          <w:bCs/>
          <w:sz w:val="16"/>
          <w:szCs w:val="18"/>
          <w:lang w:val="it-IT"/>
        </w:rPr>
        <w:t xml:space="preserve"> Podversic</w:t>
      </w:r>
      <w:r w:rsidRPr="00EC5194">
        <w:rPr>
          <w:rFonts w:hint="eastAsia"/>
          <w:b/>
          <w:bCs/>
          <w:sz w:val="16"/>
          <w:szCs w:val="18"/>
          <w:lang w:val="it-IT"/>
        </w:rPr>
        <w:t>ダミアン」</w:t>
      </w:r>
      <w:r>
        <w:rPr>
          <w:rFonts w:hint="eastAsia"/>
          <w:sz w:val="16"/>
          <w:szCs w:val="18"/>
          <w:lang w:val="it-IT"/>
        </w:rPr>
        <w:t>より、新しいヴィンテージの出荷準備ができました。気候にも恵まれた</w:t>
      </w:r>
      <w:r>
        <w:rPr>
          <w:rFonts w:hint="eastAsia"/>
          <w:sz w:val="16"/>
          <w:szCs w:val="18"/>
          <w:lang w:val="it-IT"/>
        </w:rPr>
        <w:t>2019</w:t>
      </w:r>
      <w:r>
        <w:rPr>
          <w:rFonts w:hint="eastAsia"/>
          <w:sz w:val="16"/>
          <w:szCs w:val="18"/>
          <w:lang w:val="it-IT"/>
        </w:rPr>
        <w:t>、特筆すべきはこのヴィンテージより、新しいカンティーナで醸造したものになります。その変化、進化は十分に感じていただける素晴らしい味わい。アブルッツォ、エヴィーノで付き合う造り手の中でも</w:t>
      </w:r>
      <w:r>
        <w:rPr>
          <w:rFonts w:hint="eastAsia"/>
          <w:sz w:val="16"/>
          <w:szCs w:val="18"/>
          <w:lang w:val="it-IT"/>
        </w:rPr>
        <w:t>1</w:t>
      </w:r>
      <w:r>
        <w:rPr>
          <w:rFonts w:hint="eastAsia"/>
          <w:sz w:val="16"/>
          <w:szCs w:val="18"/>
          <w:lang w:val="it-IT"/>
        </w:rPr>
        <w:t>～</w:t>
      </w:r>
      <w:r>
        <w:rPr>
          <w:rFonts w:hint="eastAsia"/>
          <w:sz w:val="16"/>
          <w:szCs w:val="18"/>
          <w:lang w:val="it-IT"/>
        </w:rPr>
        <w:t>2</w:t>
      </w:r>
      <w:r>
        <w:rPr>
          <w:rFonts w:hint="eastAsia"/>
          <w:sz w:val="16"/>
          <w:szCs w:val="18"/>
          <w:lang w:val="it-IT"/>
        </w:rPr>
        <w:t>を争う小ささ、、汗。いつも欠品ばかりで申し訳ない</w:t>
      </w:r>
      <w:r w:rsidRPr="00EC5194">
        <w:rPr>
          <w:rFonts w:hint="eastAsia"/>
          <w:b/>
          <w:bCs/>
          <w:sz w:val="16"/>
          <w:szCs w:val="18"/>
          <w:lang w:val="it-IT"/>
        </w:rPr>
        <w:t>「</w:t>
      </w:r>
      <w:r w:rsidRPr="00EC5194">
        <w:rPr>
          <w:rFonts w:hint="eastAsia"/>
          <w:b/>
          <w:bCs/>
          <w:sz w:val="16"/>
          <w:szCs w:val="18"/>
          <w:lang w:val="it-IT"/>
        </w:rPr>
        <w:t>Colle San Massimo</w:t>
      </w:r>
      <w:r w:rsidRPr="00EC5194">
        <w:rPr>
          <w:rFonts w:hint="eastAsia"/>
          <w:b/>
          <w:bCs/>
          <w:sz w:val="16"/>
          <w:szCs w:val="18"/>
          <w:lang w:val="it-IT"/>
        </w:rPr>
        <w:t>コッレサンマッシモ」</w:t>
      </w:r>
      <w:r>
        <w:rPr>
          <w:rFonts w:hint="eastAsia"/>
          <w:sz w:val="16"/>
          <w:szCs w:val="18"/>
          <w:lang w:val="it-IT"/>
        </w:rPr>
        <w:t>、十分に休息期間を取りまして新しいヴィンテージ</w:t>
      </w:r>
      <w:r>
        <w:rPr>
          <w:rFonts w:hint="eastAsia"/>
          <w:sz w:val="16"/>
          <w:szCs w:val="18"/>
          <w:lang w:val="it-IT"/>
        </w:rPr>
        <w:t>2022</w:t>
      </w:r>
      <w:r>
        <w:rPr>
          <w:rFonts w:hint="eastAsia"/>
          <w:sz w:val="16"/>
          <w:szCs w:val="18"/>
          <w:lang w:val="it-IT"/>
        </w:rPr>
        <w:t>をリリース。今回も少量入荷のワインが多く、皆様にご案内できるのは</w:t>
      </w:r>
      <w:r>
        <w:rPr>
          <w:rFonts w:hint="eastAsia"/>
          <w:sz w:val="16"/>
          <w:szCs w:val="18"/>
          <w:lang w:val="it-IT"/>
        </w:rPr>
        <w:t>2</w:t>
      </w:r>
      <w:r>
        <w:rPr>
          <w:rFonts w:hint="eastAsia"/>
          <w:sz w:val="16"/>
          <w:szCs w:val="18"/>
          <w:lang w:val="it-IT"/>
        </w:rPr>
        <w:t>キュヴェのみとなります。そして、こちらも長らく完売となっておりましたエミリア</w:t>
      </w:r>
      <w:r>
        <w:rPr>
          <w:rFonts w:hint="eastAsia"/>
          <w:sz w:val="16"/>
          <w:szCs w:val="18"/>
          <w:lang w:val="it-IT"/>
        </w:rPr>
        <w:t>=</w:t>
      </w:r>
      <w:r>
        <w:rPr>
          <w:rFonts w:hint="eastAsia"/>
          <w:sz w:val="16"/>
          <w:szCs w:val="18"/>
          <w:lang w:val="it-IT"/>
        </w:rPr>
        <w:t>ロマーニャ、グラツィアーノと肩を並べる</w:t>
      </w:r>
      <w:r w:rsidR="00C20506">
        <w:rPr>
          <w:rFonts w:hint="eastAsia"/>
          <w:sz w:val="16"/>
          <w:szCs w:val="18"/>
          <w:lang w:val="it-IT"/>
        </w:rPr>
        <w:t>もう一人の</w:t>
      </w:r>
      <w:r>
        <w:rPr>
          <w:rFonts w:hint="eastAsia"/>
          <w:sz w:val="16"/>
          <w:szCs w:val="18"/>
          <w:lang w:val="it-IT"/>
        </w:rPr>
        <w:t>レジェンド</w:t>
      </w:r>
      <w:r w:rsidRPr="00EC5194">
        <w:rPr>
          <w:rFonts w:hint="eastAsia"/>
          <w:b/>
          <w:bCs/>
          <w:sz w:val="16"/>
          <w:szCs w:val="18"/>
          <w:lang w:val="it-IT"/>
        </w:rPr>
        <w:t>「</w:t>
      </w:r>
      <w:r w:rsidRPr="00EC5194">
        <w:rPr>
          <w:rFonts w:hint="eastAsia"/>
          <w:b/>
          <w:bCs/>
          <w:sz w:val="16"/>
          <w:szCs w:val="18"/>
          <w:lang w:val="it-IT"/>
        </w:rPr>
        <w:t>Erioli</w:t>
      </w:r>
      <w:r w:rsidRPr="00EC5194">
        <w:rPr>
          <w:rFonts w:hint="eastAsia"/>
          <w:b/>
          <w:bCs/>
          <w:sz w:val="16"/>
          <w:szCs w:val="18"/>
          <w:lang w:val="it-IT"/>
        </w:rPr>
        <w:t>エリオーリ」</w:t>
      </w:r>
      <w:r w:rsidRPr="00EC5194">
        <w:rPr>
          <w:rFonts w:hint="eastAsia"/>
          <w:sz w:val="16"/>
          <w:szCs w:val="18"/>
          <w:lang w:val="it-IT"/>
        </w:rPr>
        <w:t>、</w:t>
      </w:r>
      <w:r>
        <w:rPr>
          <w:rFonts w:hint="eastAsia"/>
          <w:sz w:val="16"/>
          <w:szCs w:val="18"/>
          <w:lang w:val="it-IT"/>
        </w:rPr>
        <w:t>各キュヴェそれぞれ入荷いたしました！</w:t>
      </w:r>
      <w:r w:rsidR="00301778">
        <w:rPr>
          <w:rFonts w:hint="eastAsia"/>
          <w:sz w:val="16"/>
          <w:szCs w:val="18"/>
          <w:lang w:val="it-IT"/>
        </w:rPr>
        <w:t xml:space="preserve">  </w:t>
      </w:r>
    </w:p>
    <w:p w14:paraId="1CB2661D" w14:textId="5B7EB052" w:rsidR="00991124" w:rsidRPr="00000C21" w:rsidRDefault="00000C21" w:rsidP="00991124">
      <w:pPr>
        <w:spacing w:line="240" w:lineRule="atLeast"/>
        <w:ind w:firstLineChars="100" w:firstLine="223"/>
        <w:jc w:val="left"/>
        <w:rPr>
          <w:rFonts w:ascii="HGP創英角ｺﾞｼｯｸUB" w:eastAsia="HGP創英角ｺﾞｼｯｸUB" w:hAnsi="HGP創英角ｺﾞｼｯｸUB" w:cs="ＭＳ 明朝"/>
          <w:sz w:val="24"/>
          <w:szCs w:val="18"/>
          <w:u w:val="single"/>
          <w:lang w:val="it-IT"/>
        </w:rPr>
      </w:pPr>
      <w:r w:rsidRPr="00000C21">
        <w:rPr>
          <w:rFonts w:ascii="HGP創英角ｺﾞｼｯｸUB" w:eastAsia="HGP創英角ｺﾞｼｯｸUB" w:hAnsi="HGP創英角ｺﾞｼｯｸUB" w:cs="ＭＳ 明朝" w:hint="eastAsia"/>
          <w:sz w:val="24"/>
          <w:szCs w:val="24"/>
          <w:u w:val="single"/>
          <w:lang w:val="it-IT"/>
        </w:rPr>
        <w:t>通常アイテム</w:t>
      </w:r>
      <w:r w:rsidR="00991124" w:rsidRPr="00000C21">
        <w:rPr>
          <w:rFonts w:eastAsia="HGP創英角ｺﾞｼｯｸUB" w:cs="ＭＳ 明朝"/>
          <w:b/>
          <w:bCs/>
          <w:sz w:val="28"/>
          <w:u w:val="single"/>
          <w:lang w:val="it-IT"/>
        </w:rPr>
        <w:t>10/8(</w:t>
      </w:r>
      <w:r w:rsidR="00991124" w:rsidRPr="00000C21">
        <w:rPr>
          <w:rFonts w:eastAsia="HGP創英角ｺﾞｼｯｸUB" w:cs="ＭＳ 明朝"/>
          <w:b/>
          <w:bCs/>
          <w:sz w:val="28"/>
          <w:u w:val="single"/>
          <w:lang w:val="it-IT"/>
        </w:rPr>
        <w:t>火</w:t>
      </w:r>
      <w:r w:rsidR="00991124" w:rsidRPr="00000C21">
        <w:rPr>
          <w:rFonts w:eastAsia="HGP創英角ｺﾞｼｯｸUB" w:cs="ＭＳ 明朝"/>
          <w:b/>
          <w:bCs/>
          <w:sz w:val="28"/>
          <w:u w:val="single"/>
          <w:lang w:val="it-IT"/>
        </w:rPr>
        <w:t>)</w:t>
      </w:r>
      <w:r w:rsidR="00991124" w:rsidRPr="00000C21">
        <w:rPr>
          <w:rFonts w:eastAsia="HGP創英角ｺﾞｼｯｸUB" w:cs="ＭＳ 明朝"/>
          <w:b/>
          <w:bCs/>
          <w:sz w:val="21"/>
          <w:szCs w:val="14"/>
          <w:u w:val="single"/>
          <w:lang w:val="it-IT"/>
        </w:rPr>
        <w:t xml:space="preserve"> </w:t>
      </w:r>
      <w:r w:rsidR="00991124" w:rsidRPr="00000C21">
        <w:rPr>
          <w:rFonts w:ascii="HGP創英角ｺﾞｼｯｸUB" w:eastAsia="HGP創英角ｺﾞｼｯｸUB" w:hAnsi="HGP創英角ｺﾞｼｯｸUB" w:cs="ＭＳ 明朝" w:hint="eastAsia"/>
          <w:sz w:val="21"/>
          <w:szCs w:val="14"/>
          <w:u w:val="single"/>
          <w:lang w:val="it-IT"/>
        </w:rPr>
        <w:t xml:space="preserve">より出荷    </w:t>
      </w:r>
      <w:r w:rsidR="00991124" w:rsidRPr="00000C21">
        <w:rPr>
          <w:rFonts w:ascii="HGP創英角ｺﾞｼｯｸUB" w:eastAsia="HGP創英角ｺﾞｼｯｸUB" w:hAnsi="HGP創英角ｺﾞｼｯｸUB" w:cs="ＭＳ 明朝" w:hint="eastAsia"/>
          <w:szCs w:val="12"/>
          <w:u w:val="single"/>
          <w:lang w:val="it-IT"/>
        </w:rPr>
        <w:t xml:space="preserve"> </w:t>
      </w:r>
      <w:r w:rsidR="00991124" w:rsidRPr="00000C21">
        <w:rPr>
          <w:rFonts w:ascii="HGP創英角ｺﾞｼｯｸUB" w:eastAsia="HGP創英角ｺﾞｼｯｸUB" w:hAnsi="HGP創英角ｺﾞｼｯｸUB" w:cs="ＭＳ 明朝" w:hint="eastAsia"/>
          <w:sz w:val="16"/>
          <w:szCs w:val="8"/>
          <w:u w:val="single"/>
          <w:lang w:val="it-IT"/>
        </w:rPr>
        <w:t>※分散出荷を行うため、納品日指定に合わせられない場合があります。</w:t>
      </w:r>
    </w:p>
    <w:p w14:paraId="64AE10B1" w14:textId="019D0FDC" w:rsidR="00EF4CA9" w:rsidRPr="00EF4CA9" w:rsidRDefault="00EC5194" w:rsidP="0031115F">
      <w:pPr>
        <w:spacing w:line="240" w:lineRule="atLeast"/>
        <w:jc w:val="left"/>
        <w:rPr>
          <w:rFonts w:cs="ＭＳ 明朝"/>
          <w:sz w:val="12"/>
          <w:szCs w:val="4"/>
          <w:u w:val="single"/>
          <w:lang w:val="it-IT"/>
        </w:rPr>
      </w:pPr>
      <w:r w:rsidRPr="00991124">
        <w:rPr>
          <w:rFonts w:ascii="HGP創英角ｺﾞｼｯｸUB" w:eastAsia="HGP創英角ｺﾞｼｯｸUB" w:hAnsi="HGP創英角ｺﾞｼｯｸUB" w:cs="ＭＳ 明朝" w:hint="eastAsia"/>
          <w:color w:val="00B050"/>
          <w:sz w:val="28"/>
          <w:szCs w:val="28"/>
          <w:lang w:val="it-IT"/>
        </w:rPr>
        <w:t>★</w:t>
      </w:r>
      <w:r w:rsidR="00EF4CA9" w:rsidRPr="00EF4CA9">
        <w:rPr>
          <w:rFonts w:ascii="HGP創英角ｺﾞｼｯｸUB" w:eastAsia="HGP創英角ｺﾞｼｯｸUB" w:hAnsi="HGP創英角ｺﾞｼｯｸUB" w:cs="ＭＳ 明朝" w:hint="eastAsia"/>
          <w:sz w:val="24"/>
          <w:szCs w:val="24"/>
          <w:u w:val="single"/>
          <w:lang w:val="it-IT"/>
        </w:rPr>
        <w:t>少量入荷アイテム</w:t>
      </w:r>
      <w:r w:rsidR="00BE7744" w:rsidRPr="00EF4CA9">
        <w:rPr>
          <w:rFonts w:ascii="HGP創英角ｺﾞｼｯｸUB" w:eastAsia="HGP創英角ｺﾞｼｯｸUB" w:hAnsi="HGP創英角ｺﾞｼｯｸUB" w:cs="ＭＳ 明朝" w:hint="eastAsia"/>
          <w:sz w:val="24"/>
          <w:szCs w:val="24"/>
          <w:u w:val="single"/>
          <w:lang w:val="it-IT"/>
        </w:rPr>
        <w:t xml:space="preserve"> </w:t>
      </w:r>
      <w:r w:rsidR="0031115F" w:rsidRPr="00EF4CA9">
        <w:rPr>
          <w:rFonts w:ascii="HGP創英角ｺﾞｼｯｸUB" w:eastAsia="HGP創英角ｺﾞｼｯｸUB" w:hAnsi="HGP創英角ｺﾞｼｯｸUB" w:cs="ＭＳ 明朝" w:hint="eastAsia"/>
          <w:sz w:val="24"/>
          <w:szCs w:val="24"/>
          <w:u w:val="single"/>
          <w:lang w:val="it-IT"/>
        </w:rPr>
        <w:t xml:space="preserve"> </w:t>
      </w:r>
      <w:r w:rsidR="00EF4CA9" w:rsidRPr="00000C21">
        <w:rPr>
          <w:rFonts w:eastAsia="HGP創英角ｺﾞｼｯｸUB" w:cs="ＭＳ 明朝"/>
          <w:sz w:val="24"/>
          <w:szCs w:val="24"/>
          <w:u w:val="single"/>
          <w:lang w:val="it-IT"/>
        </w:rPr>
        <w:t>～</w:t>
      </w:r>
      <w:r w:rsidR="00700E80" w:rsidRPr="00000C21">
        <w:rPr>
          <w:rFonts w:eastAsia="HGP創英角ｺﾞｼｯｸUB" w:cs="ＭＳ 明朝"/>
          <w:sz w:val="24"/>
          <w:szCs w:val="24"/>
          <w:u w:val="single"/>
          <w:lang w:val="it-IT"/>
        </w:rPr>
        <w:t>10</w:t>
      </w:r>
      <w:r w:rsidR="00EF4CA9" w:rsidRPr="00000C21">
        <w:rPr>
          <w:rFonts w:eastAsia="HGP創英角ｺﾞｼｯｸUB" w:cs="ＭＳ 明朝"/>
          <w:sz w:val="24"/>
          <w:szCs w:val="24"/>
          <w:u w:val="single"/>
          <w:lang w:val="it-IT"/>
        </w:rPr>
        <w:t>/</w:t>
      </w:r>
      <w:r w:rsidR="00700E80" w:rsidRPr="00000C21">
        <w:rPr>
          <w:rFonts w:eastAsia="HGP創英角ｺﾞｼｯｸUB" w:cs="ＭＳ 明朝"/>
          <w:sz w:val="24"/>
          <w:szCs w:val="24"/>
          <w:u w:val="single"/>
          <w:lang w:val="it-IT"/>
        </w:rPr>
        <w:t>10</w:t>
      </w:r>
      <w:r w:rsidR="00EF4CA9" w:rsidRPr="00000C21">
        <w:rPr>
          <w:rFonts w:eastAsia="HGP創英角ｺﾞｼｯｸUB" w:cs="ＭＳ 明朝"/>
          <w:sz w:val="24"/>
          <w:szCs w:val="24"/>
          <w:u w:val="single"/>
          <w:lang w:val="it-IT"/>
        </w:rPr>
        <w:t>（</w:t>
      </w:r>
      <w:r w:rsidR="00700E80" w:rsidRPr="00000C21">
        <w:rPr>
          <w:rFonts w:eastAsia="HGP創英角ｺﾞｼｯｸUB" w:cs="ＭＳ 明朝"/>
          <w:sz w:val="24"/>
          <w:szCs w:val="24"/>
          <w:u w:val="single"/>
          <w:lang w:val="it-IT"/>
        </w:rPr>
        <w:t>木</w:t>
      </w:r>
      <w:r w:rsidR="00EF4CA9" w:rsidRPr="00000C21">
        <w:rPr>
          <w:rFonts w:eastAsia="HGP創英角ｺﾞｼｯｸUB" w:cs="ＭＳ 明朝"/>
          <w:sz w:val="24"/>
          <w:szCs w:val="24"/>
          <w:u w:val="single"/>
          <w:lang w:val="it-IT"/>
        </w:rPr>
        <w:t xml:space="preserve">）　</w:t>
      </w:r>
      <w:r w:rsidR="00EF4CA9" w:rsidRPr="00EF4CA9">
        <w:rPr>
          <w:rFonts w:ascii="HGP創英角ｺﾞｼｯｸUB" w:eastAsia="HGP創英角ｺﾞｼｯｸUB" w:hAnsi="HGP創英角ｺﾞｼｯｸUB" w:cs="ＭＳ 明朝" w:hint="eastAsia"/>
          <w:sz w:val="24"/>
          <w:szCs w:val="24"/>
          <w:u w:val="single"/>
          <w:lang w:val="it-IT"/>
        </w:rPr>
        <w:t xml:space="preserve">締切　　</w:t>
      </w:r>
      <w:r w:rsidR="00EF4CA9" w:rsidRPr="00000C21">
        <w:rPr>
          <w:rFonts w:eastAsia="HGP創英角ｺﾞｼｯｸUB" w:cs="ＭＳ 明朝"/>
          <w:sz w:val="24"/>
          <w:szCs w:val="24"/>
          <w:u w:val="single"/>
          <w:lang w:val="it-IT"/>
        </w:rPr>
        <w:t xml:space="preserve">　</w:t>
      </w:r>
      <w:r w:rsidR="00700E80" w:rsidRPr="00000C21">
        <w:rPr>
          <w:rFonts w:eastAsia="HGP創英角ｺﾞｼｯｸUB" w:cs="ＭＳ 明朝"/>
          <w:sz w:val="24"/>
          <w:szCs w:val="24"/>
          <w:u w:val="single"/>
          <w:lang w:val="it-IT"/>
        </w:rPr>
        <w:t>10</w:t>
      </w:r>
      <w:r w:rsidR="00EF4CA9" w:rsidRPr="00000C21">
        <w:rPr>
          <w:rFonts w:eastAsia="HGP創英角ｺﾞｼｯｸUB" w:cs="ＭＳ 明朝"/>
          <w:sz w:val="24"/>
          <w:szCs w:val="24"/>
          <w:u w:val="single"/>
          <w:lang w:val="it-IT"/>
        </w:rPr>
        <w:t>/1</w:t>
      </w:r>
      <w:r w:rsidR="00301778" w:rsidRPr="00000C21">
        <w:rPr>
          <w:rFonts w:eastAsia="HGP創英角ｺﾞｼｯｸUB" w:cs="ＭＳ 明朝"/>
          <w:sz w:val="24"/>
          <w:szCs w:val="24"/>
          <w:u w:val="single"/>
          <w:lang w:val="it-IT"/>
        </w:rPr>
        <w:t>5</w:t>
      </w:r>
      <w:r w:rsidR="00EF4CA9" w:rsidRPr="00000C21">
        <w:rPr>
          <w:rFonts w:eastAsia="HGP創英角ｺﾞｼｯｸUB" w:cs="ＭＳ 明朝"/>
          <w:sz w:val="24"/>
          <w:szCs w:val="24"/>
          <w:u w:val="single"/>
          <w:lang w:val="it-IT"/>
        </w:rPr>
        <w:t>(</w:t>
      </w:r>
      <w:r w:rsidR="00301778" w:rsidRPr="00000C21">
        <w:rPr>
          <w:rFonts w:eastAsia="HGP創英角ｺﾞｼｯｸUB" w:cs="ＭＳ 明朝"/>
          <w:sz w:val="24"/>
          <w:szCs w:val="24"/>
          <w:u w:val="single"/>
          <w:lang w:val="it-IT"/>
        </w:rPr>
        <w:t>火</w:t>
      </w:r>
      <w:r w:rsidR="00EF4CA9" w:rsidRPr="00000C21">
        <w:rPr>
          <w:rFonts w:eastAsia="HGP創英角ｺﾞｼｯｸUB" w:cs="ＭＳ 明朝"/>
          <w:sz w:val="24"/>
          <w:szCs w:val="24"/>
          <w:u w:val="single"/>
          <w:lang w:val="it-IT"/>
        </w:rPr>
        <w:t>)</w:t>
      </w:r>
      <w:r w:rsidR="00EF4CA9" w:rsidRPr="00EF4CA9">
        <w:rPr>
          <w:rFonts w:ascii="HGP創英角ｺﾞｼｯｸUB" w:eastAsia="HGP創英角ｺﾞｼｯｸUB" w:hAnsi="HGP創英角ｺﾞｼｯｸUB" w:cs="ＭＳ 明朝" w:hint="eastAsia"/>
          <w:sz w:val="24"/>
          <w:szCs w:val="24"/>
          <w:u w:val="single"/>
          <w:lang w:val="it-IT"/>
        </w:rPr>
        <w:t>より順次出荷</w:t>
      </w:r>
    </w:p>
    <w:p w14:paraId="448EF179" w14:textId="0FB7F38D" w:rsidR="00FE0C15" w:rsidRPr="00C14695" w:rsidRDefault="00FE0C15" w:rsidP="00FE0C15">
      <w:pPr>
        <w:spacing w:line="240" w:lineRule="atLeast"/>
        <w:jc w:val="left"/>
        <w:rPr>
          <w:rFonts w:cs="ＭＳ ゴシック"/>
          <w:b/>
          <w:sz w:val="32"/>
          <w:szCs w:val="21"/>
          <w:u w:val="single"/>
          <w:lang w:val="it-IT"/>
        </w:rPr>
      </w:pPr>
      <w:r w:rsidRPr="0014470A">
        <w:rPr>
          <w:rFonts w:cs="ＭＳ ゴシック" w:hint="eastAsia"/>
          <w:b/>
          <w:sz w:val="32"/>
          <w:szCs w:val="21"/>
          <w:u w:val="single"/>
          <w:lang w:val="it-IT"/>
        </w:rPr>
        <w:t>Damijan Podversic</w:t>
      </w:r>
      <w:r w:rsidRPr="0096555D">
        <w:rPr>
          <w:rFonts w:cs="ＭＳ ゴシック"/>
          <w:b/>
          <w:sz w:val="24"/>
          <w:szCs w:val="18"/>
          <w:u w:val="single"/>
        </w:rPr>
        <w:t xml:space="preserve"> </w:t>
      </w:r>
      <w:r w:rsidRPr="00D8390E">
        <w:rPr>
          <w:rFonts w:cs="ＭＳ ゴシック"/>
          <w:sz w:val="24"/>
          <w:u w:val="single"/>
        </w:rPr>
        <w:t xml:space="preserve"> </w:t>
      </w:r>
      <w:r w:rsidRPr="00E00D1D">
        <w:rPr>
          <w:rFonts w:cs="ＭＳ ゴシック" w:hint="eastAsia"/>
          <w:sz w:val="18"/>
          <w:szCs w:val="18"/>
          <w:u w:val="single"/>
        </w:rPr>
        <w:t>ダミアン</w:t>
      </w:r>
      <w:r w:rsidRPr="00E00D1D">
        <w:rPr>
          <w:rFonts w:cs="ＭＳ ゴシック" w:hint="eastAsia"/>
          <w:sz w:val="18"/>
          <w:szCs w:val="18"/>
          <w:u w:val="single"/>
        </w:rPr>
        <w:t xml:space="preserve"> </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p w14:paraId="51971C6B" w14:textId="5BE4509B" w:rsidR="000B589D" w:rsidRPr="000B589D" w:rsidRDefault="00D64648" w:rsidP="00C20506">
      <w:pPr>
        <w:spacing w:line="240" w:lineRule="atLeast"/>
        <w:ind w:firstLineChars="100" w:firstLine="183"/>
        <w:jc w:val="left"/>
        <w:rPr>
          <w:sz w:val="16"/>
        </w:rPr>
      </w:pPr>
      <w:r>
        <w:rPr>
          <w:b/>
          <w:noProof/>
          <w:lang w:val="it-IT"/>
        </w:rPr>
        <w:drawing>
          <wp:anchor distT="0" distB="0" distL="114300" distR="114300" simplePos="0" relativeHeight="251696128" behindDoc="0" locked="0" layoutInCell="1" allowOverlap="1" wp14:anchorId="4C431A02" wp14:editId="406CA0ED">
            <wp:simplePos x="0" y="0"/>
            <wp:positionH relativeFrom="margin">
              <wp:align>right</wp:align>
            </wp:positionH>
            <wp:positionV relativeFrom="paragraph">
              <wp:posOffset>1609302</wp:posOffset>
            </wp:positionV>
            <wp:extent cx="1439545" cy="1248410"/>
            <wp:effectExtent l="0" t="0" r="8255" b="8890"/>
            <wp:wrapSquare wrapText="bothSides"/>
            <wp:docPr id="13" name="図 13"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低い精度で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439545" cy="1248410"/>
                    </a:xfrm>
                    <a:prstGeom prst="rect">
                      <a:avLst/>
                    </a:prstGeom>
                  </pic:spPr>
                </pic:pic>
              </a:graphicData>
            </a:graphic>
            <wp14:sizeRelH relativeFrom="margin">
              <wp14:pctWidth>0</wp14:pctWidth>
            </wp14:sizeRelH>
            <wp14:sizeRelV relativeFrom="margin">
              <wp14:pctHeight>0</wp14:pctHeight>
            </wp14:sizeRelV>
          </wp:anchor>
        </w:drawing>
      </w:r>
      <w:r w:rsidR="000B589D" w:rsidRPr="000B589D">
        <w:rPr>
          <w:sz w:val="16"/>
        </w:rPr>
        <w:t>果実の完熟は果皮でも糖度でもなく、「種子の完成」と考えるダミアン。樹上で貴腐化するほど成熟したブドウを収穫し、大樽での長期間に及ぶマセレーション</w:t>
      </w:r>
      <w:r w:rsidR="000B589D" w:rsidRPr="000B589D">
        <w:rPr>
          <w:sz w:val="16"/>
        </w:rPr>
        <w:t>(</w:t>
      </w:r>
      <w:r w:rsidR="000B589D" w:rsidRPr="000B589D">
        <w:rPr>
          <w:sz w:val="16"/>
        </w:rPr>
        <w:t>果皮浸漬</w:t>
      </w:r>
      <w:r w:rsidR="000B589D" w:rsidRPr="000B589D">
        <w:rPr>
          <w:sz w:val="16"/>
        </w:rPr>
        <w:t>)</w:t>
      </w:r>
      <w:r w:rsidR="000B589D" w:rsidRPr="000B589D">
        <w:rPr>
          <w:sz w:val="16"/>
        </w:rPr>
        <w:t>によって、果実のすべてを表現する彼のワイン。その背景には膨大な畑での作業はもちろん、収穫量を削り、樹上での完熟を極限まで待つ。「妥協のないこだわり」を持ち続ける造り手。</w:t>
      </w:r>
      <w:r w:rsidR="000B589D" w:rsidRPr="000B589D">
        <w:rPr>
          <w:sz w:val="16"/>
        </w:rPr>
        <w:br/>
      </w:r>
      <w:r w:rsidR="000B589D" w:rsidRPr="000B589D">
        <w:rPr>
          <w:sz w:val="16"/>
        </w:rPr>
        <w:t xml:space="preserve">　新しいヴィンテージも夏前に入港しまして、十分な休息期間を取ってからリリースさせていただきます！</w:t>
      </w:r>
      <w:r w:rsidR="000B589D" w:rsidRPr="000B589D">
        <w:rPr>
          <w:sz w:val="16"/>
        </w:rPr>
        <w:t>2019</w:t>
      </w:r>
      <w:r w:rsidR="000B589D" w:rsidRPr="000B589D">
        <w:rPr>
          <w:sz w:val="16"/>
        </w:rPr>
        <w:t>は何より、ダミアンの夢であった「自分のカンティーナ」で初めて醸造を行った</w:t>
      </w:r>
      <w:r w:rsidR="00C20506">
        <w:rPr>
          <w:rFonts w:hint="eastAsia"/>
          <w:sz w:val="16"/>
        </w:rPr>
        <w:t>年</w:t>
      </w:r>
      <w:r w:rsidR="000B589D" w:rsidRPr="000B589D">
        <w:rPr>
          <w:sz w:val="16"/>
        </w:rPr>
        <w:t>。自分の畑に隣接</w:t>
      </w:r>
      <w:r w:rsidR="00C20506">
        <w:rPr>
          <w:rFonts w:hint="eastAsia"/>
          <w:sz w:val="16"/>
        </w:rPr>
        <w:t>しているため</w:t>
      </w:r>
      <w:r w:rsidR="000B589D" w:rsidRPr="000B589D">
        <w:rPr>
          <w:sz w:val="16"/>
        </w:rPr>
        <w:t>、収穫したブドウをすぐに運び入れることができる</w:t>
      </w:r>
      <w:r w:rsidR="00C20506">
        <w:rPr>
          <w:rFonts w:hint="eastAsia"/>
          <w:sz w:val="16"/>
        </w:rPr>
        <w:t>。そして広い空間は醸造～熟成での</w:t>
      </w:r>
      <w:r w:rsidR="000B589D" w:rsidRPr="000B589D">
        <w:rPr>
          <w:sz w:val="16"/>
        </w:rPr>
        <w:t>作業性</w:t>
      </w:r>
      <w:r w:rsidR="00C20506">
        <w:rPr>
          <w:rFonts w:hint="eastAsia"/>
          <w:sz w:val="16"/>
        </w:rPr>
        <w:t>もよく</w:t>
      </w:r>
      <w:r w:rsidR="000B589D" w:rsidRPr="000B589D">
        <w:rPr>
          <w:sz w:val="16"/>
        </w:rPr>
        <w:t>、そして衛生面でもダミアンが理想としてきた環境が整っています。</w:t>
      </w:r>
      <w:r w:rsidR="000B589D" w:rsidRPr="000B589D">
        <w:rPr>
          <w:sz w:val="16"/>
        </w:rPr>
        <w:br/>
      </w:r>
      <w:r w:rsidR="000B589D" w:rsidRPr="000B589D">
        <w:rPr>
          <w:sz w:val="16"/>
        </w:rPr>
        <w:t xml:space="preserve">　</w:t>
      </w:r>
      <w:r w:rsidR="000B589D" w:rsidRPr="000B589D">
        <w:rPr>
          <w:sz w:val="16"/>
        </w:rPr>
        <w:t>2019</w:t>
      </w:r>
      <w:r w:rsidR="000B589D" w:rsidRPr="000B589D">
        <w:rPr>
          <w:sz w:val="16"/>
        </w:rPr>
        <w:t>年は春先の遅霜、収穫前に雹の被害を受けました。生産量は例年よりも少なくなったものの、バランスの良い天候と収穫前の乾燥と気温差によって、種子だけではなく梗まで完熟し、非常に洗練された</w:t>
      </w:r>
      <w:r w:rsidR="000B589D" w:rsidRPr="000B589D">
        <w:rPr>
          <w:sz w:val="16"/>
        </w:rPr>
        <w:t>2019</w:t>
      </w:r>
      <w:r w:rsidR="000B589D" w:rsidRPr="000B589D">
        <w:rPr>
          <w:sz w:val="16"/>
        </w:rPr>
        <w:t>ヴィンテージ。　骨格＆奥行きの</w:t>
      </w:r>
      <w:r w:rsidR="000B589D" w:rsidRPr="000B589D">
        <w:rPr>
          <w:b/>
          <w:bCs/>
          <w:sz w:val="16"/>
        </w:rPr>
        <w:t>「</w:t>
      </w:r>
      <w:proofErr w:type="spellStart"/>
      <w:r w:rsidR="000B589D" w:rsidRPr="000B589D">
        <w:rPr>
          <w:b/>
          <w:bCs/>
          <w:sz w:val="16"/>
        </w:rPr>
        <w:t>Ribolla</w:t>
      </w:r>
      <w:proofErr w:type="spellEnd"/>
      <w:r w:rsidR="000B589D" w:rsidRPr="000B589D">
        <w:rPr>
          <w:b/>
          <w:bCs/>
          <w:sz w:val="16"/>
        </w:rPr>
        <w:t xml:space="preserve"> Gialla</w:t>
      </w:r>
      <w:r w:rsidR="000B589D" w:rsidRPr="000B589D">
        <w:rPr>
          <w:b/>
          <w:bCs/>
          <w:sz w:val="16"/>
        </w:rPr>
        <w:t>リボッラジャッラ」</w:t>
      </w:r>
      <w:r w:rsidR="000B589D" w:rsidRPr="000B589D">
        <w:rPr>
          <w:sz w:val="16"/>
        </w:rPr>
        <w:t>、骨組みとアロマティックさの</w:t>
      </w:r>
      <w:r w:rsidR="000B589D" w:rsidRPr="000B589D">
        <w:rPr>
          <w:b/>
          <w:bCs/>
          <w:sz w:val="16"/>
        </w:rPr>
        <w:t>「</w:t>
      </w:r>
      <w:r w:rsidR="000B589D" w:rsidRPr="000B589D">
        <w:rPr>
          <w:b/>
          <w:bCs/>
          <w:sz w:val="16"/>
        </w:rPr>
        <w:t>Malvasia</w:t>
      </w:r>
      <w:r w:rsidR="000B589D" w:rsidRPr="000B589D">
        <w:rPr>
          <w:b/>
          <w:bCs/>
          <w:sz w:val="16"/>
        </w:rPr>
        <w:t>マルヴァジーア」</w:t>
      </w:r>
      <w:r w:rsidR="000B589D" w:rsidRPr="000B589D">
        <w:rPr>
          <w:sz w:val="16"/>
        </w:rPr>
        <w:t>、近年素晴らしい進化を見せる</w:t>
      </w:r>
      <w:r w:rsidR="000B589D" w:rsidRPr="000B589D">
        <w:rPr>
          <w:b/>
          <w:bCs/>
          <w:sz w:val="16"/>
        </w:rPr>
        <w:t>「</w:t>
      </w:r>
      <w:proofErr w:type="spellStart"/>
      <w:r w:rsidR="000B589D" w:rsidRPr="000B589D">
        <w:rPr>
          <w:b/>
          <w:bCs/>
          <w:sz w:val="16"/>
        </w:rPr>
        <w:t>Friulano“Nekaj</w:t>
      </w:r>
      <w:proofErr w:type="spellEnd"/>
      <w:r w:rsidR="000B589D" w:rsidRPr="000B589D">
        <w:rPr>
          <w:b/>
          <w:bCs/>
          <w:sz w:val="16"/>
        </w:rPr>
        <w:t>”</w:t>
      </w:r>
      <w:r w:rsidR="000B589D" w:rsidRPr="000B589D">
        <w:rPr>
          <w:b/>
          <w:bCs/>
          <w:sz w:val="16"/>
        </w:rPr>
        <w:t>フリウラーノ</w:t>
      </w:r>
      <w:r w:rsidR="000B589D" w:rsidRPr="000B589D">
        <w:rPr>
          <w:sz w:val="16"/>
        </w:rPr>
        <w:t xml:space="preserve"> </w:t>
      </w:r>
      <w:r w:rsidR="000B589D" w:rsidRPr="000B589D">
        <w:rPr>
          <w:b/>
          <w:bCs/>
          <w:sz w:val="16"/>
        </w:rPr>
        <w:t>ネカイ」</w:t>
      </w:r>
      <w:r w:rsidR="000B589D" w:rsidRPr="000B589D">
        <w:rPr>
          <w:sz w:val="16"/>
        </w:rPr>
        <w:t>、そして最高のバランス感</w:t>
      </w:r>
      <w:r w:rsidR="000B589D" w:rsidRPr="000B589D">
        <w:rPr>
          <w:b/>
          <w:bCs/>
          <w:sz w:val="16"/>
        </w:rPr>
        <w:t>「</w:t>
      </w:r>
      <w:proofErr w:type="spellStart"/>
      <w:r w:rsidR="000B589D" w:rsidRPr="000B589D">
        <w:rPr>
          <w:b/>
          <w:bCs/>
          <w:sz w:val="16"/>
        </w:rPr>
        <w:t>Kaplja</w:t>
      </w:r>
      <w:proofErr w:type="spellEnd"/>
      <w:r w:rsidR="000B589D" w:rsidRPr="000B589D">
        <w:rPr>
          <w:b/>
          <w:bCs/>
          <w:sz w:val="16"/>
        </w:rPr>
        <w:t>カプリャ」</w:t>
      </w:r>
      <w:r w:rsidR="000B589D" w:rsidRPr="000B589D">
        <w:rPr>
          <w:sz w:val="16"/>
        </w:rPr>
        <w:t>。あと、いつも白ばかり注目され隠れがちですが、近年そのレベルの高さに驚かされる赤</w:t>
      </w:r>
      <w:r w:rsidR="000B589D" w:rsidRPr="000B589D">
        <w:rPr>
          <w:b/>
          <w:bCs/>
          <w:sz w:val="16"/>
        </w:rPr>
        <w:t>「</w:t>
      </w:r>
      <w:proofErr w:type="spellStart"/>
      <w:r w:rsidR="000B589D" w:rsidRPr="000B589D">
        <w:rPr>
          <w:b/>
          <w:bCs/>
          <w:sz w:val="16"/>
        </w:rPr>
        <w:t>Prelit</w:t>
      </w:r>
      <w:proofErr w:type="spellEnd"/>
      <w:r w:rsidR="000B589D" w:rsidRPr="000B589D">
        <w:rPr>
          <w:b/>
          <w:bCs/>
          <w:sz w:val="16"/>
        </w:rPr>
        <w:t>プレリット」</w:t>
      </w:r>
      <w:r w:rsidR="000B589D" w:rsidRPr="000B589D">
        <w:rPr>
          <w:sz w:val="16"/>
        </w:rPr>
        <w:t>、そして畑の面積が少なく、生産量が最も少ない、白ワインとは思えない</w:t>
      </w:r>
      <w:r w:rsidR="00C20506">
        <w:rPr>
          <w:rFonts w:hint="eastAsia"/>
          <w:sz w:val="16"/>
        </w:rPr>
        <w:t>色合いの</w:t>
      </w:r>
      <w:r w:rsidR="000B589D" w:rsidRPr="000B589D">
        <w:rPr>
          <w:b/>
          <w:bCs/>
          <w:sz w:val="16"/>
        </w:rPr>
        <w:t>「</w:t>
      </w:r>
      <w:r w:rsidR="000B589D" w:rsidRPr="000B589D">
        <w:rPr>
          <w:b/>
          <w:bCs/>
          <w:sz w:val="16"/>
        </w:rPr>
        <w:t>Pinot Grigio2021</w:t>
      </w:r>
      <w:r w:rsidR="000B589D" w:rsidRPr="000B589D">
        <w:rPr>
          <w:b/>
          <w:bCs/>
          <w:sz w:val="16"/>
        </w:rPr>
        <w:t>ピノグリージョ」</w:t>
      </w:r>
      <w:r w:rsidR="000B589D" w:rsidRPr="000B589D">
        <w:rPr>
          <w:sz w:val="16"/>
        </w:rPr>
        <w:t>、すべてのワインに通ずるエレガントさと繊細さ、これまでのダミアンのワインとは一線を画す透明感も感じる素晴らしい味わいです。</w:t>
      </w:r>
    </w:p>
    <w:p w14:paraId="3787548C" w14:textId="5F83F2C6" w:rsidR="00FE0C15" w:rsidRPr="00EE3E92" w:rsidRDefault="00FE0C15" w:rsidP="00FE0C15">
      <w:pPr>
        <w:jc w:val="left"/>
        <w:rPr>
          <w:b/>
          <w:lang w:val="it-IT"/>
        </w:rPr>
      </w:pPr>
      <w:r>
        <w:rPr>
          <w:b/>
          <w:lang w:val="it-IT"/>
        </w:rPr>
        <w:t>Ribolla Gialla 201</w:t>
      </w:r>
      <w:r w:rsidR="0097521D">
        <w:rPr>
          <w:rFonts w:hint="eastAsia"/>
          <w:b/>
          <w:lang w:val="it-IT"/>
        </w:rPr>
        <w:t>9</w:t>
      </w:r>
      <w:r>
        <w:rPr>
          <w:rFonts w:hint="eastAsia"/>
          <w:b/>
          <w:lang w:val="it-IT"/>
        </w:rPr>
        <w:t xml:space="preserve"> </w:t>
      </w:r>
      <w:r>
        <w:rPr>
          <w:rFonts w:hint="eastAsia"/>
          <w:b/>
          <w:sz w:val="16"/>
        </w:rPr>
        <w:t>リボッラ</w:t>
      </w:r>
      <w:r>
        <w:rPr>
          <w:rFonts w:hint="eastAsia"/>
          <w:b/>
          <w:sz w:val="16"/>
        </w:rPr>
        <w:t xml:space="preserve"> </w:t>
      </w:r>
      <w:r>
        <w:rPr>
          <w:rFonts w:hint="eastAsia"/>
          <w:b/>
          <w:sz w:val="16"/>
        </w:rPr>
        <w:t>ジャッラ</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23105A">
        <w:rPr>
          <w:rFonts w:hint="eastAsia"/>
          <w:b/>
          <w:color w:val="00B050"/>
          <w:sz w:val="16"/>
          <w:lang w:val="it-IT"/>
        </w:rPr>
        <w:t>★</w:t>
      </w:r>
      <w:r w:rsidRPr="0023105A">
        <w:rPr>
          <w:b/>
          <w:sz w:val="16"/>
          <w:lang w:val="it-IT"/>
        </w:rPr>
        <w:t>1500ml</w:t>
      </w:r>
    </w:p>
    <w:p w14:paraId="2869CD20" w14:textId="43647E53" w:rsidR="0092001C" w:rsidRDefault="00D64648" w:rsidP="00352B9E">
      <w:pPr>
        <w:jc w:val="left"/>
        <w:rPr>
          <w:sz w:val="16"/>
        </w:rPr>
      </w:pPr>
      <w:r>
        <w:rPr>
          <w:rFonts w:hint="eastAsia"/>
          <w:b/>
          <w:noProof/>
          <w:sz w:val="18"/>
          <w:szCs w:val="18"/>
        </w:rPr>
        <w:drawing>
          <wp:anchor distT="0" distB="0" distL="114300" distR="114300" simplePos="0" relativeHeight="251697152" behindDoc="0" locked="0" layoutInCell="1" allowOverlap="1" wp14:anchorId="3634C468" wp14:editId="10283E92">
            <wp:simplePos x="0" y="0"/>
            <wp:positionH relativeFrom="margin">
              <wp:align>right</wp:align>
            </wp:positionH>
            <wp:positionV relativeFrom="paragraph">
              <wp:posOffset>1057698</wp:posOffset>
            </wp:positionV>
            <wp:extent cx="1440000" cy="1241027"/>
            <wp:effectExtent l="0" t="0" r="8255" b="0"/>
            <wp:wrapSquare wrapText="bothSides"/>
            <wp:docPr id="853113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113405" name="図 853113405"/>
                    <pic:cNvPicPr/>
                  </pic:nvPicPr>
                  <pic:blipFill>
                    <a:blip r:embed="rId10">
                      <a:extLst>
                        <a:ext uri="{28A0092B-C50C-407E-A947-70E740481C1C}">
                          <a14:useLocalDpi xmlns:a14="http://schemas.microsoft.com/office/drawing/2010/main" val="0"/>
                        </a:ext>
                      </a:extLst>
                    </a:blip>
                    <a:stretch>
                      <a:fillRect/>
                    </a:stretch>
                  </pic:blipFill>
                  <pic:spPr>
                    <a:xfrm>
                      <a:off x="0" y="0"/>
                      <a:ext cx="1440000" cy="1241027"/>
                    </a:xfrm>
                    <a:prstGeom prst="rect">
                      <a:avLst/>
                    </a:prstGeom>
                  </pic:spPr>
                </pic:pic>
              </a:graphicData>
            </a:graphic>
            <wp14:sizeRelH relativeFrom="margin">
              <wp14:pctWidth>0</wp14:pctWidth>
            </wp14:sizeRelH>
            <wp14:sizeRelV relativeFrom="margin">
              <wp14:pctHeight>0</wp14:pctHeight>
            </wp14:sizeRelV>
          </wp:anchor>
        </w:drawing>
      </w:r>
      <w:r w:rsidR="002C0D01">
        <w:rPr>
          <w:rFonts w:hint="eastAsia"/>
          <w:sz w:val="16"/>
          <w:lang w:val="it-IT"/>
        </w:rPr>
        <w:t xml:space="preserve">　</w:t>
      </w:r>
      <w:r w:rsidR="00FE0C15">
        <w:rPr>
          <w:rFonts w:hint="eastAsia"/>
          <w:sz w:val="16"/>
          <w:lang w:val="it-IT"/>
        </w:rPr>
        <w:t>以前ダミアンが語っていた言葉ですが、「ヴィンテージの特徴は</w:t>
      </w:r>
      <w:r w:rsidR="00FE0C15">
        <w:rPr>
          <w:rFonts w:hint="eastAsia"/>
          <w:sz w:val="16"/>
          <w:lang w:val="it-IT"/>
        </w:rPr>
        <w:t>1</w:t>
      </w:r>
      <w:r w:rsidR="00FE0C15">
        <w:rPr>
          <w:rFonts w:hint="eastAsia"/>
          <w:sz w:val="16"/>
          <w:lang w:val="it-IT"/>
        </w:rPr>
        <w:t>年間の気候に左右されるものではない、収穫前</w:t>
      </w:r>
      <w:r w:rsidR="00FE0C15">
        <w:rPr>
          <w:rFonts w:hint="eastAsia"/>
          <w:sz w:val="16"/>
          <w:lang w:val="it-IT"/>
        </w:rPr>
        <w:t>1</w:t>
      </w:r>
      <w:r w:rsidR="00FE0C15">
        <w:rPr>
          <w:rFonts w:hint="eastAsia"/>
          <w:sz w:val="16"/>
          <w:lang w:val="it-IT"/>
        </w:rPr>
        <w:t>カ月間の気候（気温差、雨、日照）によって色付けされる」。</w:t>
      </w:r>
      <w:r w:rsidR="0092001C">
        <w:rPr>
          <w:rFonts w:hint="eastAsia"/>
          <w:sz w:val="16"/>
          <w:lang w:val="it-IT"/>
        </w:rPr>
        <w:t>2019</w:t>
      </w:r>
      <w:r w:rsidR="0092001C">
        <w:rPr>
          <w:rFonts w:hint="eastAsia"/>
          <w:sz w:val="16"/>
          <w:lang w:val="it-IT"/>
        </w:rPr>
        <w:t>年は一般的にはそれほど暑くなく、バランスの取れたヴィンテージですが、収穫前の</w:t>
      </w:r>
      <w:r w:rsidR="0092001C">
        <w:rPr>
          <w:rFonts w:hint="eastAsia"/>
          <w:sz w:val="16"/>
          <w:lang w:val="it-IT"/>
        </w:rPr>
        <w:t>1</w:t>
      </w:r>
      <w:r w:rsidR="0092001C">
        <w:rPr>
          <w:rFonts w:hint="eastAsia"/>
          <w:sz w:val="16"/>
          <w:lang w:val="it-IT"/>
        </w:rPr>
        <w:t>カ月は日照に恵まれ非常に乾燥していたことで、果皮が成熟しフェノールの熟成がよく見られた年。その分湿度が上がらず、貴腐の影響があまり見られなかった</w:t>
      </w:r>
      <w:r w:rsidR="00C20506">
        <w:rPr>
          <w:rFonts w:hint="eastAsia"/>
          <w:sz w:val="16"/>
          <w:lang w:val="it-IT"/>
        </w:rPr>
        <w:t>年でもあります</w:t>
      </w:r>
      <w:r w:rsidR="0092001C">
        <w:rPr>
          <w:rFonts w:hint="eastAsia"/>
          <w:sz w:val="16"/>
          <w:lang w:val="it-IT"/>
        </w:rPr>
        <w:t>。</w:t>
      </w:r>
      <w:r w:rsidR="0092001C">
        <w:rPr>
          <w:rFonts w:hint="eastAsia"/>
          <w:sz w:val="16"/>
        </w:rPr>
        <w:t>ダミアン曰く、「貴腐の多いヴィンテージは複雑さ、奥行きを強く感じる。対照的に貴腐が少なく日照に恵まれたヴィンテージは、果実の成熟・凝縮が強く、表情豊かで、ポジティヴさを持つ。」、相反しつつも、それぞれ異なった魅力を持っているダミアンのワイン。彼が栽培するブドウの中で、最も収穫の遅いリボッラ</w:t>
      </w:r>
      <w:r w:rsidR="0092001C">
        <w:rPr>
          <w:rFonts w:hint="eastAsia"/>
          <w:sz w:val="16"/>
        </w:rPr>
        <w:t xml:space="preserve"> </w:t>
      </w:r>
      <w:r w:rsidR="0092001C">
        <w:rPr>
          <w:rFonts w:hint="eastAsia"/>
          <w:sz w:val="16"/>
        </w:rPr>
        <w:t>ジャッラ。</w:t>
      </w:r>
      <w:r w:rsidR="0092001C">
        <w:rPr>
          <w:rFonts w:hint="eastAsia"/>
          <w:sz w:val="16"/>
        </w:rPr>
        <w:t>8</w:t>
      </w:r>
      <w:r w:rsidR="0092001C">
        <w:rPr>
          <w:rFonts w:hint="eastAsia"/>
          <w:sz w:val="16"/>
        </w:rPr>
        <w:t>月の雹によって収穫量が減ってしまったものの、残ったブドウは非常に健全な状態で成熟し、果皮や種子だけでなく、果梗まで栗色に変わるほどの熟成を見せた</w:t>
      </w:r>
      <w:r w:rsidR="0092001C">
        <w:rPr>
          <w:rFonts w:hint="eastAsia"/>
          <w:sz w:val="16"/>
        </w:rPr>
        <w:t>2019</w:t>
      </w:r>
      <w:r w:rsidR="0092001C">
        <w:rPr>
          <w:rFonts w:hint="eastAsia"/>
          <w:sz w:val="16"/>
        </w:rPr>
        <w:t>。さらに昼夜の気温差によって酸も豊富な状態で収穫を迎えたといいます。そして何よりこの</w:t>
      </w:r>
      <w:r w:rsidR="0092001C">
        <w:rPr>
          <w:rFonts w:hint="eastAsia"/>
          <w:sz w:val="16"/>
        </w:rPr>
        <w:t>2019</w:t>
      </w:r>
      <w:r w:rsidR="0092001C">
        <w:rPr>
          <w:rFonts w:hint="eastAsia"/>
          <w:sz w:val="16"/>
        </w:rPr>
        <w:t>から、彼の畑のあるモンテ</w:t>
      </w:r>
      <w:r w:rsidR="0092001C">
        <w:rPr>
          <w:rFonts w:hint="eastAsia"/>
          <w:sz w:val="16"/>
        </w:rPr>
        <w:t xml:space="preserve"> </w:t>
      </w:r>
      <w:r w:rsidR="0092001C">
        <w:rPr>
          <w:rFonts w:hint="eastAsia"/>
          <w:sz w:val="16"/>
        </w:rPr>
        <w:t>カルヴァリオ、畑の隣に建てたカンティーナで醸造。</w:t>
      </w:r>
    </w:p>
    <w:p w14:paraId="070D2BA4" w14:textId="132C0084" w:rsidR="00BF43D9" w:rsidRDefault="00BF43D9" w:rsidP="0092001C">
      <w:pPr>
        <w:ind w:firstLineChars="100" w:firstLine="143"/>
        <w:jc w:val="left"/>
        <w:rPr>
          <w:sz w:val="16"/>
        </w:rPr>
      </w:pPr>
      <w:r>
        <w:rPr>
          <w:rFonts w:hint="eastAsia"/>
          <w:sz w:val="16"/>
        </w:rPr>
        <w:t>全体に感じる透明感とエレガントさ、これまでのダミアンを悪く言うつもりはないですが、明らかに異なること透き通った印象に本当に驚かされました。この味わいを知っていただくと、やはり醸造する場所や設備の大切さに改めて気づかされます。</w:t>
      </w:r>
      <w:r>
        <w:rPr>
          <w:rFonts w:hint="eastAsia"/>
          <w:sz w:val="16"/>
        </w:rPr>
        <w:t>1998</w:t>
      </w:r>
      <w:r>
        <w:rPr>
          <w:rFonts w:hint="eastAsia"/>
          <w:sz w:val="16"/>
        </w:rPr>
        <w:t>年から始まり、</w:t>
      </w:r>
      <w:r>
        <w:rPr>
          <w:rFonts w:hint="eastAsia"/>
          <w:sz w:val="16"/>
        </w:rPr>
        <w:t>20</w:t>
      </w:r>
      <w:r>
        <w:rPr>
          <w:rFonts w:hint="eastAsia"/>
          <w:sz w:val="16"/>
        </w:rPr>
        <w:t>年を経てようやく自身のカンティーナを手に入れたダミアン。「ようやく自分の夢が一つ叶った」そう感慨深い彼の表情に、嬉しくなります。そしてこれからさらなる進化を見せるダミアン、その序章ともいうべき</w:t>
      </w:r>
      <w:r>
        <w:rPr>
          <w:rFonts w:hint="eastAsia"/>
          <w:sz w:val="16"/>
        </w:rPr>
        <w:t>2019</w:t>
      </w:r>
      <w:r>
        <w:rPr>
          <w:rFonts w:hint="eastAsia"/>
          <w:sz w:val="16"/>
        </w:rPr>
        <w:t>。ぜひ皆さんに体感していただきたいワインです！</w:t>
      </w:r>
    </w:p>
    <w:p w14:paraId="289A0CDC" w14:textId="6B381A64" w:rsidR="00FE0C15" w:rsidRDefault="00FE0C15" w:rsidP="00FE0C15">
      <w:pPr>
        <w:jc w:val="left"/>
        <w:rPr>
          <w:b/>
          <w:sz w:val="16"/>
          <w:lang w:val="it-IT"/>
        </w:rPr>
      </w:pPr>
      <w:r>
        <w:rPr>
          <w:rFonts w:hint="eastAsia"/>
          <w:b/>
          <w:lang w:val="it-IT"/>
        </w:rPr>
        <w:t>Kaplja</w:t>
      </w:r>
      <w:r>
        <w:rPr>
          <w:b/>
          <w:lang w:val="it-IT"/>
        </w:rPr>
        <w:t xml:space="preserve"> 201</w:t>
      </w:r>
      <w:r w:rsidR="0097521D">
        <w:rPr>
          <w:rFonts w:hint="eastAsia"/>
          <w:b/>
          <w:lang w:val="it-IT"/>
        </w:rPr>
        <w:t>9</w:t>
      </w:r>
      <w:r>
        <w:rPr>
          <w:rFonts w:hint="eastAsia"/>
          <w:b/>
          <w:lang w:val="it-IT"/>
        </w:rPr>
        <w:t xml:space="preserve"> </w:t>
      </w:r>
      <w:r>
        <w:rPr>
          <w:rFonts w:hint="eastAsia"/>
          <w:b/>
          <w:sz w:val="16"/>
        </w:rPr>
        <w:t>カプリャ</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23105A">
        <w:rPr>
          <w:rFonts w:hint="eastAsia"/>
          <w:b/>
          <w:color w:val="00B050"/>
          <w:sz w:val="16"/>
          <w:lang w:val="it-IT"/>
        </w:rPr>
        <w:t>★</w:t>
      </w:r>
      <w:r w:rsidRPr="0023105A">
        <w:rPr>
          <w:b/>
          <w:sz w:val="16"/>
          <w:lang w:val="it-IT"/>
        </w:rPr>
        <w:t>1500ml</w:t>
      </w:r>
    </w:p>
    <w:p w14:paraId="7011CF73" w14:textId="41112172" w:rsidR="00352B9E" w:rsidRDefault="00D64648" w:rsidP="00352B9E">
      <w:pPr>
        <w:ind w:firstLineChars="100" w:firstLine="183"/>
        <w:jc w:val="left"/>
        <w:rPr>
          <w:sz w:val="16"/>
        </w:rPr>
      </w:pPr>
      <w:r>
        <w:rPr>
          <w:b/>
          <w:noProof/>
          <w:lang w:val="it-IT"/>
        </w:rPr>
        <w:drawing>
          <wp:anchor distT="0" distB="0" distL="114300" distR="114300" simplePos="0" relativeHeight="251692032" behindDoc="0" locked="0" layoutInCell="1" allowOverlap="1" wp14:anchorId="69F2E083" wp14:editId="493CEF40">
            <wp:simplePos x="0" y="0"/>
            <wp:positionH relativeFrom="margin">
              <wp:align>right</wp:align>
            </wp:positionH>
            <wp:positionV relativeFrom="paragraph">
              <wp:posOffset>161714</wp:posOffset>
            </wp:positionV>
            <wp:extent cx="1439545" cy="1240790"/>
            <wp:effectExtent l="0" t="0" r="8255" b="0"/>
            <wp:wrapSquare wrapText="bothSides"/>
            <wp:docPr id="8" name="図 8"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低い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439545" cy="1240790"/>
                    </a:xfrm>
                    <a:prstGeom prst="rect">
                      <a:avLst/>
                    </a:prstGeom>
                  </pic:spPr>
                </pic:pic>
              </a:graphicData>
            </a:graphic>
            <wp14:sizeRelH relativeFrom="margin">
              <wp14:pctWidth>0</wp14:pctWidth>
            </wp14:sizeRelH>
            <wp14:sizeRelV relativeFrom="margin">
              <wp14:pctHeight>0</wp14:pctHeight>
            </wp14:sizeRelV>
          </wp:anchor>
        </w:drawing>
      </w:r>
      <w:r w:rsidR="00FE0C15" w:rsidRPr="00402429">
        <w:rPr>
          <w:rFonts w:hint="eastAsia"/>
          <w:sz w:val="16"/>
        </w:rPr>
        <w:t>ダミアンの造るワインの中で唯一、</w:t>
      </w:r>
      <w:r w:rsidR="00FE0C15">
        <w:rPr>
          <w:rFonts w:hint="eastAsia"/>
          <w:sz w:val="16"/>
        </w:rPr>
        <w:t>複数の品種</w:t>
      </w:r>
      <w:r w:rsidR="00FE0C15" w:rsidRPr="00402429">
        <w:rPr>
          <w:rFonts w:hint="eastAsia"/>
          <w:sz w:val="16"/>
        </w:rPr>
        <w:t>をブレンドした</w:t>
      </w:r>
      <w:r w:rsidR="00FE0C15">
        <w:rPr>
          <w:rFonts w:hint="eastAsia"/>
          <w:sz w:val="16"/>
        </w:rPr>
        <w:t>白</w:t>
      </w:r>
      <w:r w:rsidR="00FE0C15" w:rsidRPr="00402429">
        <w:rPr>
          <w:rFonts w:hint="eastAsia"/>
          <w:sz w:val="16"/>
        </w:rPr>
        <w:t>。</w:t>
      </w:r>
      <w:r w:rsidR="00FE0C15">
        <w:rPr>
          <w:rFonts w:hint="eastAsia"/>
          <w:sz w:val="16"/>
        </w:rPr>
        <w:t>ダミアン曰く「</w:t>
      </w:r>
      <w:r w:rsidR="00FE0C15" w:rsidRPr="00402429">
        <w:rPr>
          <w:rFonts w:hint="eastAsia"/>
          <w:sz w:val="16"/>
        </w:rPr>
        <w:t>リボッラ</w:t>
      </w:r>
      <w:r w:rsidR="00FE0C15">
        <w:rPr>
          <w:rFonts w:hint="eastAsia"/>
          <w:sz w:val="16"/>
        </w:rPr>
        <w:t xml:space="preserve"> </w:t>
      </w:r>
      <w:r w:rsidR="00FE0C15">
        <w:rPr>
          <w:rFonts w:hint="eastAsia"/>
          <w:sz w:val="16"/>
        </w:rPr>
        <w:t>ジャッラ</w:t>
      </w:r>
      <w:r w:rsidR="00FE0C15" w:rsidRPr="00402429">
        <w:rPr>
          <w:rFonts w:hint="eastAsia"/>
          <w:sz w:val="16"/>
        </w:rPr>
        <w:t>と近い</w:t>
      </w:r>
      <w:r w:rsidR="00FE0C15">
        <w:rPr>
          <w:rFonts w:hint="eastAsia"/>
          <w:sz w:val="16"/>
        </w:rPr>
        <w:t>印象」という、奥行き</w:t>
      </w:r>
      <w:r w:rsidR="00FE0C15" w:rsidRPr="00402429">
        <w:rPr>
          <w:rFonts w:hint="eastAsia"/>
          <w:sz w:val="16"/>
        </w:rPr>
        <w:t>を</w:t>
      </w:r>
      <w:r w:rsidR="00FE0C15">
        <w:rPr>
          <w:rFonts w:hint="eastAsia"/>
          <w:sz w:val="16"/>
        </w:rPr>
        <w:t>表現する</w:t>
      </w:r>
      <w:r w:rsidR="00FE0C15" w:rsidRPr="00402429">
        <w:rPr>
          <w:rFonts w:hint="eastAsia"/>
          <w:sz w:val="16"/>
        </w:rPr>
        <w:t>シャルドネをベースに、広がりを持つ</w:t>
      </w:r>
      <w:r w:rsidR="00FE0C15" w:rsidRPr="00402429">
        <w:rPr>
          <w:rFonts w:hint="eastAsia"/>
          <w:sz w:val="16"/>
        </w:rPr>
        <w:t>2</w:t>
      </w:r>
      <w:r w:rsidR="00FE0C15" w:rsidRPr="00402429">
        <w:rPr>
          <w:rFonts w:hint="eastAsia"/>
          <w:sz w:val="16"/>
        </w:rPr>
        <w:t>つのブドウによって、彼の考える最高の一滴（雫しずく＝</w:t>
      </w:r>
      <w:proofErr w:type="spellStart"/>
      <w:r w:rsidR="00FE0C15" w:rsidRPr="00402429">
        <w:rPr>
          <w:rFonts w:hint="eastAsia"/>
          <w:sz w:val="16"/>
        </w:rPr>
        <w:t>Goccia</w:t>
      </w:r>
      <w:proofErr w:type="spellEnd"/>
      <w:r w:rsidR="00FE0C15" w:rsidRPr="00402429">
        <w:rPr>
          <w:rFonts w:hint="eastAsia"/>
          <w:sz w:val="16"/>
        </w:rPr>
        <w:t>イタリア語＝</w:t>
      </w:r>
      <w:proofErr w:type="spellStart"/>
      <w:r w:rsidR="00FE0C15" w:rsidRPr="00402429">
        <w:rPr>
          <w:rFonts w:hint="eastAsia"/>
          <w:sz w:val="16"/>
        </w:rPr>
        <w:t>Kaplja</w:t>
      </w:r>
      <w:proofErr w:type="spellEnd"/>
      <w:r w:rsidR="00FE0C15" w:rsidRPr="00402429">
        <w:rPr>
          <w:rFonts w:hint="eastAsia"/>
          <w:sz w:val="16"/>
        </w:rPr>
        <w:t>スロヴェニア語）という名を冠したワイン。</w:t>
      </w:r>
      <w:r w:rsidR="00FE0C15">
        <w:rPr>
          <w:rFonts w:hint="eastAsia"/>
          <w:sz w:val="16"/>
        </w:rPr>
        <w:t>ワインの骨格となるシャルドネに、マルヴァジーアのヴォリューム、フリウラーノの柔らかいアロマ。それぞれの品種の足りない部分を補い合うカプリャ</w:t>
      </w:r>
      <w:r w:rsidR="00352B9E">
        <w:rPr>
          <w:rFonts w:hint="eastAsia"/>
          <w:sz w:val="16"/>
        </w:rPr>
        <w:t>。前回の</w:t>
      </w:r>
      <w:r w:rsidR="00352B9E">
        <w:rPr>
          <w:rFonts w:hint="eastAsia"/>
          <w:sz w:val="16"/>
        </w:rPr>
        <w:t>2018</w:t>
      </w:r>
      <w:r w:rsidR="00352B9E">
        <w:rPr>
          <w:rFonts w:hint="eastAsia"/>
          <w:sz w:val="16"/>
        </w:rPr>
        <w:t>につづき、現時点ですでに出来上がった素晴らしい状態です。</w:t>
      </w:r>
    </w:p>
    <w:p w14:paraId="5576BC9A" w14:textId="287D9BA8" w:rsidR="00FE0C15" w:rsidRPr="00DC1773" w:rsidRDefault="00FE0C15" w:rsidP="00352B9E">
      <w:pPr>
        <w:ind w:firstLineChars="100" w:firstLine="143"/>
        <w:jc w:val="left"/>
        <w:rPr>
          <w:sz w:val="16"/>
        </w:rPr>
      </w:pPr>
      <w:r>
        <w:rPr>
          <w:rFonts w:hint="eastAsia"/>
          <w:sz w:val="16"/>
        </w:rPr>
        <w:t>いつもの「カプリャらしい」バランス感に加え、果実的な魅力、さらには繊細さ奥行きも兼ね備えた贅沢な味わい。奥行きだけでなく、ヴォリュームも兼ね備えているカプリャ、他の</w:t>
      </w:r>
      <w:r w:rsidRPr="00402429">
        <w:rPr>
          <w:rFonts w:hint="eastAsia"/>
          <w:sz w:val="16"/>
        </w:rPr>
        <w:t>白にはない圧倒的なバランス</w:t>
      </w:r>
      <w:r>
        <w:rPr>
          <w:rFonts w:hint="eastAsia"/>
          <w:sz w:val="16"/>
        </w:rPr>
        <w:t>、完成美を持った</w:t>
      </w:r>
      <w:r w:rsidRPr="00402429">
        <w:rPr>
          <w:rFonts w:hint="eastAsia"/>
          <w:sz w:val="16"/>
        </w:rPr>
        <w:t>ワイン</w:t>
      </w:r>
      <w:r>
        <w:rPr>
          <w:rFonts w:hint="eastAsia"/>
          <w:sz w:val="16"/>
        </w:rPr>
        <w:t>です</w:t>
      </w:r>
      <w:r w:rsidRPr="00402429">
        <w:rPr>
          <w:rFonts w:hint="eastAsia"/>
          <w:sz w:val="16"/>
        </w:rPr>
        <w:t>。</w:t>
      </w:r>
    </w:p>
    <w:p w14:paraId="472E3331" w14:textId="3B8D916F" w:rsidR="00FE0C15" w:rsidRDefault="00FE0C15" w:rsidP="00FE0C15">
      <w:pPr>
        <w:jc w:val="left"/>
        <w:rPr>
          <w:b/>
          <w:lang w:val="it-IT"/>
        </w:rPr>
      </w:pPr>
      <w:r>
        <w:rPr>
          <w:b/>
          <w:lang w:val="it-IT"/>
        </w:rPr>
        <w:t>Malvasia 201</w:t>
      </w:r>
      <w:r w:rsidR="0097521D">
        <w:rPr>
          <w:rFonts w:hint="eastAsia"/>
          <w:b/>
          <w:lang w:val="it-IT"/>
        </w:rPr>
        <w:t>9</w:t>
      </w:r>
      <w:r>
        <w:rPr>
          <w:rFonts w:hint="eastAsia"/>
          <w:b/>
          <w:lang w:val="it-IT"/>
        </w:rPr>
        <w:t xml:space="preserve"> </w:t>
      </w:r>
      <w:r>
        <w:rPr>
          <w:rFonts w:hint="eastAsia"/>
          <w:b/>
          <w:sz w:val="16"/>
        </w:rPr>
        <w:t>マルヴァジーア</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 xml:space="preserve">≫ </w:t>
      </w:r>
      <w:r w:rsidRPr="00EE3E92">
        <w:rPr>
          <w:b/>
          <w:sz w:val="16"/>
          <w:lang w:val="it-IT"/>
        </w:rPr>
        <w:t>750ml &amp;</w:t>
      </w:r>
      <w:r w:rsidRPr="0023105A">
        <w:rPr>
          <w:rFonts w:hint="eastAsia"/>
          <w:b/>
          <w:color w:val="00B050"/>
          <w:sz w:val="16"/>
          <w:lang w:val="it-IT"/>
        </w:rPr>
        <w:t>★</w:t>
      </w:r>
      <w:r w:rsidRPr="0023105A">
        <w:rPr>
          <w:b/>
          <w:sz w:val="16"/>
          <w:lang w:val="it-IT"/>
        </w:rPr>
        <w:t>1500ml</w:t>
      </w:r>
    </w:p>
    <w:p w14:paraId="526EB112" w14:textId="6089D0A5" w:rsidR="00FE0C15" w:rsidRDefault="00D64648" w:rsidP="00FE0C15">
      <w:pPr>
        <w:ind w:firstLineChars="100" w:firstLine="183"/>
        <w:jc w:val="left"/>
        <w:rPr>
          <w:sz w:val="16"/>
        </w:rPr>
      </w:pPr>
      <w:r>
        <w:rPr>
          <w:b/>
          <w:noProof/>
          <w:lang w:val="it-IT"/>
        </w:rPr>
        <w:drawing>
          <wp:anchor distT="0" distB="0" distL="114300" distR="114300" simplePos="0" relativeHeight="251694080" behindDoc="0" locked="0" layoutInCell="1" allowOverlap="1" wp14:anchorId="6CC13D22" wp14:editId="72EDDF70">
            <wp:simplePos x="0" y="0"/>
            <wp:positionH relativeFrom="margin">
              <wp:align>right</wp:align>
            </wp:positionH>
            <wp:positionV relativeFrom="paragraph">
              <wp:posOffset>305435</wp:posOffset>
            </wp:positionV>
            <wp:extent cx="1440000" cy="1242170"/>
            <wp:effectExtent l="0" t="0" r="8255" b="0"/>
            <wp:wrapSquare wrapText="bothSides"/>
            <wp:docPr id="9" name="図 9" descr="花, 植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花, 植物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440000" cy="1242170"/>
                    </a:xfrm>
                    <a:prstGeom prst="rect">
                      <a:avLst/>
                    </a:prstGeom>
                  </pic:spPr>
                </pic:pic>
              </a:graphicData>
            </a:graphic>
            <wp14:sizeRelH relativeFrom="margin">
              <wp14:pctWidth>0</wp14:pctWidth>
            </wp14:sizeRelH>
            <wp14:sizeRelV relativeFrom="margin">
              <wp14:pctHeight>0</wp14:pctHeight>
            </wp14:sizeRelV>
          </wp:anchor>
        </w:drawing>
      </w:r>
      <w:r w:rsidR="00FE0C15" w:rsidRPr="00402429">
        <w:rPr>
          <w:rFonts w:hint="eastAsia"/>
          <w:sz w:val="16"/>
        </w:rPr>
        <w:t>果皮も厚く、強いアロマを持ったマルヴァジーア</w:t>
      </w:r>
      <w:r w:rsidR="00FE0C15" w:rsidRPr="00402429">
        <w:rPr>
          <w:rFonts w:hint="eastAsia"/>
          <w:sz w:val="16"/>
        </w:rPr>
        <w:t xml:space="preserve"> </w:t>
      </w:r>
      <w:r w:rsidR="00FE0C15" w:rsidRPr="00402429">
        <w:rPr>
          <w:rFonts w:hint="eastAsia"/>
          <w:sz w:val="16"/>
        </w:rPr>
        <w:t>イストゥリアーナ。</w:t>
      </w:r>
      <w:r w:rsidR="00FE0C15">
        <w:rPr>
          <w:rFonts w:hint="eastAsia"/>
          <w:sz w:val="16"/>
        </w:rPr>
        <w:t>アロマティックで糖度が上がりやすいブドウですが、</w:t>
      </w:r>
      <w:r w:rsidR="00352B9E">
        <w:rPr>
          <w:rFonts w:hint="eastAsia"/>
          <w:sz w:val="16"/>
        </w:rPr>
        <w:t>近年の彼の</w:t>
      </w:r>
      <w:r w:rsidR="00FE0C15">
        <w:rPr>
          <w:rFonts w:hint="eastAsia"/>
          <w:sz w:val="16"/>
        </w:rPr>
        <w:t>マルヴァジーアは</w:t>
      </w:r>
      <w:r w:rsidR="00352B9E">
        <w:rPr>
          <w:rFonts w:hint="eastAsia"/>
          <w:sz w:val="16"/>
        </w:rPr>
        <w:t>、繊細さや複雑さも兼ね備えたバランスの良さを感じます。</w:t>
      </w:r>
      <w:r w:rsidR="006F1F79">
        <w:rPr>
          <w:rFonts w:hint="eastAsia"/>
          <w:sz w:val="16"/>
        </w:rPr>
        <w:t>日照</w:t>
      </w:r>
      <w:r w:rsidR="00352B9E">
        <w:rPr>
          <w:rFonts w:hint="eastAsia"/>
          <w:sz w:val="16"/>
        </w:rPr>
        <w:t>に恵まれた</w:t>
      </w:r>
      <w:r w:rsidR="00352B9E">
        <w:rPr>
          <w:rFonts w:hint="eastAsia"/>
          <w:sz w:val="16"/>
        </w:rPr>
        <w:t>2019</w:t>
      </w:r>
      <w:r w:rsidR="00352B9E">
        <w:rPr>
          <w:rFonts w:hint="eastAsia"/>
          <w:sz w:val="16"/>
        </w:rPr>
        <w:t>ですが、</w:t>
      </w:r>
      <w:r w:rsidR="00FE0C15">
        <w:rPr>
          <w:rFonts w:hint="eastAsia"/>
          <w:sz w:val="16"/>
        </w:rPr>
        <w:t>。糖度だけ上がるのではなく、果皮、種子の熟成</w:t>
      </w:r>
      <w:r w:rsidR="00DF6578">
        <w:rPr>
          <w:rFonts w:hint="eastAsia"/>
          <w:sz w:val="16"/>
        </w:rPr>
        <w:t>、特に収穫前の気温差、乾燥による果皮の成熟</w:t>
      </w:r>
      <w:r w:rsidR="00C20506">
        <w:rPr>
          <w:rFonts w:hint="eastAsia"/>
          <w:sz w:val="16"/>
        </w:rPr>
        <w:t>、</w:t>
      </w:r>
      <w:r w:rsidR="00DF6578">
        <w:rPr>
          <w:rFonts w:hint="eastAsia"/>
          <w:sz w:val="16"/>
        </w:rPr>
        <w:t>フェノールの熟成も見られ</w:t>
      </w:r>
      <w:r w:rsidR="00C20506">
        <w:rPr>
          <w:rFonts w:hint="eastAsia"/>
          <w:sz w:val="16"/>
        </w:rPr>
        <w:t>た年。</w:t>
      </w:r>
      <w:r w:rsidR="00FE0C15">
        <w:rPr>
          <w:rFonts w:hint="eastAsia"/>
          <w:sz w:val="16"/>
        </w:rPr>
        <w:t>ヴォリュームや果実味だけでなく、</w:t>
      </w:r>
      <w:r w:rsidR="00DF6578">
        <w:rPr>
          <w:rFonts w:hint="eastAsia"/>
          <w:sz w:val="16"/>
        </w:rPr>
        <w:t>香りの複雑さ</w:t>
      </w:r>
      <w:r w:rsidR="00FE0C15">
        <w:rPr>
          <w:rFonts w:hint="eastAsia"/>
          <w:sz w:val="16"/>
        </w:rPr>
        <w:t>、奥行き、そして</w:t>
      </w:r>
      <w:r w:rsidR="00DF6578">
        <w:rPr>
          <w:rFonts w:hint="eastAsia"/>
          <w:sz w:val="16"/>
        </w:rPr>
        <w:t>全体を支える力強い</w:t>
      </w:r>
      <w:r w:rsidR="00FE0C15">
        <w:rPr>
          <w:rFonts w:hint="eastAsia"/>
          <w:sz w:val="16"/>
        </w:rPr>
        <w:t>酸</w:t>
      </w:r>
      <w:r w:rsidR="00DF6578">
        <w:rPr>
          <w:rFonts w:hint="eastAsia"/>
          <w:sz w:val="16"/>
        </w:rPr>
        <w:t>を感じる素晴らしい味わいとなっています。</w:t>
      </w:r>
      <w:r w:rsidR="00FE0C15">
        <w:rPr>
          <w:sz w:val="16"/>
        </w:rPr>
        <w:t xml:space="preserve"> </w:t>
      </w:r>
    </w:p>
    <w:p w14:paraId="41A8D2AF" w14:textId="7377534F" w:rsidR="00FE0C15" w:rsidRPr="00EE3E92" w:rsidRDefault="00FE0C15" w:rsidP="00FE0C15">
      <w:pPr>
        <w:jc w:val="left"/>
        <w:rPr>
          <w:b/>
          <w:sz w:val="16"/>
          <w:lang w:val="it-IT"/>
        </w:rPr>
      </w:pPr>
      <w:r>
        <w:rPr>
          <w:b/>
          <w:lang w:val="it-IT"/>
        </w:rPr>
        <w:t>Friulano “</w:t>
      </w:r>
      <w:r>
        <w:rPr>
          <w:rFonts w:hint="eastAsia"/>
          <w:b/>
          <w:lang w:val="it-IT"/>
        </w:rPr>
        <w:t>Nekaj</w:t>
      </w:r>
      <w:r>
        <w:rPr>
          <w:b/>
          <w:lang w:val="it-IT"/>
        </w:rPr>
        <w:t>”</w:t>
      </w:r>
      <w:r>
        <w:rPr>
          <w:rFonts w:hint="eastAsia"/>
          <w:b/>
          <w:lang w:val="it-IT"/>
        </w:rPr>
        <w:t xml:space="preserve"> 201</w:t>
      </w:r>
      <w:r w:rsidR="0097521D">
        <w:rPr>
          <w:rFonts w:hint="eastAsia"/>
          <w:b/>
          <w:lang w:val="it-IT"/>
        </w:rPr>
        <w:t>9</w:t>
      </w:r>
      <w:r>
        <w:rPr>
          <w:rFonts w:hint="eastAsia"/>
          <w:b/>
          <w:lang w:val="it-IT"/>
        </w:rPr>
        <w:t xml:space="preserve"> </w:t>
      </w:r>
      <w:r>
        <w:rPr>
          <w:rFonts w:hint="eastAsia"/>
          <w:b/>
          <w:sz w:val="16"/>
        </w:rPr>
        <w:t>フリウラーノ</w:t>
      </w:r>
      <w:r>
        <w:rPr>
          <w:rFonts w:hint="eastAsia"/>
          <w:b/>
          <w:sz w:val="16"/>
        </w:rPr>
        <w:t xml:space="preserve"> </w:t>
      </w:r>
      <w:r>
        <w:rPr>
          <w:rFonts w:hint="eastAsia"/>
          <w:b/>
          <w:sz w:val="16"/>
        </w:rPr>
        <w:t>ネカイ</w:t>
      </w:r>
      <w:r>
        <w:rPr>
          <w:rFonts w:hint="eastAsia"/>
          <w:b/>
          <w:sz w:val="16"/>
        </w:rPr>
        <w:t xml:space="preserve"> </w:t>
      </w: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17FEB1D8" w14:textId="77777777" w:rsidR="00C20506" w:rsidRDefault="00D64648" w:rsidP="00D64648">
      <w:pPr>
        <w:ind w:firstLineChars="100" w:firstLine="143"/>
        <w:jc w:val="left"/>
        <w:rPr>
          <w:sz w:val="16"/>
        </w:rPr>
      </w:pPr>
      <w:r>
        <w:rPr>
          <w:rFonts w:hint="eastAsia"/>
          <w:sz w:val="16"/>
        </w:rPr>
        <w:t>昨年に続き</w:t>
      </w:r>
      <w:r w:rsidR="00FE0C15">
        <w:rPr>
          <w:rFonts w:hint="eastAsia"/>
          <w:sz w:val="16"/>
        </w:rPr>
        <w:t>、</w:t>
      </w:r>
      <w:r>
        <w:rPr>
          <w:rFonts w:hint="eastAsia"/>
          <w:sz w:val="16"/>
        </w:rPr>
        <w:t>「フリウラーノ」とブドウの名を記載できるようになったネカイ。白ブドウの中では最も収穫が早く、果皮も薄いため、ダミアン的には「一番シンプルでわかりやすいブドウ」、という立ち位置でした。しかし</w:t>
      </w:r>
      <w:r>
        <w:rPr>
          <w:rFonts w:hint="eastAsia"/>
          <w:sz w:val="16"/>
        </w:rPr>
        <w:t>2019</w:t>
      </w:r>
      <w:r>
        <w:rPr>
          <w:rFonts w:hint="eastAsia"/>
          <w:sz w:val="16"/>
        </w:rPr>
        <w:t>年より娘のタマラが本格的に畑、カンティーナで働くようにな</w:t>
      </w:r>
      <w:r w:rsidR="00C20506">
        <w:rPr>
          <w:rFonts w:hint="eastAsia"/>
          <w:sz w:val="16"/>
        </w:rPr>
        <w:t>り</w:t>
      </w:r>
      <w:r>
        <w:rPr>
          <w:rFonts w:hint="eastAsia"/>
          <w:sz w:val="16"/>
        </w:rPr>
        <w:t>、</w:t>
      </w:r>
      <w:r w:rsidR="00C20506">
        <w:rPr>
          <w:rFonts w:hint="eastAsia"/>
          <w:sz w:val="16"/>
        </w:rPr>
        <w:t>彼女の挑戦として</w:t>
      </w:r>
      <w:r>
        <w:rPr>
          <w:rFonts w:hint="eastAsia"/>
          <w:sz w:val="16"/>
        </w:rPr>
        <w:t>フリウラーノの可能性を追求し始めました。</w:t>
      </w:r>
    </w:p>
    <w:p w14:paraId="6AB9EAFE" w14:textId="06EBDC34" w:rsidR="00D64648" w:rsidRDefault="00D64648" w:rsidP="00D64648">
      <w:pPr>
        <w:ind w:firstLineChars="100" w:firstLine="143"/>
        <w:jc w:val="left"/>
        <w:rPr>
          <w:sz w:val="16"/>
        </w:rPr>
      </w:pPr>
      <w:r>
        <w:rPr>
          <w:rFonts w:hint="eastAsia"/>
          <w:sz w:val="16"/>
        </w:rPr>
        <w:t>タマラ曰く、「確かに果皮はデリケートで収穫時期もリボッラにくらべたら早い。でもそれは</w:t>
      </w:r>
      <w:r w:rsidR="00C20506">
        <w:rPr>
          <w:rFonts w:hint="eastAsia"/>
          <w:sz w:val="16"/>
        </w:rPr>
        <w:t>リボッラとは異なる魅力に</w:t>
      </w:r>
      <w:r>
        <w:rPr>
          <w:rFonts w:hint="eastAsia"/>
          <w:sz w:val="16"/>
        </w:rPr>
        <w:t>気づ</w:t>
      </w:r>
      <w:r w:rsidR="00C20506">
        <w:rPr>
          <w:rFonts w:hint="eastAsia"/>
          <w:sz w:val="16"/>
        </w:rPr>
        <w:t>けてい</w:t>
      </w:r>
      <w:r>
        <w:rPr>
          <w:rFonts w:hint="eastAsia"/>
          <w:sz w:val="16"/>
        </w:rPr>
        <w:t>ないんじゃないかな？」、天候に恵まれ果皮がとても健全な状態で成熟した</w:t>
      </w:r>
      <w:r>
        <w:rPr>
          <w:rFonts w:hint="eastAsia"/>
          <w:sz w:val="16"/>
        </w:rPr>
        <w:t>2019</w:t>
      </w:r>
      <w:r>
        <w:rPr>
          <w:rFonts w:hint="eastAsia"/>
          <w:sz w:val="16"/>
        </w:rPr>
        <w:t>。フリウラーノの一区画において、収穫を最大限に遅らせ、果皮、種子、さらにその先にある果梗の完熟を遂げてから収穫を行ったというタマラ。粒が房から落ちてしまうほど完熟したフリウラーノの持つ香り、丸く熟したタンニン。フリウラーノのもつポテンシャルに気づくきっかけとなったヴィンテージと</w:t>
      </w:r>
      <w:r>
        <w:rPr>
          <w:rFonts w:hint="eastAsia"/>
          <w:sz w:val="16"/>
        </w:rPr>
        <w:lastRenderedPageBreak/>
        <w:t>なりました。実際に彼女の新しいアプローチが取り入れられるのは次のヴィンテージからなのですが、フリウラーノ特有の繊細で柔らかな甘い香り、アロマティックさ、さらに</w:t>
      </w:r>
      <w:r w:rsidR="00C20506">
        <w:rPr>
          <w:rFonts w:hint="eastAsia"/>
          <w:sz w:val="16"/>
        </w:rPr>
        <w:t>完熟することで見える</w:t>
      </w:r>
      <w:r>
        <w:rPr>
          <w:rFonts w:hint="eastAsia"/>
          <w:sz w:val="16"/>
        </w:rPr>
        <w:t>複雑さ</w:t>
      </w:r>
      <w:r w:rsidR="00C20506">
        <w:rPr>
          <w:rFonts w:hint="eastAsia"/>
          <w:sz w:val="16"/>
        </w:rPr>
        <w:t>や</w:t>
      </w:r>
      <w:r>
        <w:rPr>
          <w:rFonts w:hint="eastAsia"/>
          <w:sz w:val="16"/>
        </w:rPr>
        <w:t>繊細さ。リボッラ</w:t>
      </w:r>
      <w:r>
        <w:rPr>
          <w:rFonts w:hint="eastAsia"/>
          <w:sz w:val="16"/>
        </w:rPr>
        <w:t xml:space="preserve"> </w:t>
      </w:r>
      <w:r>
        <w:rPr>
          <w:rFonts w:hint="eastAsia"/>
          <w:sz w:val="16"/>
        </w:rPr>
        <w:t>ジャッラ、マルヴァジーア、どちらにもないフリウラーノの</w:t>
      </w:r>
      <w:r w:rsidR="00C20506">
        <w:rPr>
          <w:rFonts w:hint="eastAsia"/>
          <w:sz w:val="16"/>
        </w:rPr>
        <w:t>オリジナリティ</w:t>
      </w:r>
      <w:r>
        <w:rPr>
          <w:rFonts w:hint="eastAsia"/>
          <w:sz w:val="16"/>
        </w:rPr>
        <w:t>を</w:t>
      </w:r>
      <w:r w:rsidR="00C20506">
        <w:rPr>
          <w:rFonts w:hint="eastAsia"/>
          <w:sz w:val="16"/>
        </w:rPr>
        <w:t>、</w:t>
      </w:r>
      <w:r>
        <w:rPr>
          <w:rFonts w:hint="eastAsia"/>
          <w:sz w:val="16"/>
        </w:rPr>
        <w:t>今まで以上に感じられる魅力的な味わいです。</w:t>
      </w:r>
    </w:p>
    <w:p w14:paraId="1094EF49" w14:textId="78E1CE98" w:rsidR="00FE0C15" w:rsidRPr="004F2E4C" w:rsidRDefault="0031162F" w:rsidP="00FE0C15">
      <w:pPr>
        <w:jc w:val="left"/>
        <w:rPr>
          <w:rFonts w:ascii="HGP創英角ｺﾞｼｯｸUB" w:eastAsia="HGP創英角ｺﾞｼｯｸUB" w:hAnsi="HGP創英角ｺﾞｼｯｸUB"/>
          <w:bCs/>
          <w:color w:val="00B050"/>
          <w:sz w:val="16"/>
          <w:lang w:val="it-IT"/>
        </w:rPr>
      </w:pPr>
      <w:r>
        <w:rPr>
          <w:b/>
          <w:noProof/>
          <w:lang w:val="it-IT"/>
        </w:rPr>
        <w:drawing>
          <wp:anchor distT="0" distB="0" distL="114300" distR="114300" simplePos="0" relativeHeight="251693056" behindDoc="0" locked="0" layoutInCell="1" allowOverlap="1" wp14:anchorId="2CAE484F" wp14:editId="09BF982E">
            <wp:simplePos x="0" y="0"/>
            <wp:positionH relativeFrom="margin">
              <wp:align>right</wp:align>
            </wp:positionH>
            <wp:positionV relativeFrom="paragraph">
              <wp:posOffset>73025</wp:posOffset>
            </wp:positionV>
            <wp:extent cx="1440000" cy="1241973"/>
            <wp:effectExtent l="0" t="0" r="8255" b="0"/>
            <wp:wrapSquare wrapText="bothSides"/>
            <wp:docPr id="10"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440000" cy="1241973"/>
                    </a:xfrm>
                    <a:prstGeom prst="rect">
                      <a:avLst/>
                    </a:prstGeom>
                  </pic:spPr>
                </pic:pic>
              </a:graphicData>
            </a:graphic>
            <wp14:sizeRelH relativeFrom="margin">
              <wp14:pctWidth>0</wp14:pctWidth>
            </wp14:sizeRelH>
            <wp14:sizeRelV relativeFrom="margin">
              <wp14:pctHeight>0</wp14:pctHeight>
            </wp14:sizeRelV>
          </wp:anchor>
        </w:drawing>
      </w:r>
      <w:r w:rsidR="00FE0C15" w:rsidRPr="005C0B6A">
        <w:rPr>
          <w:rFonts w:hint="eastAsia"/>
          <w:b/>
          <w:color w:val="00B050"/>
          <w:lang w:val="it-IT"/>
        </w:rPr>
        <w:t>★</w:t>
      </w:r>
      <w:r w:rsidR="00FE0C15">
        <w:rPr>
          <w:rFonts w:hint="eastAsia"/>
          <w:b/>
          <w:lang w:val="it-IT"/>
        </w:rPr>
        <w:t>Pinot Grigio 20</w:t>
      </w:r>
      <w:r w:rsidR="00FE0C15">
        <w:rPr>
          <w:b/>
          <w:lang w:val="it-IT"/>
        </w:rPr>
        <w:t>2</w:t>
      </w:r>
      <w:r w:rsidR="0097521D">
        <w:rPr>
          <w:rFonts w:hint="eastAsia"/>
          <w:b/>
          <w:lang w:val="it-IT"/>
        </w:rPr>
        <w:t>1</w:t>
      </w:r>
      <w:r w:rsidR="00FE0C15">
        <w:rPr>
          <w:rFonts w:hint="eastAsia"/>
          <w:b/>
          <w:lang w:val="it-IT"/>
        </w:rPr>
        <w:t xml:space="preserve"> </w:t>
      </w:r>
      <w:r w:rsidR="00FE0C15">
        <w:rPr>
          <w:rFonts w:hint="eastAsia"/>
          <w:b/>
          <w:sz w:val="16"/>
        </w:rPr>
        <w:t>ピノ</w:t>
      </w:r>
      <w:r w:rsidR="00FE0C15">
        <w:rPr>
          <w:rFonts w:hint="eastAsia"/>
          <w:b/>
          <w:sz w:val="16"/>
        </w:rPr>
        <w:t xml:space="preserve"> </w:t>
      </w:r>
      <w:r w:rsidR="00FE0C15">
        <w:rPr>
          <w:rFonts w:hint="eastAsia"/>
          <w:b/>
          <w:sz w:val="16"/>
        </w:rPr>
        <w:t>グリージョ</w:t>
      </w:r>
      <w:r w:rsidR="00FE0C15">
        <w:rPr>
          <w:rFonts w:hint="eastAsia"/>
          <w:b/>
          <w:sz w:val="16"/>
        </w:rPr>
        <w:t xml:space="preserve"> </w:t>
      </w:r>
      <w:r w:rsidR="00FE0C15" w:rsidRPr="00EE3E92">
        <w:rPr>
          <w:rFonts w:ascii="HGP創英角ｺﾞｼｯｸUB" w:eastAsia="HGP創英角ｺﾞｼｯｸUB" w:hAnsi="HGP創英角ｺﾞｼｯｸUB" w:hint="eastAsia"/>
          <w:bCs/>
          <w:color w:val="00B050"/>
          <w:sz w:val="16"/>
          <w:lang w:val="it-IT"/>
        </w:rPr>
        <w:t>≪</w:t>
      </w:r>
      <w:r w:rsidR="00FE0C15" w:rsidRPr="00EE3E92">
        <w:rPr>
          <w:rFonts w:ascii="HGP創英角ｺﾞｼｯｸUB" w:eastAsia="HGP創英角ｺﾞｼｯｸUB" w:hAnsi="HGP創英角ｺﾞｼｯｸUB" w:hint="eastAsia"/>
          <w:bCs/>
          <w:color w:val="00B050"/>
          <w:sz w:val="16"/>
        </w:rPr>
        <w:t>新ヴィンテージ</w:t>
      </w:r>
      <w:r w:rsidR="00FE0C15" w:rsidRPr="00EE3E92">
        <w:rPr>
          <w:rFonts w:ascii="HGP創英角ｺﾞｼｯｸUB" w:eastAsia="HGP創英角ｺﾞｼｯｸUB" w:hAnsi="HGP創英角ｺﾞｼｯｸUB" w:hint="eastAsia"/>
          <w:bCs/>
          <w:color w:val="00B050"/>
          <w:sz w:val="16"/>
          <w:lang w:val="it-IT"/>
        </w:rPr>
        <w:t>≫</w:t>
      </w:r>
      <w:r w:rsidR="00FE0C15">
        <w:rPr>
          <w:rFonts w:ascii="HGP創英角ｺﾞｼｯｸUB" w:eastAsia="HGP創英角ｺﾞｼｯｸUB" w:hAnsi="HGP創英角ｺﾞｼｯｸUB" w:hint="eastAsia"/>
          <w:bCs/>
          <w:color w:val="00B050"/>
          <w:sz w:val="16"/>
          <w:lang w:val="it-IT"/>
        </w:rPr>
        <w:t xml:space="preserve"> </w:t>
      </w:r>
    </w:p>
    <w:p w14:paraId="3CAC80A9" w14:textId="28587646" w:rsidR="00FE0C15" w:rsidRDefault="00FE0C15" w:rsidP="00FE0C15">
      <w:pPr>
        <w:spacing w:line="240" w:lineRule="atLeast"/>
        <w:ind w:firstLineChars="100" w:firstLine="143"/>
        <w:jc w:val="left"/>
        <w:rPr>
          <w:sz w:val="16"/>
          <w:szCs w:val="18"/>
          <w:lang w:val="it-IT"/>
        </w:rPr>
      </w:pPr>
      <w:r>
        <w:rPr>
          <w:rFonts w:hint="eastAsia"/>
          <w:sz w:val="16"/>
          <w:szCs w:val="18"/>
          <w:lang w:val="it-IT"/>
        </w:rPr>
        <w:t>一般的には白ブドウという扱いながら、色素を持</w:t>
      </w:r>
      <w:r w:rsidR="00C20506">
        <w:rPr>
          <w:rFonts w:hint="eastAsia"/>
          <w:sz w:val="16"/>
          <w:szCs w:val="18"/>
          <w:lang w:val="it-IT"/>
        </w:rPr>
        <w:t>つ</w:t>
      </w:r>
      <w:r>
        <w:rPr>
          <w:rFonts w:hint="eastAsia"/>
          <w:sz w:val="16"/>
          <w:szCs w:val="18"/>
          <w:lang w:val="it-IT"/>
        </w:rPr>
        <w:t>くピノ</w:t>
      </w:r>
      <w:r>
        <w:rPr>
          <w:rFonts w:hint="eastAsia"/>
          <w:sz w:val="16"/>
          <w:szCs w:val="18"/>
          <w:lang w:val="it-IT"/>
        </w:rPr>
        <w:t xml:space="preserve"> </w:t>
      </w:r>
      <w:r>
        <w:rPr>
          <w:rFonts w:hint="eastAsia"/>
          <w:sz w:val="16"/>
          <w:szCs w:val="18"/>
          <w:lang w:val="it-IT"/>
        </w:rPr>
        <w:t>グリージョ。完熟を迎えると、白ブドウには見えないほどに色付き、まるで黒ブドウのように変貌。そのことからも、他の白ブドウとは全く異なるアプローチで</w:t>
      </w:r>
      <w:r w:rsidR="00C20506">
        <w:rPr>
          <w:rFonts w:hint="eastAsia"/>
          <w:sz w:val="16"/>
          <w:szCs w:val="18"/>
          <w:lang w:val="it-IT"/>
        </w:rPr>
        <w:t>醸造を行っているダミアン</w:t>
      </w:r>
      <w:r>
        <w:rPr>
          <w:rFonts w:hint="eastAsia"/>
          <w:sz w:val="16"/>
          <w:szCs w:val="18"/>
          <w:lang w:val="it-IT"/>
        </w:rPr>
        <w:t>。果皮と共に約</w:t>
      </w:r>
      <w:r>
        <w:rPr>
          <w:rFonts w:hint="eastAsia"/>
          <w:sz w:val="16"/>
          <w:szCs w:val="18"/>
          <w:lang w:val="it-IT"/>
        </w:rPr>
        <w:t>1</w:t>
      </w:r>
      <w:r>
        <w:rPr>
          <w:rFonts w:hint="eastAsia"/>
          <w:sz w:val="16"/>
          <w:szCs w:val="18"/>
          <w:lang w:val="it-IT"/>
        </w:rPr>
        <w:t>カ月の醗酵を行い、ロゼのような</w:t>
      </w:r>
      <w:r w:rsidR="00DF6578">
        <w:rPr>
          <w:rFonts w:hint="eastAsia"/>
          <w:sz w:val="16"/>
          <w:szCs w:val="18"/>
          <w:lang w:val="it-IT"/>
        </w:rPr>
        <w:t>強い色調を</w:t>
      </w:r>
      <w:r>
        <w:rPr>
          <w:rFonts w:hint="eastAsia"/>
          <w:sz w:val="16"/>
          <w:szCs w:val="18"/>
          <w:lang w:val="it-IT"/>
        </w:rPr>
        <w:t>持ったワイン。</w:t>
      </w:r>
    </w:p>
    <w:p w14:paraId="40D0B5A0" w14:textId="78E5909C" w:rsidR="00FE0C15" w:rsidRDefault="00DF6578" w:rsidP="00DF6578">
      <w:pPr>
        <w:spacing w:line="240" w:lineRule="atLeast"/>
        <w:ind w:firstLineChars="100" w:firstLine="143"/>
        <w:jc w:val="left"/>
        <w:rPr>
          <w:sz w:val="16"/>
          <w:szCs w:val="18"/>
          <w:lang w:val="it-IT"/>
        </w:rPr>
      </w:pPr>
      <w:r>
        <w:rPr>
          <w:rFonts w:hint="eastAsia"/>
          <w:sz w:val="16"/>
          <w:szCs w:val="18"/>
          <w:lang w:val="it-IT"/>
        </w:rPr>
        <w:t>2021</w:t>
      </w:r>
      <w:r>
        <w:rPr>
          <w:rFonts w:hint="eastAsia"/>
          <w:sz w:val="16"/>
          <w:szCs w:val="18"/>
          <w:lang w:val="it-IT"/>
        </w:rPr>
        <w:t>年は夏の猛暑、水不足がみられたものの、</w:t>
      </w:r>
      <w:r>
        <w:rPr>
          <w:rFonts w:hint="eastAsia"/>
          <w:sz w:val="16"/>
          <w:szCs w:val="18"/>
          <w:lang w:val="it-IT"/>
        </w:rPr>
        <w:t>8</w:t>
      </w:r>
      <w:r>
        <w:rPr>
          <w:rFonts w:hint="eastAsia"/>
          <w:sz w:val="16"/>
          <w:szCs w:val="18"/>
          <w:lang w:val="it-IT"/>
        </w:rPr>
        <w:t>月以降気温が下がりダミアン的には「寒いヴィンテージ」と呼ばれています。貴腐の恩恵がみられないピノ</w:t>
      </w:r>
      <w:r w:rsidR="00E75991">
        <w:rPr>
          <w:rFonts w:hint="eastAsia"/>
          <w:sz w:val="16"/>
          <w:szCs w:val="18"/>
          <w:lang w:val="it-IT"/>
        </w:rPr>
        <w:t xml:space="preserve"> </w:t>
      </w:r>
      <w:r>
        <w:rPr>
          <w:rFonts w:hint="eastAsia"/>
          <w:sz w:val="16"/>
          <w:szCs w:val="18"/>
          <w:lang w:val="it-IT"/>
        </w:rPr>
        <w:t>グリージョですが、例年以上に厚みのある成熟した果皮と高い熟度を持った状態で収穫。いつも以上に強く熟れた</w:t>
      </w:r>
      <w:r w:rsidR="00C20506">
        <w:rPr>
          <w:rFonts w:hint="eastAsia"/>
          <w:sz w:val="16"/>
          <w:szCs w:val="18"/>
          <w:lang w:val="it-IT"/>
        </w:rPr>
        <w:t>、</w:t>
      </w:r>
      <w:r>
        <w:rPr>
          <w:rFonts w:hint="eastAsia"/>
          <w:sz w:val="16"/>
          <w:szCs w:val="18"/>
          <w:lang w:val="it-IT"/>
        </w:rPr>
        <w:t>甘みのあるタンニンと酸、旨味の強さはこれまでで一番かもしれません！リボッラやマルヴァジーアとは</w:t>
      </w:r>
      <w:r w:rsidR="00C20506">
        <w:rPr>
          <w:rFonts w:hint="eastAsia"/>
          <w:sz w:val="16"/>
          <w:szCs w:val="18"/>
          <w:lang w:val="it-IT"/>
        </w:rPr>
        <w:t>異なる</w:t>
      </w:r>
      <w:r>
        <w:rPr>
          <w:rFonts w:hint="eastAsia"/>
          <w:sz w:val="16"/>
          <w:szCs w:val="18"/>
          <w:lang w:val="it-IT"/>
        </w:rPr>
        <w:t>個性を持ったピノ</w:t>
      </w:r>
      <w:r w:rsidR="00E75991">
        <w:rPr>
          <w:rFonts w:hint="eastAsia"/>
          <w:sz w:val="16"/>
          <w:szCs w:val="18"/>
          <w:lang w:val="it-IT"/>
        </w:rPr>
        <w:t xml:space="preserve"> </w:t>
      </w:r>
      <w:r>
        <w:rPr>
          <w:rFonts w:hint="eastAsia"/>
          <w:sz w:val="16"/>
          <w:szCs w:val="18"/>
          <w:lang w:val="it-IT"/>
        </w:rPr>
        <w:t>グリ</w:t>
      </w:r>
      <w:r w:rsidR="00E75991">
        <w:rPr>
          <w:rFonts w:hint="eastAsia"/>
          <w:sz w:val="16"/>
          <w:szCs w:val="18"/>
          <w:lang w:val="it-IT"/>
        </w:rPr>
        <w:t>ー</w:t>
      </w:r>
      <w:r>
        <w:rPr>
          <w:rFonts w:hint="eastAsia"/>
          <w:sz w:val="16"/>
          <w:szCs w:val="18"/>
          <w:lang w:val="it-IT"/>
        </w:rPr>
        <w:t>ジョですが、</w:t>
      </w:r>
      <w:r w:rsidR="00FE0C15">
        <w:rPr>
          <w:rFonts w:hint="eastAsia"/>
          <w:sz w:val="16"/>
          <w:szCs w:val="18"/>
          <w:lang w:val="it-IT"/>
        </w:rPr>
        <w:t>むしろ明るくストレートな</w:t>
      </w:r>
      <w:r>
        <w:rPr>
          <w:rFonts w:hint="eastAsia"/>
          <w:sz w:val="16"/>
          <w:szCs w:val="18"/>
          <w:lang w:val="it-IT"/>
        </w:rPr>
        <w:t>味わいが</w:t>
      </w:r>
      <w:r w:rsidR="00FE0C15">
        <w:rPr>
          <w:rFonts w:hint="eastAsia"/>
          <w:sz w:val="16"/>
          <w:szCs w:val="18"/>
          <w:lang w:val="it-IT"/>
        </w:rPr>
        <w:t>魅力だと感じます。毎年のことですが生産量が少ないため、</w:t>
      </w:r>
      <w:r>
        <w:rPr>
          <w:rFonts w:hint="eastAsia"/>
          <w:sz w:val="16"/>
          <w:szCs w:val="18"/>
          <w:lang w:val="it-IT"/>
        </w:rPr>
        <w:t>他の白に比べると</w:t>
      </w:r>
      <w:r w:rsidR="00FE0C15">
        <w:rPr>
          <w:rFonts w:hint="eastAsia"/>
          <w:sz w:val="16"/>
          <w:szCs w:val="18"/>
          <w:lang w:val="it-IT"/>
        </w:rPr>
        <w:t>少なめの入荷となります。</w:t>
      </w:r>
    </w:p>
    <w:p w14:paraId="21D499FD" w14:textId="64D69DA7" w:rsidR="00FE0C15" w:rsidRDefault="0031162F" w:rsidP="00FE0C15">
      <w:pPr>
        <w:jc w:val="left"/>
        <w:rPr>
          <w:b/>
          <w:color w:val="00B050"/>
          <w:sz w:val="16"/>
        </w:rPr>
      </w:pPr>
      <w:r>
        <w:rPr>
          <w:b/>
          <w:noProof/>
          <w:lang w:val="it-IT"/>
        </w:rPr>
        <w:drawing>
          <wp:anchor distT="0" distB="0" distL="114300" distR="114300" simplePos="0" relativeHeight="251695104" behindDoc="0" locked="0" layoutInCell="1" allowOverlap="1" wp14:anchorId="12B134E8" wp14:editId="5DFC334E">
            <wp:simplePos x="0" y="0"/>
            <wp:positionH relativeFrom="margin">
              <wp:align>right</wp:align>
            </wp:positionH>
            <wp:positionV relativeFrom="paragraph">
              <wp:posOffset>13970</wp:posOffset>
            </wp:positionV>
            <wp:extent cx="1440000" cy="1241504"/>
            <wp:effectExtent l="0" t="0" r="8255" b="0"/>
            <wp:wrapSquare wrapText="bothSides"/>
            <wp:docPr id="12" name="図 12"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低い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1440000" cy="1241504"/>
                    </a:xfrm>
                    <a:prstGeom prst="rect">
                      <a:avLst/>
                    </a:prstGeom>
                  </pic:spPr>
                </pic:pic>
              </a:graphicData>
            </a:graphic>
            <wp14:sizeRelH relativeFrom="margin">
              <wp14:pctWidth>0</wp14:pctWidth>
            </wp14:sizeRelH>
            <wp14:sizeRelV relativeFrom="margin">
              <wp14:pctHeight>0</wp14:pctHeight>
            </wp14:sizeRelV>
          </wp:anchor>
        </w:drawing>
      </w:r>
      <w:r w:rsidR="00FE0C15">
        <w:rPr>
          <w:rFonts w:hint="eastAsia"/>
          <w:b/>
          <w:lang w:val="it-IT"/>
        </w:rPr>
        <w:t xml:space="preserve">Prelit </w:t>
      </w:r>
      <w:r w:rsidR="00FE0C15">
        <w:rPr>
          <w:b/>
          <w:lang w:val="it-IT"/>
        </w:rPr>
        <w:t>201</w:t>
      </w:r>
      <w:r w:rsidR="0097521D">
        <w:rPr>
          <w:rFonts w:hint="eastAsia"/>
          <w:b/>
          <w:lang w:val="it-IT"/>
        </w:rPr>
        <w:t>9</w:t>
      </w:r>
      <w:r w:rsidR="00FE0C15">
        <w:rPr>
          <w:rFonts w:hint="eastAsia"/>
          <w:b/>
          <w:sz w:val="16"/>
        </w:rPr>
        <w:t>プレリット</w:t>
      </w:r>
      <w:r w:rsidR="00FE0C15">
        <w:rPr>
          <w:rFonts w:hint="eastAsia"/>
          <w:b/>
          <w:sz w:val="16"/>
        </w:rPr>
        <w:t xml:space="preserve"> </w:t>
      </w:r>
      <w:r w:rsidR="00FE0C15" w:rsidRPr="00EE3E92">
        <w:rPr>
          <w:rFonts w:ascii="HGP創英角ｺﾞｼｯｸUB" w:eastAsia="HGP創英角ｺﾞｼｯｸUB" w:hAnsi="HGP創英角ｺﾞｼｯｸUB" w:hint="eastAsia"/>
          <w:bCs/>
          <w:color w:val="00B050"/>
          <w:sz w:val="16"/>
          <w:lang w:val="it-IT"/>
        </w:rPr>
        <w:t>≪</w:t>
      </w:r>
      <w:r w:rsidR="00FE0C15" w:rsidRPr="00EE3E92">
        <w:rPr>
          <w:rFonts w:ascii="HGP創英角ｺﾞｼｯｸUB" w:eastAsia="HGP創英角ｺﾞｼｯｸUB" w:hAnsi="HGP創英角ｺﾞｼｯｸUB" w:hint="eastAsia"/>
          <w:bCs/>
          <w:color w:val="00B050"/>
          <w:sz w:val="16"/>
        </w:rPr>
        <w:t>新ヴィンテージ</w:t>
      </w:r>
      <w:r w:rsidR="00FE0C15" w:rsidRPr="00EE3E92">
        <w:rPr>
          <w:rFonts w:ascii="HGP創英角ｺﾞｼｯｸUB" w:eastAsia="HGP創英角ｺﾞｼｯｸUB" w:hAnsi="HGP創英角ｺﾞｼｯｸUB" w:hint="eastAsia"/>
          <w:bCs/>
          <w:color w:val="00B050"/>
          <w:sz w:val="16"/>
          <w:lang w:val="it-IT"/>
        </w:rPr>
        <w:t>≫</w:t>
      </w:r>
    </w:p>
    <w:p w14:paraId="4C4CC3B8" w14:textId="7C9C1F3F" w:rsidR="00BF43D9" w:rsidRDefault="00FE0C15" w:rsidP="00FE0C15">
      <w:pPr>
        <w:ind w:firstLineChars="100" w:firstLine="143"/>
        <w:jc w:val="left"/>
        <w:rPr>
          <w:sz w:val="16"/>
          <w:szCs w:val="18"/>
        </w:rPr>
      </w:pPr>
      <w:r>
        <w:rPr>
          <w:rFonts w:hint="eastAsia"/>
          <w:sz w:val="16"/>
          <w:szCs w:val="18"/>
        </w:rPr>
        <w:t>ダミアンの造る、唯一の赤ワインであるプレリット。フリウリのメルローといえば、国際品種というより、馴染み深い土地のブドウ、そう言われても良いくらい土地に根付いたブドウでもあり、素晴らしい味わいと、他にはない個性が表現されています。</w:t>
      </w:r>
    </w:p>
    <w:p w14:paraId="2B6E947C" w14:textId="7BEAA80B" w:rsidR="00FE0C15" w:rsidRDefault="00DF6578" w:rsidP="00DF6578">
      <w:pPr>
        <w:ind w:firstLineChars="100" w:firstLine="143"/>
        <w:jc w:val="left"/>
        <w:rPr>
          <w:sz w:val="16"/>
          <w:szCs w:val="18"/>
        </w:rPr>
      </w:pPr>
      <w:r>
        <w:rPr>
          <w:rFonts w:hint="eastAsia"/>
          <w:sz w:val="16"/>
          <w:szCs w:val="18"/>
        </w:rPr>
        <w:t>2019</w:t>
      </w:r>
      <w:r>
        <w:rPr>
          <w:rFonts w:hint="eastAsia"/>
          <w:sz w:val="16"/>
          <w:szCs w:val="18"/>
        </w:rPr>
        <w:t>年は貴腐の影響が少ない年、つまり黒ブドウにとっては非常に理想的なヴィンテージとなりました。果皮が健全に熟成し、酸を失わず</w:t>
      </w:r>
      <w:r w:rsidR="00FE0C15">
        <w:rPr>
          <w:rFonts w:hint="eastAsia"/>
          <w:sz w:val="16"/>
          <w:szCs w:val="18"/>
        </w:rPr>
        <w:t>フェノールの熟成に</w:t>
      </w:r>
      <w:r>
        <w:rPr>
          <w:rFonts w:hint="eastAsia"/>
          <w:sz w:val="16"/>
          <w:szCs w:val="18"/>
        </w:rPr>
        <w:t>恵まれました</w:t>
      </w:r>
      <w:r w:rsidR="00FE0C15">
        <w:rPr>
          <w:rFonts w:hint="eastAsia"/>
          <w:sz w:val="16"/>
          <w:szCs w:val="18"/>
        </w:rPr>
        <w:t>。</w:t>
      </w:r>
      <w:r>
        <w:rPr>
          <w:rFonts w:hint="eastAsia"/>
          <w:sz w:val="16"/>
          <w:szCs w:val="18"/>
        </w:rPr>
        <w:t>現時点ではまだ少し力強さが目立ちますが、重厚感、味わいの強さ、そして酸とともに続く余韻の長さ、将来性を感じる魅力的なヴィンテージです。</w:t>
      </w:r>
      <w:r w:rsidR="00FE0C15">
        <w:rPr>
          <w:rFonts w:hint="eastAsia"/>
          <w:sz w:val="16"/>
          <w:szCs w:val="18"/>
        </w:rPr>
        <w:t>果皮・種子まで完熟したメルローとカベルネの持つ完熟した香りと熟れたタンニン。複雑さ、妖艶さ、そして緻密な味わいをもったプレリット。普段どうしても白ワインに注目が集まりがちですが、近年のプレリットの魅力が詰まった味わい、そのクオリティの高さを感じてもらえるワインです！</w:t>
      </w:r>
    </w:p>
    <w:p w14:paraId="08E10F93" w14:textId="3098A891" w:rsidR="00700E80" w:rsidRPr="008342DC" w:rsidRDefault="00700E80" w:rsidP="00700E80">
      <w:pPr>
        <w:spacing w:line="240" w:lineRule="atLeast"/>
        <w:jc w:val="left"/>
        <w:rPr>
          <w:sz w:val="16"/>
          <w:szCs w:val="18"/>
          <w:u w:val="single"/>
          <w:lang w:val="it-IT"/>
        </w:rPr>
      </w:pPr>
      <w:r w:rsidRPr="00D52714">
        <w:rPr>
          <w:rFonts w:eastAsia="Adobe Gothic Std B"/>
          <w:b/>
          <w:bCs/>
          <w:sz w:val="32"/>
          <w:szCs w:val="21"/>
          <w:u w:val="single"/>
          <w:lang w:val="it-IT"/>
        </w:rPr>
        <w:t>Colle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コッレサンマッシモ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p w14:paraId="791926BA" w14:textId="7DC881DA" w:rsidR="00870832" w:rsidRPr="00870832" w:rsidRDefault="00870832" w:rsidP="00C20506">
      <w:pPr>
        <w:ind w:firstLineChars="100" w:firstLine="143"/>
        <w:rPr>
          <w:sz w:val="16"/>
          <w:szCs w:val="18"/>
        </w:rPr>
      </w:pPr>
      <w:r w:rsidRPr="00870832">
        <w:rPr>
          <w:sz w:val="16"/>
          <w:szCs w:val="18"/>
        </w:rPr>
        <w:t>モンテプルチアーノの偉大なる大地、自家消費用の菜園とオリーヴの畑と</w:t>
      </w:r>
      <w:r w:rsidR="00C20506">
        <w:rPr>
          <w:rFonts w:hint="eastAsia"/>
          <w:sz w:val="16"/>
          <w:szCs w:val="18"/>
        </w:rPr>
        <w:t>、</w:t>
      </w:r>
      <w:r w:rsidRPr="00870832">
        <w:rPr>
          <w:sz w:val="16"/>
          <w:szCs w:val="18"/>
        </w:rPr>
        <w:t>僅か</w:t>
      </w:r>
      <w:r w:rsidRPr="00870832">
        <w:rPr>
          <w:sz w:val="16"/>
          <w:szCs w:val="18"/>
        </w:rPr>
        <w:t>0.8ha</w:t>
      </w:r>
      <w:r w:rsidRPr="00870832">
        <w:rPr>
          <w:sz w:val="16"/>
          <w:szCs w:val="18"/>
        </w:rPr>
        <w:t>のブドウ畑。祖母より受け継いだこの土地を誰よりも愛し、まるで趣味のようにじっくりと時間をかけ、畑仕事とワイン造りを行うエンリーコ</w:t>
      </w:r>
      <w:r w:rsidRPr="00870832">
        <w:rPr>
          <w:sz w:val="16"/>
          <w:szCs w:val="18"/>
        </w:rPr>
        <w:t xml:space="preserve"> </w:t>
      </w:r>
      <w:r w:rsidRPr="00870832">
        <w:rPr>
          <w:sz w:val="16"/>
          <w:szCs w:val="18"/>
        </w:rPr>
        <w:t>ガッリナーロ。ブドウの収穫はもちろんですが、剪定から除葉、畑に植わるブドウ樹の</w:t>
      </w:r>
      <w:r w:rsidR="00C20506">
        <w:rPr>
          <w:rFonts w:hint="eastAsia"/>
          <w:sz w:val="16"/>
          <w:szCs w:val="18"/>
        </w:rPr>
        <w:t>作業の大半を、</w:t>
      </w:r>
      <w:r w:rsidRPr="00870832">
        <w:rPr>
          <w:sz w:val="16"/>
          <w:szCs w:val="18"/>
        </w:rPr>
        <w:t>自らの手で行うという強いこだわり。偉大なる土地のポテンシャルを感じつつも、彼の温厚な人柄をダイレクトに感じるコッレサンマッシモのワイン。</w:t>
      </w:r>
    </w:p>
    <w:p w14:paraId="54EFA202" w14:textId="2B82A3BC" w:rsidR="00870832" w:rsidRPr="00870832" w:rsidRDefault="00870832" w:rsidP="00870832">
      <w:pPr>
        <w:rPr>
          <w:sz w:val="16"/>
          <w:szCs w:val="18"/>
        </w:rPr>
      </w:pPr>
      <w:r w:rsidRPr="0050153C">
        <w:rPr>
          <w:rFonts w:hint="eastAsia"/>
          <w:noProof/>
          <w:sz w:val="18"/>
          <w:szCs w:val="21"/>
          <w:lang w:val="ja-JP"/>
        </w:rPr>
        <w:drawing>
          <wp:anchor distT="0" distB="0" distL="114300" distR="114300" simplePos="0" relativeHeight="251689984" behindDoc="0" locked="0" layoutInCell="1" allowOverlap="1" wp14:anchorId="6BD993D8" wp14:editId="4FD86269">
            <wp:simplePos x="0" y="0"/>
            <wp:positionH relativeFrom="margin">
              <wp:align>right</wp:align>
            </wp:positionH>
            <wp:positionV relativeFrom="paragraph">
              <wp:posOffset>1271058</wp:posOffset>
            </wp:positionV>
            <wp:extent cx="1440000" cy="1171416"/>
            <wp:effectExtent l="19050" t="19050" r="27305" b="10160"/>
            <wp:wrapSquare wrapText="bothSides"/>
            <wp:docPr id="7"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171416"/>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870832">
        <w:rPr>
          <w:sz w:val="16"/>
          <w:szCs w:val="18"/>
        </w:rPr>
        <w:t xml:space="preserve">　本来であればロッソは</w:t>
      </w:r>
      <w:r w:rsidRPr="00870832">
        <w:rPr>
          <w:sz w:val="16"/>
          <w:szCs w:val="18"/>
        </w:rPr>
        <w:t>2021</w:t>
      </w:r>
      <w:r w:rsidRPr="00870832">
        <w:rPr>
          <w:sz w:val="16"/>
          <w:szCs w:val="18"/>
        </w:rPr>
        <w:t>年</w:t>
      </w:r>
      <w:r w:rsidR="00C20506">
        <w:rPr>
          <w:rFonts w:hint="eastAsia"/>
          <w:sz w:val="16"/>
          <w:szCs w:val="18"/>
        </w:rPr>
        <w:t>が</w:t>
      </w:r>
      <w:r w:rsidRPr="00870832">
        <w:rPr>
          <w:sz w:val="16"/>
          <w:szCs w:val="18"/>
        </w:rPr>
        <w:t>リリースなのですが、</w:t>
      </w:r>
      <w:r w:rsidRPr="00870832">
        <w:rPr>
          <w:sz w:val="16"/>
          <w:szCs w:val="18"/>
        </w:rPr>
        <w:t>2021</w:t>
      </w:r>
      <w:r w:rsidRPr="00870832">
        <w:rPr>
          <w:sz w:val="16"/>
          <w:szCs w:val="18"/>
        </w:rPr>
        <w:t>年は素晴らしいポテンシャルを持ったブドウが収穫できたこともあり、久しぶりのロッスィッシモ（リゼルヴァ）にする予定という事</w:t>
      </w:r>
      <w:r w:rsidR="00C20506">
        <w:rPr>
          <w:rFonts w:hint="eastAsia"/>
          <w:sz w:val="16"/>
          <w:szCs w:val="18"/>
        </w:rPr>
        <w:t>で</w:t>
      </w:r>
      <w:r w:rsidRPr="00870832">
        <w:rPr>
          <w:sz w:val="16"/>
          <w:szCs w:val="18"/>
        </w:rPr>
        <w:t>、</w:t>
      </w:r>
      <w:r w:rsidRPr="00870832">
        <w:rPr>
          <w:sz w:val="16"/>
          <w:szCs w:val="18"/>
        </w:rPr>
        <w:t>1</w:t>
      </w:r>
      <w:r w:rsidRPr="00870832">
        <w:rPr>
          <w:sz w:val="16"/>
          <w:szCs w:val="18"/>
        </w:rPr>
        <w:t>年飛び</w:t>
      </w:r>
      <w:r w:rsidR="00C20506">
        <w:rPr>
          <w:rFonts w:hint="eastAsia"/>
          <w:sz w:val="16"/>
          <w:szCs w:val="18"/>
        </w:rPr>
        <w:t>まして</w:t>
      </w:r>
      <w:r w:rsidRPr="00870832">
        <w:rPr>
          <w:sz w:val="16"/>
          <w:szCs w:val="18"/>
        </w:rPr>
        <w:t>2022</w:t>
      </w:r>
      <w:r w:rsidRPr="00870832">
        <w:rPr>
          <w:sz w:val="16"/>
          <w:szCs w:val="18"/>
        </w:rPr>
        <w:t>のロッソが到着しております。それもあり、例年より少し遅らせてのリリースと</w:t>
      </w:r>
      <w:r w:rsidR="00C20506">
        <w:rPr>
          <w:rFonts w:hint="eastAsia"/>
          <w:sz w:val="16"/>
          <w:szCs w:val="18"/>
        </w:rPr>
        <w:t>させていただき</w:t>
      </w:r>
      <w:r w:rsidRPr="00870832">
        <w:rPr>
          <w:sz w:val="16"/>
          <w:szCs w:val="18"/>
        </w:rPr>
        <w:t>ました。</w:t>
      </w:r>
      <w:r w:rsidRPr="00870832">
        <w:rPr>
          <w:sz w:val="16"/>
          <w:szCs w:val="18"/>
        </w:rPr>
        <w:br/>
      </w:r>
      <w:r w:rsidRPr="00870832">
        <w:rPr>
          <w:sz w:val="16"/>
          <w:szCs w:val="18"/>
        </w:rPr>
        <w:t xml:space="preserve">　猛暑のヴィンテージとなった</w:t>
      </w:r>
      <w:r w:rsidRPr="00870832">
        <w:rPr>
          <w:sz w:val="16"/>
          <w:szCs w:val="18"/>
        </w:rPr>
        <w:t>2022</w:t>
      </w:r>
      <w:r w:rsidRPr="00870832">
        <w:rPr>
          <w:sz w:val="16"/>
          <w:szCs w:val="18"/>
        </w:rPr>
        <w:t>、しかしエンリーコの畑では</w:t>
      </w:r>
      <w:r w:rsidR="00C20506">
        <w:rPr>
          <w:rFonts w:hint="eastAsia"/>
          <w:sz w:val="16"/>
          <w:szCs w:val="18"/>
        </w:rPr>
        <w:t>それほど</w:t>
      </w:r>
      <w:r w:rsidRPr="00870832">
        <w:rPr>
          <w:sz w:val="16"/>
          <w:szCs w:val="18"/>
        </w:rPr>
        <w:t>影響</w:t>
      </w:r>
      <w:r w:rsidR="00C20506">
        <w:rPr>
          <w:rFonts w:hint="eastAsia"/>
          <w:sz w:val="16"/>
          <w:szCs w:val="18"/>
        </w:rPr>
        <w:t>は</w:t>
      </w:r>
      <w:r w:rsidRPr="00870832">
        <w:rPr>
          <w:sz w:val="16"/>
          <w:szCs w:val="18"/>
        </w:rPr>
        <w:t>出なかったといいます。「冬に十分に雨が降ったので、夏の猛暑と乾燥にもブドウ樹は耐え、例年と変わらず成熟できた。地表から少し高く仕立てられている自分の畑では、気温の高さもそれほど大きな影響にはならなかった」</w:t>
      </w:r>
      <w:r w:rsidR="00C20506">
        <w:rPr>
          <w:rFonts w:hint="eastAsia"/>
          <w:sz w:val="16"/>
          <w:szCs w:val="18"/>
        </w:rPr>
        <w:t>、</w:t>
      </w:r>
      <w:r w:rsidRPr="00870832">
        <w:rPr>
          <w:sz w:val="16"/>
          <w:szCs w:val="18"/>
        </w:rPr>
        <w:t>そう</w:t>
      </w:r>
      <w:r w:rsidR="00C20506">
        <w:rPr>
          <w:rFonts w:hint="eastAsia"/>
          <w:sz w:val="16"/>
          <w:szCs w:val="18"/>
        </w:rPr>
        <w:t>話すエンリーコ</w:t>
      </w:r>
      <w:r w:rsidRPr="00870832">
        <w:rPr>
          <w:sz w:val="16"/>
          <w:szCs w:val="18"/>
        </w:rPr>
        <w:t>。むしろ十分に果皮まで完熟し、健全な状態で収穫を迎えた</w:t>
      </w:r>
      <w:r w:rsidRPr="00870832">
        <w:rPr>
          <w:sz w:val="16"/>
          <w:szCs w:val="18"/>
        </w:rPr>
        <w:t>2022</w:t>
      </w:r>
      <w:r w:rsidRPr="00870832">
        <w:rPr>
          <w:sz w:val="16"/>
          <w:szCs w:val="18"/>
        </w:rPr>
        <w:t>。しっかりとタンニンを感じつつも複雑さと幅のある味わい、もはやロゼといっていいものか、、、</w:t>
      </w:r>
      <w:r w:rsidRPr="00870832">
        <w:rPr>
          <w:b/>
          <w:bCs/>
          <w:sz w:val="16"/>
          <w:szCs w:val="18"/>
        </w:rPr>
        <w:t>「</w:t>
      </w:r>
      <w:r w:rsidRPr="00870832">
        <w:rPr>
          <w:b/>
          <w:bCs/>
          <w:sz w:val="16"/>
          <w:szCs w:val="18"/>
        </w:rPr>
        <w:t>Meno Rosso22</w:t>
      </w:r>
      <w:r w:rsidRPr="00870832">
        <w:rPr>
          <w:b/>
          <w:bCs/>
          <w:sz w:val="16"/>
          <w:szCs w:val="18"/>
        </w:rPr>
        <w:t>メーノロッソ」</w:t>
      </w:r>
      <w:r w:rsidRPr="00870832">
        <w:rPr>
          <w:sz w:val="16"/>
          <w:szCs w:val="18"/>
        </w:rPr>
        <w:t>に、武骨で厚みのあるタンニンな</w:t>
      </w:r>
      <w:r w:rsidR="00C20506">
        <w:rPr>
          <w:rFonts w:hint="eastAsia"/>
          <w:sz w:val="16"/>
          <w:szCs w:val="18"/>
        </w:rPr>
        <w:t>がら</w:t>
      </w:r>
      <w:r w:rsidRPr="00870832">
        <w:rPr>
          <w:sz w:val="16"/>
          <w:szCs w:val="18"/>
        </w:rPr>
        <w:t>異次元の心地よさ、</w:t>
      </w:r>
      <w:r w:rsidRPr="00870832">
        <w:rPr>
          <w:b/>
          <w:bCs/>
          <w:sz w:val="16"/>
          <w:szCs w:val="18"/>
        </w:rPr>
        <w:t>「</w:t>
      </w:r>
      <w:r w:rsidRPr="00870832">
        <w:rPr>
          <w:b/>
          <w:bCs/>
          <w:sz w:val="16"/>
          <w:szCs w:val="18"/>
        </w:rPr>
        <w:t>Rosso22</w:t>
      </w:r>
      <w:r w:rsidRPr="00870832">
        <w:rPr>
          <w:b/>
          <w:bCs/>
          <w:sz w:val="16"/>
          <w:szCs w:val="18"/>
        </w:rPr>
        <w:t>ロッソ」</w:t>
      </w:r>
      <w:r w:rsidRPr="00870832">
        <w:rPr>
          <w:sz w:val="16"/>
          <w:szCs w:val="18"/>
        </w:rPr>
        <w:t>。濃厚でありながらも心地よく、疲れを感じない。いつものコッレサンマッシモらしい心休まる味わいです。</w:t>
      </w:r>
      <w:r w:rsidRPr="00870832">
        <w:rPr>
          <w:sz w:val="16"/>
          <w:szCs w:val="18"/>
        </w:rPr>
        <w:br/>
      </w:r>
      <w:r w:rsidRPr="00870832">
        <w:rPr>
          <w:sz w:val="16"/>
          <w:szCs w:val="18"/>
        </w:rPr>
        <w:t xml:space="preserve">　</w:t>
      </w:r>
      <w:r w:rsidRPr="00870832">
        <w:rPr>
          <w:sz w:val="16"/>
          <w:szCs w:val="18"/>
        </w:rPr>
        <w:t>2022</w:t>
      </w:r>
      <w:r w:rsidRPr="00870832">
        <w:rPr>
          <w:sz w:val="16"/>
          <w:szCs w:val="18"/>
        </w:rPr>
        <w:t>はこれまでにない新しい実験やチャレンジを始めたコッレサンマッシモ。ですが入荷量が少なすぎて、皆様にご紹介できないキュヴェも多く、非常に申し訳なく思いますが、少しずつ成長を続けるコッレサンマッシモ。どうか忘れずにお付き合いいただきたい造り手です。</w:t>
      </w:r>
    </w:p>
    <w:p w14:paraId="71AB5156" w14:textId="582566A4" w:rsidR="00700E80" w:rsidRPr="00045479" w:rsidRDefault="00700E80" w:rsidP="00700E80">
      <w:pPr>
        <w:rPr>
          <w:b/>
          <w:sz w:val="16"/>
          <w:lang w:val="it-IT"/>
        </w:rPr>
      </w:pPr>
      <w:r w:rsidRPr="0050153C">
        <w:rPr>
          <w:rFonts w:ascii="Segoe UI Symbol" w:hAnsi="Segoe UI Symbol" w:cs="Segoe UI Symbol" w:hint="eastAsia"/>
          <w:b/>
          <w:color w:val="00B050"/>
          <w:sz w:val="21"/>
          <w:szCs w:val="21"/>
        </w:rPr>
        <w:t>★</w:t>
      </w:r>
      <w:r w:rsidRPr="0050153C">
        <w:rPr>
          <w:rFonts w:hint="eastAsia"/>
          <w:b/>
          <w:sz w:val="21"/>
          <w:szCs w:val="21"/>
          <w:lang w:val="it-IT"/>
        </w:rPr>
        <w:t xml:space="preserve">Meno </w:t>
      </w:r>
      <w:r w:rsidRPr="0050153C">
        <w:rPr>
          <w:b/>
          <w:sz w:val="21"/>
          <w:szCs w:val="21"/>
          <w:lang w:val="it-IT"/>
        </w:rPr>
        <w:t>Rosso2</w:t>
      </w:r>
      <w:r w:rsidR="00546231">
        <w:rPr>
          <w:rFonts w:hint="eastAsia"/>
          <w:b/>
          <w:sz w:val="21"/>
          <w:szCs w:val="21"/>
          <w:lang w:val="it-IT"/>
        </w:rPr>
        <w:t>2</w:t>
      </w:r>
      <w:r w:rsidRPr="00700E80">
        <w:rPr>
          <w:rFonts w:hint="eastAsia"/>
          <w:bCs/>
          <w:sz w:val="16"/>
          <w:szCs w:val="16"/>
          <w:lang w:val="it-IT"/>
        </w:rPr>
        <w:t>メーノ</w:t>
      </w:r>
      <w:r w:rsidRPr="00700E80">
        <w:rPr>
          <w:rFonts w:hint="eastAsia"/>
          <w:bCs/>
          <w:sz w:val="16"/>
          <w:szCs w:val="16"/>
          <w:lang w:val="it-IT"/>
        </w:rPr>
        <w:t xml:space="preserve"> </w:t>
      </w:r>
      <w:r w:rsidRPr="00700E80">
        <w:rPr>
          <w:rFonts w:hint="eastAsia"/>
          <w:bCs/>
          <w:sz w:val="16"/>
          <w:szCs w:val="16"/>
          <w:lang w:val="it-IT"/>
        </w:rPr>
        <w:t>ロッソ</w:t>
      </w:r>
      <w:r w:rsidRPr="00700E80">
        <w:rPr>
          <w:rFonts w:hint="eastAsia"/>
          <w:b/>
          <w:sz w:val="16"/>
          <w:szCs w:val="16"/>
          <w:lang w:val="it-IT"/>
        </w:rPr>
        <w:t xml:space="preserve"> </w:t>
      </w:r>
      <w:r w:rsidRPr="00700E80">
        <w:rPr>
          <w:rFonts w:ascii="HGP創英角ｺﾞｼｯｸUB" w:eastAsia="HGP創英角ｺﾞｼｯｸUB" w:hAnsi="HGP創英角ｺﾞｼｯｸUB" w:hint="eastAsia"/>
          <w:bCs/>
          <w:color w:val="00B050"/>
          <w:sz w:val="16"/>
          <w:szCs w:val="16"/>
          <w:lang w:val="it-IT"/>
        </w:rPr>
        <w:t>≪新ヴィンテージ≫</w:t>
      </w:r>
      <w:r w:rsidRPr="0050153C">
        <w:rPr>
          <w:rFonts w:ascii="HGP創英角ｺﾞｼｯｸUB" w:eastAsia="HGP創英角ｺﾞｼｯｸUB" w:hAnsi="HGP創英角ｺﾞｼｯｸUB" w:hint="eastAsia"/>
          <w:bCs/>
          <w:color w:val="00B050"/>
          <w:sz w:val="18"/>
          <w:szCs w:val="18"/>
          <w:lang w:val="it-IT"/>
        </w:rPr>
        <w:t xml:space="preserve"> </w:t>
      </w:r>
    </w:p>
    <w:p w14:paraId="6D526281" w14:textId="0F007B81" w:rsidR="007338F0" w:rsidRDefault="00700E80" w:rsidP="007338F0">
      <w:pPr>
        <w:ind w:firstLineChars="100" w:firstLine="143"/>
        <w:jc w:val="left"/>
        <w:rPr>
          <w:sz w:val="16"/>
        </w:rPr>
      </w:pPr>
      <w:r w:rsidRPr="00D45D88">
        <w:rPr>
          <w:rFonts w:hint="eastAsia"/>
          <w:sz w:val="16"/>
        </w:rPr>
        <w:t>(</w:t>
      </w:r>
      <w:proofErr w:type="spellStart"/>
      <w:r w:rsidRPr="00D45D88">
        <w:rPr>
          <w:rFonts w:hint="eastAsia"/>
          <w:sz w:val="16"/>
        </w:rPr>
        <w:t>meno</w:t>
      </w:r>
      <w:proofErr w:type="spellEnd"/>
      <w:r w:rsidRPr="00D45D88">
        <w:rPr>
          <w:rFonts w:hint="eastAsia"/>
          <w:sz w:val="16"/>
        </w:rPr>
        <w:t>=</w:t>
      </w:r>
      <w:r w:rsidRPr="00D45D88">
        <w:rPr>
          <w:rFonts w:hint="eastAsia"/>
          <w:sz w:val="16"/>
        </w:rPr>
        <w:t>色が少ない</w:t>
      </w:r>
      <w:r w:rsidRPr="00D45D88">
        <w:rPr>
          <w:rFonts w:hint="eastAsia"/>
          <w:sz w:val="16"/>
        </w:rPr>
        <w:t>)</w:t>
      </w:r>
      <w:r w:rsidRPr="00D45D88">
        <w:rPr>
          <w:rFonts w:hint="eastAsia"/>
          <w:sz w:val="16"/>
        </w:rPr>
        <w:t>という意味合い</w:t>
      </w:r>
      <w:r>
        <w:rPr>
          <w:rFonts w:hint="eastAsia"/>
          <w:sz w:val="16"/>
        </w:rPr>
        <w:t>の</w:t>
      </w:r>
      <w:r w:rsidRPr="00D45D88">
        <w:rPr>
          <w:rFonts w:hint="eastAsia"/>
          <w:sz w:val="16"/>
        </w:rPr>
        <w:t>ロゼ</w:t>
      </w:r>
      <w:r>
        <w:rPr>
          <w:rFonts w:hint="eastAsia"/>
          <w:sz w:val="16"/>
        </w:rPr>
        <w:t>、土地の言い方であれば</w:t>
      </w:r>
      <w:r w:rsidRPr="00D45D88">
        <w:rPr>
          <w:rFonts w:hint="eastAsia"/>
          <w:sz w:val="16"/>
        </w:rPr>
        <w:t>チェラスオーロ</w:t>
      </w:r>
      <w:r w:rsidRPr="00D45D88">
        <w:rPr>
          <w:rFonts w:hint="eastAsia"/>
          <w:sz w:val="16"/>
        </w:rPr>
        <w:t xml:space="preserve"> </w:t>
      </w:r>
      <w:r w:rsidRPr="00D45D88">
        <w:rPr>
          <w:rFonts w:hint="eastAsia"/>
          <w:sz w:val="16"/>
        </w:rPr>
        <w:t>ダブルッツォ</w:t>
      </w:r>
      <w:r w:rsidR="007338F0">
        <w:rPr>
          <w:rFonts w:hint="eastAsia"/>
          <w:sz w:val="16"/>
        </w:rPr>
        <w:t>。上記の通り、高い熟度と酸が共存した</w:t>
      </w:r>
      <w:r w:rsidR="007338F0">
        <w:rPr>
          <w:rFonts w:hint="eastAsia"/>
          <w:sz w:val="16"/>
        </w:rPr>
        <w:t>2022</w:t>
      </w:r>
      <w:r w:rsidR="007338F0">
        <w:rPr>
          <w:rFonts w:hint="eastAsia"/>
          <w:sz w:val="16"/>
        </w:rPr>
        <w:t>。フレッシュでストレートな酸と厚みのある果実、、そして何よりしっかりと芯のある甘いタンニン。単なるロザートではない「チェラスオーロ」たる味わいに嬉しくなります。</w:t>
      </w:r>
      <w:r w:rsidR="00255CF7">
        <w:rPr>
          <w:rFonts w:hint="eastAsia"/>
          <w:sz w:val="16"/>
        </w:rPr>
        <w:t>近年で起きた変化といえば、、</w:t>
      </w:r>
      <w:r w:rsidR="007338F0">
        <w:rPr>
          <w:rFonts w:hint="eastAsia"/>
          <w:sz w:val="16"/>
        </w:rPr>
        <w:t>少しずつ収穫量も増えているので、もう一つトルキオ（圧搾機）を買ったそうですが、こちらも手動＆小さいものでした、、汗。「電動は使ったことないから、絞る感じや強さがわからないから、、、。これでも</w:t>
      </w:r>
      <w:r w:rsidR="007338F0">
        <w:rPr>
          <w:rFonts w:hint="eastAsia"/>
          <w:sz w:val="16"/>
        </w:rPr>
        <w:t>1</w:t>
      </w:r>
      <w:r w:rsidR="007338F0">
        <w:rPr>
          <w:rFonts w:hint="eastAsia"/>
          <w:sz w:val="16"/>
        </w:rPr>
        <w:t>つ増えたから今までよりも格段に効率よくなったんだ！」そう喜ぶエンリーコ、、。このマイペースさが</w:t>
      </w:r>
      <w:r w:rsidR="00255CF7">
        <w:rPr>
          <w:rFonts w:hint="eastAsia"/>
          <w:sz w:val="16"/>
        </w:rPr>
        <w:t>エンリーコらしいのですが。</w:t>
      </w:r>
    </w:p>
    <w:p w14:paraId="072A9BA9" w14:textId="70869C97" w:rsidR="007338F0" w:rsidRPr="00255CF7" w:rsidRDefault="00255CF7" w:rsidP="007338F0">
      <w:pPr>
        <w:ind w:firstLineChars="100" w:firstLine="163"/>
        <w:jc w:val="left"/>
        <w:rPr>
          <w:sz w:val="16"/>
        </w:rPr>
      </w:pPr>
      <w:r w:rsidRPr="0050153C">
        <w:rPr>
          <w:b/>
          <w:noProof/>
          <w:sz w:val="18"/>
          <w:szCs w:val="21"/>
          <w:lang w:val="it-IT"/>
        </w:rPr>
        <w:drawing>
          <wp:anchor distT="0" distB="0" distL="114300" distR="114300" simplePos="0" relativeHeight="251688960" behindDoc="0" locked="0" layoutInCell="1" allowOverlap="1" wp14:anchorId="30DD613C" wp14:editId="1308AC70">
            <wp:simplePos x="0" y="0"/>
            <wp:positionH relativeFrom="margin">
              <wp:align>right</wp:align>
            </wp:positionH>
            <wp:positionV relativeFrom="paragraph">
              <wp:posOffset>763270</wp:posOffset>
            </wp:positionV>
            <wp:extent cx="1439545" cy="1170305"/>
            <wp:effectExtent l="19050" t="19050" r="27305" b="10795"/>
            <wp:wrapSquare wrapText="bothSides"/>
            <wp:docPr id="6" name="図 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9545" cy="1170305"/>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Pr="00255CF7">
        <w:rPr>
          <w:rFonts w:hint="eastAsia"/>
          <w:sz w:val="16"/>
        </w:rPr>
        <w:t>今までよりもプレスが早く終わるようになったことで、今回新しい試みを始めた彼。色素やタンニンを抽出しすぎないように、プレスはソフトで時間をかけていました。ただ絞り終えたヴィナッチャにはまだモストも残っている状態、、、。「このヴィナッチャをそのままタンクに戻して、再び醗酵が進むのを待って、改めて強い力でプレスする。色も濃い（もう赤ワインのよう）けど、メーノロッソには感じられない複雑さや骨組みを感じたんだ」、そう話す彼。今回の</w:t>
      </w:r>
      <w:r w:rsidRPr="00255CF7">
        <w:rPr>
          <w:rFonts w:hint="eastAsia"/>
          <w:sz w:val="16"/>
        </w:rPr>
        <w:t>2022</w:t>
      </w:r>
      <w:r w:rsidRPr="00255CF7">
        <w:rPr>
          <w:rFonts w:hint="eastAsia"/>
          <w:sz w:val="16"/>
        </w:rPr>
        <w:t>にはこの再プレスしたモスト</w:t>
      </w:r>
      <w:r w:rsidR="00C20506">
        <w:rPr>
          <w:rFonts w:hint="eastAsia"/>
          <w:sz w:val="16"/>
        </w:rPr>
        <w:t>を</w:t>
      </w:r>
      <w:r w:rsidRPr="00255CF7">
        <w:rPr>
          <w:rFonts w:hint="eastAsia"/>
          <w:sz w:val="16"/>
        </w:rPr>
        <w:t>少し加えているといいます（残りは別のワインに、、、）。すべてがその影響とは言い切れませんが、これまでのメーノロッソと比較しても、軽やかさや飲み心地だけではない厚みや複雑さ、奥行きを感じます。</w:t>
      </w:r>
      <w:r w:rsidR="007338F0" w:rsidRPr="00255CF7">
        <w:rPr>
          <w:rFonts w:hint="eastAsia"/>
          <w:sz w:val="16"/>
        </w:rPr>
        <w:t>優しくも存在感のある魅力的なチェラスオーロです！</w:t>
      </w:r>
    </w:p>
    <w:p w14:paraId="736D43D5" w14:textId="3C4E04EC" w:rsidR="00700E80" w:rsidRPr="0050153C" w:rsidRDefault="00700E80" w:rsidP="0092001C">
      <w:pPr>
        <w:ind w:firstLineChars="100" w:firstLine="193"/>
        <w:jc w:val="left"/>
        <w:rPr>
          <w:b/>
          <w:sz w:val="18"/>
          <w:szCs w:val="18"/>
          <w:lang w:val="it-IT"/>
        </w:rPr>
      </w:pPr>
      <w:r w:rsidRPr="0050153C">
        <w:rPr>
          <w:rFonts w:ascii="Segoe UI Symbol" w:hAnsi="Segoe UI Symbol" w:cs="Segoe UI Symbol" w:hint="eastAsia"/>
          <w:b/>
          <w:color w:val="00B050"/>
          <w:sz w:val="21"/>
          <w:szCs w:val="21"/>
        </w:rPr>
        <w:t>★</w:t>
      </w:r>
      <w:r w:rsidRPr="0050153C">
        <w:rPr>
          <w:b/>
          <w:sz w:val="21"/>
          <w:szCs w:val="21"/>
          <w:lang w:val="it-IT"/>
        </w:rPr>
        <w:t>Rosso2</w:t>
      </w:r>
      <w:r w:rsidR="00546231">
        <w:rPr>
          <w:rFonts w:hint="eastAsia"/>
          <w:b/>
          <w:sz w:val="21"/>
          <w:szCs w:val="21"/>
          <w:lang w:val="it-IT"/>
        </w:rPr>
        <w:t>2</w:t>
      </w:r>
      <w:r w:rsidRPr="00700E80">
        <w:rPr>
          <w:rFonts w:hint="eastAsia"/>
          <w:bCs/>
          <w:sz w:val="16"/>
          <w:szCs w:val="16"/>
          <w:lang w:val="it-IT"/>
        </w:rPr>
        <w:t>ロッソ</w:t>
      </w:r>
      <w:r w:rsidRPr="00700E80">
        <w:rPr>
          <w:rFonts w:hint="eastAsia"/>
          <w:bCs/>
          <w:sz w:val="16"/>
          <w:szCs w:val="16"/>
          <w:lang w:val="it-IT"/>
        </w:rPr>
        <w:t xml:space="preserve"> </w:t>
      </w:r>
      <w:r w:rsidRPr="00700E80">
        <w:rPr>
          <w:rFonts w:ascii="HGP創英角ｺﾞｼｯｸUB" w:eastAsia="HGP創英角ｺﾞｼｯｸUB" w:hAnsi="HGP創英角ｺﾞｼｯｸUB" w:hint="eastAsia"/>
          <w:bCs/>
          <w:color w:val="00B050"/>
          <w:sz w:val="16"/>
          <w:szCs w:val="16"/>
          <w:lang w:val="it-IT"/>
        </w:rPr>
        <w:t>≪新ヴィンテージ≫</w:t>
      </w:r>
      <w:r w:rsidRPr="0050153C">
        <w:rPr>
          <w:rFonts w:hint="eastAsia"/>
          <w:b/>
          <w:color w:val="00B050"/>
          <w:sz w:val="18"/>
          <w:szCs w:val="18"/>
        </w:rPr>
        <w:t xml:space="preserve"> </w:t>
      </w:r>
    </w:p>
    <w:p w14:paraId="0D84761A" w14:textId="0BC750F7" w:rsidR="008B04FF" w:rsidRDefault="00700E80" w:rsidP="008B04FF">
      <w:pPr>
        <w:ind w:firstLineChars="100" w:firstLine="143"/>
        <w:jc w:val="left"/>
        <w:rPr>
          <w:sz w:val="16"/>
        </w:rPr>
      </w:pPr>
      <w:r w:rsidRPr="003046F1">
        <w:rPr>
          <w:sz w:val="16"/>
        </w:rPr>
        <w:t>シンプルな名前ですが中身はモンテプルチアーノ</w:t>
      </w:r>
      <w:r w:rsidRPr="003046F1">
        <w:rPr>
          <w:sz w:val="16"/>
        </w:rPr>
        <w:t xml:space="preserve"> </w:t>
      </w:r>
      <w:r w:rsidRPr="003046F1">
        <w:rPr>
          <w:sz w:val="16"/>
        </w:rPr>
        <w:t>ダブルッツォ。</w:t>
      </w:r>
      <w:r w:rsidRPr="003046F1">
        <w:rPr>
          <w:sz w:val="16"/>
        </w:rPr>
        <w:t>DOC</w:t>
      </w:r>
      <w:r w:rsidRPr="003046F1">
        <w:rPr>
          <w:sz w:val="16"/>
        </w:rPr>
        <w:t>を申請していないため名乗っておりません。</w:t>
      </w:r>
      <w:r w:rsidR="0092001C">
        <w:rPr>
          <w:rFonts w:hint="eastAsia"/>
          <w:sz w:val="16"/>
        </w:rPr>
        <w:t>例年でしたら</w:t>
      </w:r>
      <w:r w:rsidR="0092001C">
        <w:rPr>
          <w:rFonts w:hint="eastAsia"/>
          <w:sz w:val="16"/>
        </w:rPr>
        <w:t>2021</w:t>
      </w:r>
      <w:r w:rsidR="0092001C">
        <w:rPr>
          <w:rFonts w:hint="eastAsia"/>
          <w:sz w:val="16"/>
        </w:rPr>
        <w:t>がリリースとなるはずなのですが、</w:t>
      </w:r>
      <w:r w:rsidR="0092001C">
        <w:rPr>
          <w:rFonts w:hint="eastAsia"/>
          <w:sz w:val="16"/>
        </w:rPr>
        <w:t>2021</w:t>
      </w:r>
      <w:r w:rsidR="0092001C">
        <w:rPr>
          <w:rFonts w:hint="eastAsia"/>
          <w:sz w:val="16"/>
        </w:rPr>
        <w:t>のブドウのクオリティが素晴らしくボトル詰めを遅らせて、久しぶりにリゼルヴァにしようと考えているため、代わりに</w:t>
      </w:r>
      <w:r w:rsidR="0092001C">
        <w:rPr>
          <w:rFonts w:hint="eastAsia"/>
          <w:sz w:val="16"/>
        </w:rPr>
        <w:t>2022</w:t>
      </w:r>
      <w:r w:rsidR="0092001C">
        <w:rPr>
          <w:rFonts w:hint="eastAsia"/>
          <w:sz w:val="16"/>
        </w:rPr>
        <w:t>をリリースすることとなりました。</w:t>
      </w:r>
      <w:r w:rsidR="0092001C">
        <w:rPr>
          <w:rFonts w:hint="eastAsia"/>
          <w:sz w:val="16"/>
        </w:rPr>
        <w:t>2022</w:t>
      </w:r>
      <w:r w:rsidR="0092001C">
        <w:rPr>
          <w:rFonts w:hint="eastAsia"/>
          <w:sz w:val="16"/>
        </w:rPr>
        <w:t>は</w:t>
      </w:r>
      <w:r w:rsidR="008B04FF">
        <w:rPr>
          <w:rFonts w:hint="eastAsia"/>
          <w:sz w:val="16"/>
        </w:rPr>
        <w:t>猛暑のヴィンテージ、ただ水不足にはならなかったこと、そして収穫前の気温差によって、凝縮しつつもバランス感のあるモンテプルチアーノが収穫できたというエンリーコ。よく成熟し香りを纏ったタンニンと果実のバランス感。凝縮しつつも決して重さを感じ</w:t>
      </w:r>
      <w:r w:rsidR="00C20506">
        <w:rPr>
          <w:rFonts w:hint="eastAsia"/>
          <w:sz w:val="16"/>
        </w:rPr>
        <w:t>させない弾ける酸</w:t>
      </w:r>
      <w:r w:rsidR="008B04FF">
        <w:rPr>
          <w:rFonts w:hint="eastAsia"/>
          <w:sz w:val="16"/>
        </w:rPr>
        <w:t>、魅力あふれるモンテプルチアーノ。まさにエンリーコらしい味わい、コッレサンマッシモも魅力を感じる素晴らしい赤となりました！</w:t>
      </w:r>
    </w:p>
    <w:p w14:paraId="67149C75" w14:textId="77777777" w:rsidR="00FE0C15" w:rsidRPr="00D8390E" w:rsidRDefault="00FE0C15" w:rsidP="00FE0C15">
      <w:pPr>
        <w:spacing w:line="240" w:lineRule="atLeast"/>
        <w:jc w:val="left"/>
        <w:rPr>
          <w:b/>
          <w:bCs/>
          <w:sz w:val="32"/>
          <w:szCs w:val="21"/>
          <w:u w:val="single"/>
          <w:lang w:val="it-IT"/>
        </w:rPr>
      </w:pPr>
      <w:r w:rsidRPr="009A76C9">
        <w:rPr>
          <w:rFonts w:hint="eastAsia"/>
          <w:b/>
          <w:bCs/>
          <w:sz w:val="32"/>
          <w:szCs w:val="21"/>
          <w:u w:val="single"/>
          <w:lang w:val="it-IT"/>
        </w:rPr>
        <w:t>Erioli</w:t>
      </w:r>
      <w:r w:rsidRPr="004D0037">
        <w:rPr>
          <w:rFonts w:hint="eastAsia"/>
          <w:sz w:val="18"/>
          <w:u w:val="single"/>
          <w:lang w:val="it-IT"/>
        </w:rPr>
        <w:t>エリオーリ</w:t>
      </w:r>
      <w:r w:rsidRPr="004D0037">
        <w:rPr>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rFonts w:cs="ＭＳ ゴシック"/>
          <w:sz w:val="16"/>
          <w:szCs w:val="16"/>
          <w:u w:val="single"/>
          <w:lang w:val="it-IT"/>
        </w:rPr>
        <w:t>エミリア＝ロマーニャー</w:t>
      </w:r>
      <w:r>
        <w:rPr>
          <w:rFonts w:cs="ＭＳ ゴシック" w:hint="eastAsia"/>
          <w:sz w:val="16"/>
          <w:szCs w:val="16"/>
          <w:u w:val="single"/>
          <w:lang w:val="it-IT"/>
        </w:rPr>
        <w:t>ボローニャ</w:t>
      </w:r>
      <w:r w:rsidRPr="00D8390E">
        <w:rPr>
          <w:rFonts w:cs="ＭＳ ゴシック"/>
          <w:sz w:val="16"/>
          <w:szCs w:val="16"/>
          <w:u w:val="single"/>
          <w:lang w:val="it-IT"/>
        </w:rPr>
        <w:t>ー</w:t>
      </w:r>
      <w:r>
        <w:rPr>
          <w:rFonts w:cs="ＭＳ ゴシック" w:hint="eastAsia"/>
          <w:sz w:val="16"/>
          <w:szCs w:val="16"/>
          <w:u w:val="single"/>
          <w:lang w:val="it-IT"/>
        </w:rPr>
        <w:t>ヴァルサモッジャ</w:t>
      </w:r>
    </w:p>
    <w:p w14:paraId="4118DBD0" w14:textId="670542A6" w:rsidR="00870832" w:rsidRPr="00870832" w:rsidRDefault="00870832" w:rsidP="00C20506">
      <w:pPr>
        <w:ind w:firstLineChars="100" w:firstLine="143"/>
        <w:jc w:val="left"/>
        <w:rPr>
          <w:sz w:val="16"/>
          <w:szCs w:val="18"/>
        </w:rPr>
      </w:pPr>
      <w:r w:rsidRPr="00870832">
        <w:rPr>
          <w:sz w:val="16"/>
          <w:szCs w:val="18"/>
        </w:rPr>
        <w:t>エミリア＝ロマーニャといってもロマーニャ側、ボローニャのゾーンにあるエリオーリ。ピニョレットのポテンシャルはもちろん、アリオンサやネグレットといった、ボローニャの地ブドウ再興に取り組む、稀有な造り手であるジョルジョ　エリオーリ。地域的な特徴だけでなく、それ以上に唯一無二な人間性のジョルジョ</w:t>
      </w:r>
      <w:r w:rsidRPr="00870832">
        <w:rPr>
          <w:sz w:val="16"/>
          <w:szCs w:val="18"/>
        </w:rPr>
        <w:t>(</w:t>
      </w:r>
      <w:r w:rsidRPr="00870832">
        <w:rPr>
          <w:sz w:val="16"/>
          <w:szCs w:val="18"/>
        </w:rPr>
        <w:t>笑</w:t>
      </w:r>
      <w:r w:rsidRPr="00870832">
        <w:rPr>
          <w:sz w:val="16"/>
          <w:szCs w:val="18"/>
        </w:rPr>
        <w:t>)</w:t>
      </w:r>
      <w:r w:rsidRPr="00870832">
        <w:rPr>
          <w:sz w:val="16"/>
          <w:szCs w:val="18"/>
        </w:rPr>
        <w:t>、これまで出会った造り手の中でも、</w:t>
      </w:r>
      <w:r w:rsidRPr="00870832">
        <w:rPr>
          <w:sz w:val="16"/>
          <w:szCs w:val="18"/>
        </w:rPr>
        <w:t>1</w:t>
      </w:r>
      <w:r w:rsidRPr="00870832">
        <w:rPr>
          <w:sz w:val="16"/>
          <w:szCs w:val="18"/>
        </w:rPr>
        <w:t>～</w:t>
      </w:r>
      <w:r w:rsidRPr="00870832">
        <w:rPr>
          <w:sz w:val="16"/>
          <w:szCs w:val="18"/>
        </w:rPr>
        <w:t>2</w:t>
      </w:r>
      <w:r w:rsidRPr="00870832">
        <w:rPr>
          <w:sz w:val="16"/>
          <w:szCs w:val="18"/>
        </w:rPr>
        <w:t>を争う個性的な人物でして、、、。思いもしないような問題や驚きのトラブルを乗り越え、ようやく到着したワイン。個人的には非常に感慨深いリリースです！（涙）</w:t>
      </w:r>
      <w:r w:rsidRPr="00870832">
        <w:rPr>
          <w:sz w:val="16"/>
          <w:szCs w:val="18"/>
        </w:rPr>
        <w:br/>
      </w:r>
      <w:r w:rsidR="00C20506">
        <w:rPr>
          <w:rFonts w:hint="eastAsia"/>
          <w:sz w:val="16"/>
          <w:szCs w:val="18"/>
        </w:rPr>
        <w:t xml:space="preserve">　</w:t>
      </w:r>
      <w:r w:rsidRPr="00870832">
        <w:rPr>
          <w:sz w:val="16"/>
          <w:szCs w:val="18"/>
        </w:rPr>
        <w:t>今回各キュヴェの入荷量が少ないのが残念ですが、、、希少なアリオンサから生まれる、リッチでいて個性の光るスプマンテ</w:t>
      </w:r>
      <w:r w:rsidRPr="00870832">
        <w:rPr>
          <w:b/>
          <w:bCs/>
          <w:sz w:val="16"/>
          <w:szCs w:val="18"/>
        </w:rPr>
        <w:t>「</w:t>
      </w:r>
      <w:r w:rsidRPr="00870832">
        <w:rPr>
          <w:b/>
          <w:bCs/>
          <w:sz w:val="16"/>
          <w:szCs w:val="18"/>
        </w:rPr>
        <w:t>Salebra</w:t>
      </w:r>
      <w:r w:rsidRPr="00870832">
        <w:rPr>
          <w:b/>
          <w:bCs/>
          <w:sz w:val="16"/>
          <w:szCs w:val="18"/>
        </w:rPr>
        <w:t>サレーブラ」</w:t>
      </w:r>
      <w:r w:rsidRPr="00870832">
        <w:rPr>
          <w:sz w:val="16"/>
          <w:szCs w:val="18"/>
        </w:rPr>
        <w:t>、今回のロットは複数のヴィンテージをブレンドしてから</w:t>
      </w:r>
      <w:r w:rsidRPr="00870832">
        <w:rPr>
          <w:sz w:val="16"/>
          <w:szCs w:val="18"/>
        </w:rPr>
        <w:t>2</w:t>
      </w:r>
      <w:r w:rsidRPr="00870832">
        <w:rPr>
          <w:sz w:val="16"/>
          <w:szCs w:val="18"/>
        </w:rPr>
        <w:t>次醗酵を行った特別なキュヴェとなります。「ピニョレットの本質は</w:t>
      </w:r>
      <w:r w:rsidRPr="00870832">
        <w:rPr>
          <w:sz w:val="16"/>
          <w:szCs w:val="18"/>
        </w:rPr>
        <w:t>1</w:t>
      </w:r>
      <w:r w:rsidRPr="00870832">
        <w:rPr>
          <w:sz w:val="16"/>
          <w:szCs w:val="18"/>
        </w:rPr>
        <w:t>～</w:t>
      </w:r>
      <w:r w:rsidRPr="00870832">
        <w:rPr>
          <w:sz w:val="16"/>
          <w:szCs w:val="18"/>
        </w:rPr>
        <w:t>2</w:t>
      </w:r>
      <w:r w:rsidRPr="00870832">
        <w:rPr>
          <w:sz w:val="16"/>
          <w:szCs w:val="18"/>
        </w:rPr>
        <w:t>年年の熟成では見えない、</w:t>
      </w:r>
      <w:r w:rsidRPr="00870832">
        <w:rPr>
          <w:sz w:val="16"/>
          <w:szCs w:val="18"/>
        </w:rPr>
        <w:t>4</w:t>
      </w:r>
      <w:r w:rsidRPr="00870832">
        <w:rPr>
          <w:sz w:val="16"/>
          <w:szCs w:val="18"/>
        </w:rPr>
        <w:t>年以上、、</w:t>
      </w:r>
      <w:r w:rsidRPr="00870832">
        <w:rPr>
          <w:sz w:val="16"/>
          <w:szCs w:val="18"/>
        </w:rPr>
        <w:t>10</w:t>
      </w:r>
      <w:r w:rsidRPr="00870832">
        <w:rPr>
          <w:sz w:val="16"/>
          <w:szCs w:val="18"/>
        </w:rPr>
        <w:t>年を経て本当の姿が見える」、く語るジョルジョのこだわりが垣間見える</w:t>
      </w:r>
      <w:r w:rsidRPr="00870832">
        <w:rPr>
          <w:b/>
          <w:bCs/>
          <w:sz w:val="16"/>
          <w:szCs w:val="18"/>
        </w:rPr>
        <w:t>「</w:t>
      </w:r>
      <w:proofErr w:type="spellStart"/>
      <w:r w:rsidRPr="00870832">
        <w:rPr>
          <w:b/>
          <w:bCs/>
          <w:sz w:val="16"/>
          <w:szCs w:val="18"/>
        </w:rPr>
        <w:t>Grechetto</w:t>
      </w:r>
      <w:proofErr w:type="spellEnd"/>
      <w:r w:rsidRPr="00870832">
        <w:rPr>
          <w:b/>
          <w:bCs/>
          <w:sz w:val="16"/>
          <w:szCs w:val="18"/>
        </w:rPr>
        <w:t xml:space="preserve"> Gentile2020</w:t>
      </w:r>
      <w:r w:rsidRPr="00870832">
        <w:rPr>
          <w:b/>
          <w:bCs/>
          <w:sz w:val="16"/>
          <w:szCs w:val="18"/>
        </w:rPr>
        <w:t>グレケット　ジェンティーレ」</w:t>
      </w:r>
      <w:r w:rsidRPr="00870832">
        <w:rPr>
          <w:sz w:val="16"/>
          <w:szCs w:val="18"/>
        </w:rPr>
        <w:t xml:space="preserve"> &amp; </w:t>
      </w:r>
      <w:r w:rsidRPr="00870832">
        <w:rPr>
          <w:sz w:val="16"/>
          <w:szCs w:val="18"/>
        </w:rPr>
        <w:t>ボローニャ固有のアリオンサから生まれる「</w:t>
      </w:r>
      <w:r w:rsidRPr="00870832">
        <w:rPr>
          <w:b/>
          <w:bCs/>
          <w:sz w:val="16"/>
          <w:szCs w:val="18"/>
        </w:rPr>
        <w:t>Alionza“Malvezza”2020</w:t>
      </w:r>
      <w:r w:rsidRPr="00870832">
        <w:rPr>
          <w:b/>
          <w:bCs/>
          <w:sz w:val="16"/>
          <w:szCs w:val="18"/>
        </w:rPr>
        <w:t>アリオンサ</w:t>
      </w:r>
      <w:r w:rsidRPr="00870832">
        <w:rPr>
          <w:b/>
          <w:bCs/>
          <w:sz w:val="16"/>
          <w:szCs w:val="18"/>
        </w:rPr>
        <w:t>“</w:t>
      </w:r>
      <w:r w:rsidRPr="00870832">
        <w:rPr>
          <w:b/>
          <w:bCs/>
          <w:sz w:val="16"/>
          <w:szCs w:val="18"/>
        </w:rPr>
        <w:t>マルヴェッツァ</w:t>
      </w:r>
      <w:r w:rsidRPr="00870832">
        <w:rPr>
          <w:b/>
          <w:bCs/>
          <w:sz w:val="16"/>
          <w:szCs w:val="18"/>
        </w:rPr>
        <w:t>”</w:t>
      </w:r>
      <w:r w:rsidRPr="00870832">
        <w:rPr>
          <w:b/>
          <w:bCs/>
          <w:sz w:val="16"/>
          <w:szCs w:val="18"/>
        </w:rPr>
        <w:t>」</w:t>
      </w:r>
      <w:r w:rsidRPr="00870832">
        <w:rPr>
          <w:sz w:val="16"/>
          <w:szCs w:val="18"/>
        </w:rPr>
        <w:t>、どちらも時間がかかりましたが、熟成が進み特徴＆面白味が出てきました！そして</w:t>
      </w:r>
      <w:r w:rsidRPr="00870832">
        <w:rPr>
          <w:b/>
          <w:bCs/>
          <w:sz w:val="16"/>
          <w:szCs w:val="18"/>
        </w:rPr>
        <w:t>「</w:t>
      </w:r>
      <w:r w:rsidRPr="00870832">
        <w:rPr>
          <w:b/>
          <w:bCs/>
          <w:sz w:val="16"/>
          <w:szCs w:val="18"/>
        </w:rPr>
        <w:t>Rosso Samodia2017</w:t>
      </w:r>
      <w:r w:rsidRPr="00870832">
        <w:rPr>
          <w:b/>
          <w:bCs/>
          <w:sz w:val="16"/>
          <w:szCs w:val="18"/>
        </w:rPr>
        <w:t>ロッソ　サモディア」</w:t>
      </w:r>
      <w:r w:rsidRPr="00870832">
        <w:rPr>
          <w:sz w:val="16"/>
          <w:szCs w:val="18"/>
        </w:rPr>
        <w:t>、猛暑のヴィンテージでありながら</w:t>
      </w:r>
      <w:r w:rsidRPr="00870832">
        <w:rPr>
          <w:sz w:val="16"/>
          <w:szCs w:val="18"/>
        </w:rPr>
        <w:lastRenderedPageBreak/>
        <w:t>果</w:t>
      </w:r>
      <w:r w:rsidR="00255CF7">
        <w:rPr>
          <w:rFonts w:ascii="HGPｺﾞｼｯｸM"/>
          <w:bCs/>
          <w:noProof/>
          <w:sz w:val="16"/>
          <w:szCs w:val="16"/>
          <w:lang w:val="it-IT"/>
        </w:rPr>
        <w:drawing>
          <wp:anchor distT="0" distB="0" distL="114300" distR="114300" simplePos="0" relativeHeight="251705344" behindDoc="0" locked="0" layoutInCell="1" allowOverlap="1" wp14:anchorId="30F245D9" wp14:editId="03CEA3F0">
            <wp:simplePos x="0" y="0"/>
            <wp:positionH relativeFrom="margin">
              <wp:posOffset>5177155</wp:posOffset>
            </wp:positionH>
            <wp:positionV relativeFrom="paragraph">
              <wp:posOffset>231775</wp:posOffset>
            </wp:positionV>
            <wp:extent cx="1743710" cy="1129665"/>
            <wp:effectExtent l="0" t="0" r="8890" b="0"/>
            <wp:wrapSquare wrapText="bothSides"/>
            <wp:docPr id="169716571" name="図 1"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6571" name="図 1" descr="文字の書かれた紙&#10;&#10;中程度の精度で自動的に生成された説明"/>
                    <pic:cNvPicPr/>
                  </pic:nvPicPr>
                  <pic:blipFill rotWithShape="1">
                    <a:blip r:embed="rId17" cstate="print">
                      <a:extLst>
                        <a:ext uri="{28A0092B-C50C-407E-A947-70E740481C1C}">
                          <a14:useLocalDpi xmlns:a14="http://schemas.microsoft.com/office/drawing/2010/main" val="0"/>
                        </a:ext>
                      </a:extLst>
                    </a:blip>
                    <a:srcRect l="9517" r="7999"/>
                    <a:stretch/>
                  </pic:blipFill>
                  <pic:spPr bwMode="auto">
                    <a:xfrm>
                      <a:off x="0" y="0"/>
                      <a:ext cx="1743710"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832">
        <w:rPr>
          <w:sz w:val="16"/>
          <w:szCs w:val="18"/>
        </w:rPr>
        <w:t>皮、種子まで完璧に成熟したカベルネ＆メルロー。前回とは違う樽で熟成したロットが再入荷しております！</w:t>
      </w:r>
    </w:p>
    <w:p w14:paraId="4E94FB0F" w14:textId="4550B5C1" w:rsidR="005B7307" w:rsidRPr="00856186" w:rsidRDefault="005B7307" w:rsidP="005B7307">
      <w:pPr>
        <w:jc w:val="left"/>
        <w:rPr>
          <w:rFonts w:ascii="HGPｺﾞｼｯｸM"/>
          <w:bCs/>
          <w:sz w:val="16"/>
          <w:szCs w:val="16"/>
          <w:lang w:val="it-IT"/>
        </w:rPr>
      </w:pPr>
      <w:r>
        <w:rPr>
          <w:rFonts w:hint="eastAsia"/>
          <w:b/>
          <w:lang w:val="it-IT"/>
        </w:rPr>
        <w:t>Spumante</w:t>
      </w:r>
      <w:r>
        <w:rPr>
          <w:b/>
          <w:lang w:val="it-IT"/>
        </w:rPr>
        <w:t>“</w:t>
      </w:r>
      <w:r>
        <w:rPr>
          <w:rFonts w:hint="eastAsia"/>
          <w:b/>
          <w:lang w:val="it-IT"/>
        </w:rPr>
        <w:t>Sa</w:t>
      </w:r>
      <w:r>
        <w:rPr>
          <w:b/>
          <w:lang w:val="it-IT"/>
        </w:rPr>
        <w:t>l</w:t>
      </w:r>
      <w:r>
        <w:rPr>
          <w:rFonts w:hint="eastAsia"/>
          <w:b/>
          <w:lang w:val="it-IT"/>
        </w:rPr>
        <w:t>ebra</w:t>
      </w:r>
      <w:r>
        <w:rPr>
          <w:b/>
          <w:lang w:val="it-IT"/>
        </w:rPr>
        <w:t>”</w:t>
      </w:r>
      <w:r w:rsidRPr="00D8390E">
        <w:rPr>
          <w:b/>
          <w:lang w:val="it-IT"/>
        </w:rPr>
        <w:t xml:space="preserve"> </w:t>
      </w:r>
      <w:r w:rsidR="00540BB7">
        <w:rPr>
          <w:rFonts w:hint="eastAsia"/>
          <w:b/>
          <w:lang w:val="it-IT"/>
        </w:rPr>
        <w:t>NV</w:t>
      </w:r>
      <w:r>
        <w:rPr>
          <w:rFonts w:hint="eastAsia"/>
          <w:b/>
          <w:sz w:val="16"/>
          <w:szCs w:val="16"/>
          <w:lang w:val="it-IT"/>
        </w:rPr>
        <w:t>スプマンテ</w:t>
      </w:r>
      <w:r>
        <w:rPr>
          <w:rFonts w:hint="eastAsia"/>
          <w:b/>
          <w:sz w:val="16"/>
          <w:szCs w:val="16"/>
          <w:lang w:val="it-IT"/>
        </w:rPr>
        <w:t xml:space="preserve"> </w:t>
      </w:r>
      <w:r>
        <w:rPr>
          <w:rFonts w:hint="eastAsia"/>
          <w:b/>
          <w:sz w:val="16"/>
          <w:szCs w:val="16"/>
          <w:lang w:val="it-IT"/>
        </w:rPr>
        <w:t>“サレーブラ”</w:t>
      </w:r>
      <w:r>
        <w:rPr>
          <w:rFonts w:hint="eastAsia"/>
          <w:b/>
          <w:sz w:val="16"/>
          <w:szCs w:val="16"/>
          <w:lang w:val="it-IT"/>
        </w:rPr>
        <w:t xml:space="preserve"> </w:t>
      </w:r>
      <w:r w:rsidRPr="00856186">
        <w:rPr>
          <w:rFonts w:ascii="HGP創英角ｺﾞｼｯｸUB" w:eastAsia="HGP創英角ｺﾞｼｯｸUB" w:hAnsi="HGP創英角ｺﾞｼｯｸUB" w:cs="ＭＳ 明朝" w:hint="eastAsia"/>
          <w:bCs/>
          <w:color w:val="00B050"/>
          <w:sz w:val="16"/>
          <w:szCs w:val="16"/>
          <w:lang w:val="it-IT"/>
        </w:rPr>
        <w:t>≪ 新ロット ≫</w:t>
      </w:r>
      <w:r>
        <w:rPr>
          <w:rFonts w:ascii="HGP創英角ｺﾞｼｯｸUB" w:eastAsia="HGP創英角ｺﾞｼｯｸUB" w:hAnsi="HGP創英角ｺﾞｼｯｸUB" w:cs="ＭＳ 明朝" w:hint="eastAsia"/>
          <w:bCs/>
          <w:color w:val="00B050"/>
          <w:sz w:val="16"/>
          <w:szCs w:val="16"/>
          <w:lang w:val="it-IT"/>
        </w:rPr>
        <w:t xml:space="preserve"> </w:t>
      </w:r>
    </w:p>
    <w:p w14:paraId="6C99AFFA" w14:textId="2DA49AFF" w:rsidR="00255CF7" w:rsidRDefault="00255CF7" w:rsidP="00255CF7">
      <w:pPr>
        <w:ind w:firstLineChars="100" w:firstLine="143"/>
        <w:rPr>
          <w:sz w:val="16"/>
          <w:szCs w:val="18"/>
          <w:lang w:val="it-IT"/>
        </w:rPr>
      </w:pPr>
      <w:r>
        <w:rPr>
          <w:rFonts w:hint="eastAsia"/>
          <w:sz w:val="16"/>
          <w:szCs w:val="18"/>
          <w:lang w:val="it-IT"/>
        </w:rPr>
        <w:t>生産性の悪さから、現在ではほとんど栽培されなくなってしまったボローニャの自ブドウたち。ジョルジョが熱心に再興を進めているアリオンサから造られる瓶内</w:t>
      </w:r>
      <w:r>
        <w:rPr>
          <w:rFonts w:hint="eastAsia"/>
          <w:sz w:val="16"/>
          <w:szCs w:val="18"/>
          <w:lang w:val="it-IT"/>
        </w:rPr>
        <w:t>2</w:t>
      </w:r>
      <w:r>
        <w:rPr>
          <w:rFonts w:hint="eastAsia"/>
          <w:sz w:val="16"/>
          <w:szCs w:val="18"/>
          <w:lang w:val="it-IT"/>
        </w:rPr>
        <w:t>次醗酵のスプマンテ</w:t>
      </w:r>
      <w:r w:rsidR="005B7307">
        <w:rPr>
          <w:rFonts w:hint="eastAsia"/>
          <w:sz w:val="16"/>
          <w:szCs w:val="18"/>
          <w:lang w:val="it-IT"/>
        </w:rPr>
        <w:t>「サレーブラ」、</w:t>
      </w:r>
      <w:r>
        <w:rPr>
          <w:rFonts w:hint="eastAsia"/>
          <w:sz w:val="16"/>
          <w:szCs w:val="18"/>
          <w:lang w:val="it-IT"/>
        </w:rPr>
        <w:t>今回新しいロットが入荷いたしました。「質よりも量を求め続けられてきたこの地では、</w:t>
      </w:r>
      <w:r w:rsidR="00C20506">
        <w:rPr>
          <w:rFonts w:hint="eastAsia"/>
          <w:sz w:val="16"/>
          <w:szCs w:val="18"/>
          <w:lang w:val="it-IT"/>
        </w:rPr>
        <w:t>栽培</w:t>
      </w:r>
      <w:r>
        <w:rPr>
          <w:rFonts w:hint="eastAsia"/>
          <w:sz w:val="16"/>
          <w:szCs w:val="18"/>
          <w:lang w:val="it-IT"/>
        </w:rPr>
        <w:t>効率の悪い地品種は</w:t>
      </w:r>
      <w:r>
        <w:rPr>
          <w:rFonts w:hint="eastAsia"/>
          <w:sz w:val="16"/>
          <w:szCs w:val="18"/>
          <w:lang w:val="it-IT"/>
        </w:rPr>
        <w:t>1900</w:t>
      </w:r>
      <w:r>
        <w:rPr>
          <w:rFonts w:hint="eastAsia"/>
          <w:sz w:val="16"/>
          <w:szCs w:val="18"/>
          <w:lang w:val="it-IT"/>
        </w:rPr>
        <w:t>年代にほとんど淘汰されてしまった、、。しかし、</w:t>
      </w:r>
      <w:r>
        <w:rPr>
          <w:rFonts w:hint="eastAsia"/>
          <w:sz w:val="16"/>
          <w:szCs w:val="18"/>
          <w:lang w:val="it-IT"/>
        </w:rPr>
        <w:t>1</w:t>
      </w:r>
      <w:r>
        <w:rPr>
          <w:sz w:val="16"/>
          <w:szCs w:val="18"/>
          <w:lang w:val="it-IT"/>
        </w:rPr>
        <w:t>300</w:t>
      </w:r>
      <w:r>
        <w:rPr>
          <w:rFonts w:hint="eastAsia"/>
          <w:sz w:val="16"/>
          <w:szCs w:val="18"/>
          <w:lang w:val="it-IT"/>
        </w:rPr>
        <w:t>年代より栽培の記録が残り、以降</w:t>
      </w:r>
      <w:r>
        <w:rPr>
          <w:rFonts w:hint="eastAsia"/>
          <w:sz w:val="16"/>
          <w:szCs w:val="18"/>
          <w:lang w:val="it-IT"/>
        </w:rPr>
        <w:t>500</w:t>
      </w:r>
      <w:r>
        <w:rPr>
          <w:rFonts w:hint="eastAsia"/>
          <w:sz w:val="16"/>
          <w:szCs w:val="18"/>
          <w:lang w:val="it-IT"/>
        </w:rPr>
        <w:t>年以上栽培されてきた実績がある。クオリティを求めるには土地のブドウ品種の存在はとても重要」そう語るジョルジョ。家族が守ってきた土地に高樹齢のブドウ樹が残っており、その枝から苗木を造り植樹。ペッレグリーナ、チォッカレッラ、トレッビアニーナといったブドウ品種たち。ベースとなるアリオンサと合わせて醸造。</w:t>
      </w:r>
    </w:p>
    <w:p w14:paraId="1F173970" w14:textId="07D10CB5" w:rsidR="00255CF7" w:rsidRDefault="00255CF7" w:rsidP="005B7307">
      <w:pPr>
        <w:ind w:firstLineChars="100" w:firstLine="143"/>
        <w:rPr>
          <w:sz w:val="16"/>
          <w:szCs w:val="18"/>
          <w:lang w:val="it-IT"/>
        </w:rPr>
      </w:pPr>
      <w:r>
        <w:rPr>
          <w:rFonts w:hint="eastAsia"/>
          <w:sz w:val="16"/>
          <w:szCs w:val="18"/>
          <w:lang w:val="it-IT"/>
        </w:rPr>
        <w:t>果皮が厚く粒の大きいアリオンサ、タンニンが豊かで酸もある、個性的なアロマを持つブドウ。そこにペッレグリーナ、トレッビアニーナ、トレッビアーノ</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スパーニャといった酸のあるブドウを組み合わせることで、早摘みを行わず、果実の完熟を待ってから収穫しても、十分な酸を保つことができると話すとジョルジョ。そして特出すべきは個性的なブドウたちの強い主張！一般的なスプマンテとは明らかに異なるも、複雑で豊かな香りと熟成香。うまみの強さ、味の複雑さを持った個性あふれる味わいのスプマンテです。</w:t>
      </w:r>
    </w:p>
    <w:p w14:paraId="3084E541" w14:textId="79E13752" w:rsidR="005B7307" w:rsidRPr="00D8390E" w:rsidRDefault="00255CF7" w:rsidP="00255CF7">
      <w:pPr>
        <w:ind w:firstLineChars="100" w:firstLine="183"/>
        <w:rPr>
          <w:rFonts w:ascii="HGPｺﾞｼｯｸM"/>
          <w:b/>
          <w:sz w:val="16"/>
          <w:szCs w:val="16"/>
          <w:lang w:val="it-IT"/>
        </w:rPr>
      </w:pPr>
      <w:r>
        <w:rPr>
          <w:b/>
          <w:bCs/>
          <w:noProof/>
          <w:szCs w:val="21"/>
          <w:lang w:val="it-IT"/>
        </w:rPr>
        <w:drawing>
          <wp:anchor distT="0" distB="0" distL="114300" distR="114300" simplePos="0" relativeHeight="251702272" behindDoc="0" locked="0" layoutInCell="1" allowOverlap="1" wp14:anchorId="299DDA3D" wp14:editId="3A51D565">
            <wp:simplePos x="0" y="0"/>
            <wp:positionH relativeFrom="margin">
              <wp:align>right</wp:align>
            </wp:positionH>
            <wp:positionV relativeFrom="paragraph">
              <wp:posOffset>23495</wp:posOffset>
            </wp:positionV>
            <wp:extent cx="1439545" cy="935990"/>
            <wp:effectExtent l="0" t="0" r="8255" b="0"/>
            <wp:wrapSquare wrapText="bothSides"/>
            <wp:docPr id="169718419" name="図 169718419"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IOLI1.jpg"/>
                    <pic:cNvPicPr/>
                  </pic:nvPicPr>
                  <pic:blipFill>
                    <a:blip r:embed="rId18" cstate="print">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39545" cy="935990"/>
                    </a:xfrm>
                    <a:prstGeom prst="rect">
                      <a:avLst/>
                    </a:prstGeom>
                  </pic:spPr>
                </pic:pic>
              </a:graphicData>
            </a:graphic>
            <wp14:sizeRelH relativeFrom="page">
              <wp14:pctWidth>0</wp14:pctWidth>
            </wp14:sizeRelH>
            <wp14:sizeRelV relativeFrom="page">
              <wp14:pctHeight>0</wp14:pctHeight>
            </wp14:sizeRelV>
          </wp:anchor>
        </w:drawing>
      </w:r>
      <w:r w:rsidR="005B7307">
        <w:rPr>
          <w:b/>
          <w:lang w:val="it-IT"/>
        </w:rPr>
        <w:t>Bianco “Malvezza”</w:t>
      </w:r>
      <w:r w:rsidR="005B7307" w:rsidRPr="00D8390E">
        <w:rPr>
          <w:b/>
          <w:lang w:val="it-IT"/>
        </w:rPr>
        <w:t xml:space="preserve"> 20</w:t>
      </w:r>
      <w:r w:rsidR="001D5820">
        <w:rPr>
          <w:rFonts w:hint="eastAsia"/>
          <w:b/>
          <w:lang w:val="it-IT"/>
        </w:rPr>
        <w:t>20</w:t>
      </w:r>
      <w:r w:rsidR="005B7307">
        <w:rPr>
          <w:rFonts w:hint="eastAsia"/>
          <w:b/>
          <w:sz w:val="16"/>
          <w:szCs w:val="16"/>
          <w:lang w:val="it-IT"/>
        </w:rPr>
        <w:t xml:space="preserve"> </w:t>
      </w:r>
      <w:r w:rsidR="005B7307">
        <w:rPr>
          <w:rFonts w:hint="eastAsia"/>
          <w:b/>
          <w:sz w:val="16"/>
          <w:szCs w:val="16"/>
          <w:lang w:val="it-IT"/>
        </w:rPr>
        <w:t>マルヴェッツァ</w:t>
      </w:r>
      <w:r w:rsidR="005B7307">
        <w:rPr>
          <w:rFonts w:hint="eastAsia"/>
          <w:b/>
          <w:sz w:val="16"/>
          <w:szCs w:val="16"/>
          <w:lang w:val="it-IT"/>
        </w:rPr>
        <w:t xml:space="preserve"> </w:t>
      </w:r>
      <w:r w:rsidR="005B7307" w:rsidRPr="005954FD">
        <w:rPr>
          <w:rFonts w:ascii="HGP創英角ｺﾞｼｯｸUB" w:eastAsia="HGP創英角ｺﾞｼｯｸUB" w:hAnsi="HGP創英角ｺﾞｼｯｸUB" w:hint="eastAsia"/>
          <w:bCs/>
          <w:color w:val="00B050"/>
          <w:sz w:val="16"/>
        </w:rPr>
        <w:t>≪新ヴィンテージ≫</w:t>
      </w:r>
    </w:p>
    <w:p w14:paraId="755BC766" w14:textId="220762C8" w:rsidR="005B7307" w:rsidRDefault="005B7307" w:rsidP="005B7307">
      <w:pPr>
        <w:spacing w:line="240" w:lineRule="atLeast"/>
        <w:ind w:firstLineChars="100" w:firstLine="143"/>
        <w:jc w:val="left"/>
        <w:rPr>
          <w:sz w:val="16"/>
          <w:szCs w:val="18"/>
          <w:lang w:val="it-IT"/>
        </w:rPr>
      </w:pPr>
      <w:r w:rsidRPr="001C5549">
        <w:rPr>
          <w:rFonts w:hint="eastAsia"/>
          <w:sz w:val="16"/>
          <w:szCs w:val="18"/>
          <w:lang w:val="it-IT"/>
        </w:rPr>
        <w:t>非常に酸が高く、平地でも全く酸を失わない。果皮がとても厚く</w:t>
      </w:r>
      <w:r>
        <w:rPr>
          <w:rFonts w:hint="eastAsia"/>
          <w:sz w:val="16"/>
          <w:szCs w:val="18"/>
          <w:lang w:val="it-IT"/>
        </w:rPr>
        <w:t>タンニンを豊富に持つアリオンサ。</w:t>
      </w:r>
      <w:r w:rsidRPr="001C5549">
        <w:rPr>
          <w:rFonts w:hint="eastAsia"/>
          <w:sz w:val="16"/>
          <w:szCs w:val="18"/>
          <w:lang w:val="it-IT"/>
        </w:rPr>
        <w:t>結実量が非常に少な</w:t>
      </w:r>
      <w:r>
        <w:rPr>
          <w:rFonts w:hint="eastAsia"/>
          <w:sz w:val="16"/>
          <w:szCs w:val="18"/>
          <w:lang w:val="it-IT"/>
        </w:rPr>
        <w:t>く、</w:t>
      </w:r>
      <w:r w:rsidRPr="001C5549">
        <w:rPr>
          <w:rFonts w:hint="eastAsia"/>
          <w:sz w:val="16"/>
          <w:szCs w:val="18"/>
          <w:lang w:val="it-IT"/>
        </w:rPr>
        <w:t>年によってはグリーンハーヴェストを全く行う必要がない</w:t>
      </w:r>
      <w:r>
        <w:rPr>
          <w:rFonts w:hint="eastAsia"/>
          <w:sz w:val="16"/>
          <w:szCs w:val="18"/>
          <w:lang w:val="it-IT"/>
        </w:rPr>
        <w:t>といいます</w:t>
      </w:r>
      <w:r w:rsidRPr="001C5549">
        <w:rPr>
          <w:rFonts w:hint="eastAsia"/>
          <w:sz w:val="16"/>
          <w:szCs w:val="18"/>
          <w:lang w:val="it-IT"/>
        </w:rPr>
        <w:t>。</w:t>
      </w:r>
      <w:r>
        <w:rPr>
          <w:rFonts w:hint="eastAsia"/>
          <w:sz w:val="16"/>
          <w:szCs w:val="18"/>
          <w:lang w:val="it-IT"/>
        </w:rPr>
        <w:t>収穫量を落とすことで収穫を早めることなく、ブドウの完熟と酸の両立が可能と話す彼。非常に高い熟度、果皮の成熟を感じながらも太い酸と奥行きを持ったブドウ。</w:t>
      </w:r>
    </w:p>
    <w:p w14:paraId="16802EED" w14:textId="446F0E57" w:rsidR="005B7307" w:rsidRPr="005B7307" w:rsidRDefault="0044702B" w:rsidP="00B15306">
      <w:pPr>
        <w:spacing w:line="240" w:lineRule="atLeast"/>
        <w:ind w:firstLineChars="100" w:firstLine="183"/>
        <w:jc w:val="left"/>
        <w:rPr>
          <w:sz w:val="16"/>
          <w:szCs w:val="18"/>
          <w:lang w:val="it-IT"/>
        </w:rPr>
      </w:pPr>
      <w:r>
        <w:rPr>
          <w:b/>
          <w:bCs/>
          <w:noProof/>
          <w:szCs w:val="21"/>
          <w:lang w:val="it-IT"/>
        </w:rPr>
        <w:drawing>
          <wp:anchor distT="0" distB="0" distL="114300" distR="114300" simplePos="0" relativeHeight="251704320" behindDoc="0" locked="0" layoutInCell="1" allowOverlap="1" wp14:anchorId="0DC9596A" wp14:editId="3E460DDF">
            <wp:simplePos x="0" y="0"/>
            <wp:positionH relativeFrom="margin">
              <wp:align>right</wp:align>
            </wp:positionH>
            <wp:positionV relativeFrom="paragraph">
              <wp:posOffset>488526</wp:posOffset>
            </wp:positionV>
            <wp:extent cx="1440000" cy="970502"/>
            <wp:effectExtent l="0" t="0" r="8255" b="1270"/>
            <wp:wrapSquare wrapText="bothSides"/>
            <wp:docPr id="2" name="図 2"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127_17183856.jpg"/>
                    <pic:cNvPicPr/>
                  </pic:nvPicPr>
                  <pic:blipFill>
                    <a:blip r:embed="rId20" cstate="print">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40000" cy="970502"/>
                    </a:xfrm>
                    <a:prstGeom prst="rect">
                      <a:avLst/>
                    </a:prstGeom>
                  </pic:spPr>
                </pic:pic>
              </a:graphicData>
            </a:graphic>
            <wp14:sizeRelH relativeFrom="page">
              <wp14:pctWidth>0</wp14:pctWidth>
            </wp14:sizeRelH>
            <wp14:sizeRelV relativeFrom="page">
              <wp14:pctHeight>0</wp14:pctHeight>
            </wp14:sizeRelV>
          </wp:anchor>
        </w:drawing>
      </w:r>
      <w:r w:rsidR="00255CF7">
        <w:rPr>
          <w:rFonts w:hint="eastAsia"/>
          <w:sz w:val="16"/>
          <w:szCs w:val="18"/>
          <w:lang w:val="it-IT"/>
        </w:rPr>
        <w:t>「平地でクオリティの高いブドウを収穫することが、近年本当に</w:t>
      </w:r>
      <w:r w:rsidR="00A63F12">
        <w:rPr>
          <w:rFonts w:hint="eastAsia"/>
          <w:sz w:val="16"/>
          <w:szCs w:val="18"/>
          <w:lang w:val="it-IT"/>
        </w:rPr>
        <w:t>難しく</w:t>
      </w:r>
      <w:r w:rsidR="00255CF7">
        <w:rPr>
          <w:rFonts w:hint="eastAsia"/>
          <w:sz w:val="16"/>
          <w:szCs w:val="18"/>
          <w:lang w:val="it-IT"/>
        </w:rPr>
        <w:t>なった、、」、そう語る彼。</w:t>
      </w:r>
      <w:r w:rsidR="00255CF7">
        <w:rPr>
          <w:rFonts w:hint="eastAsia"/>
          <w:sz w:val="16"/>
          <w:szCs w:val="18"/>
          <w:lang w:val="it-IT"/>
        </w:rPr>
        <w:t>2021</w:t>
      </w:r>
      <w:r w:rsidR="00255CF7">
        <w:rPr>
          <w:rFonts w:hint="eastAsia"/>
          <w:sz w:val="16"/>
          <w:szCs w:val="18"/>
          <w:lang w:val="it-IT"/>
        </w:rPr>
        <w:t>、</w:t>
      </w:r>
      <w:r w:rsidR="00255CF7">
        <w:rPr>
          <w:rFonts w:hint="eastAsia"/>
          <w:sz w:val="16"/>
          <w:szCs w:val="18"/>
          <w:lang w:val="it-IT"/>
        </w:rPr>
        <w:t>2022</w:t>
      </w:r>
      <w:r w:rsidR="00255CF7">
        <w:rPr>
          <w:rFonts w:hint="eastAsia"/>
          <w:sz w:val="16"/>
          <w:szCs w:val="18"/>
          <w:lang w:val="it-IT"/>
        </w:rPr>
        <w:t>と猛暑の</w:t>
      </w:r>
      <w:r w:rsidR="00255CF7">
        <w:rPr>
          <w:rFonts w:hint="eastAsia"/>
          <w:sz w:val="16"/>
          <w:szCs w:val="18"/>
          <w:lang w:val="it-IT"/>
        </w:rPr>
        <w:t>2</w:t>
      </w:r>
      <w:r w:rsidR="00255CF7">
        <w:rPr>
          <w:rFonts w:hint="eastAsia"/>
          <w:sz w:val="16"/>
          <w:szCs w:val="18"/>
          <w:lang w:val="it-IT"/>
        </w:rPr>
        <w:t>年は収穫量を半分以下まで落としても</w:t>
      </w:r>
      <w:r w:rsidR="00B15306">
        <w:rPr>
          <w:rFonts w:hint="eastAsia"/>
          <w:sz w:val="16"/>
          <w:szCs w:val="18"/>
          <w:lang w:val="it-IT"/>
        </w:rPr>
        <w:t>及第点に届くかどうかといいます。そういう意味でエリオーリ的には非常に恵まれた収穫といえる</w:t>
      </w:r>
      <w:r w:rsidR="005B7307">
        <w:rPr>
          <w:rFonts w:hint="eastAsia"/>
          <w:sz w:val="16"/>
          <w:szCs w:val="18"/>
          <w:lang w:val="it-IT"/>
        </w:rPr>
        <w:t>20</w:t>
      </w:r>
      <w:r w:rsidR="00255CF7">
        <w:rPr>
          <w:rFonts w:hint="eastAsia"/>
          <w:sz w:val="16"/>
          <w:szCs w:val="18"/>
          <w:lang w:val="it-IT"/>
        </w:rPr>
        <w:t>20</w:t>
      </w:r>
      <w:r w:rsidR="005B7307">
        <w:rPr>
          <w:rFonts w:hint="eastAsia"/>
          <w:sz w:val="16"/>
          <w:szCs w:val="18"/>
          <w:lang w:val="it-IT"/>
        </w:rPr>
        <w:t>年</w:t>
      </w:r>
      <w:r w:rsidR="00B15306">
        <w:rPr>
          <w:rFonts w:hint="eastAsia"/>
          <w:sz w:val="16"/>
          <w:szCs w:val="18"/>
          <w:lang w:val="it-IT"/>
        </w:rPr>
        <w:t>。</w:t>
      </w:r>
      <w:r w:rsidR="005B7307">
        <w:rPr>
          <w:rFonts w:hint="eastAsia"/>
          <w:sz w:val="16"/>
          <w:szCs w:val="18"/>
          <w:lang w:val="it-IT"/>
        </w:rPr>
        <w:t>冷涼なヴィンテージ</w:t>
      </w:r>
      <w:r w:rsidR="00B15306">
        <w:rPr>
          <w:rFonts w:hint="eastAsia"/>
          <w:sz w:val="16"/>
          <w:szCs w:val="18"/>
          <w:lang w:val="it-IT"/>
        </w:rPr>
        <w:t>、</w:t>
      </w:r>
      <w:r w:rsidR="005B7307">
        <w:rPr>
          <w:rFonts w:hint="eastAsia"/>
          <w:sz w:val="16"/>
          <w:szCs w:val="18"/>
          <w:lang w:val="it-IT"/>
        </w:rPr>
        <w:t>酸を</w:t>
      </w:r>
      <w:r w:rsidR="00B15306">
        <w:rPr>
          <w:rFonts w:hint="eastAsia"/>
          <w:sz w:val="16"/>
          <w:szCs w:val="18"/>
          <w:lang w:val="it-IT"/>
        </w:rPr>
        <w:t>残しつつも収穫を遅らせることで非常に高い熟度を維持したブドウが収穫できました。アリオンサのもつ厚みのあるタンニンと柔らかくもしっかり主張のある酸。香りと味わいは本当に個性的で、他の白ブドウに感じたことがないオリジナリティある味わい。地域的、、というよりも彼の難解なフィロソフィに</w:t>
      </w:r>
      <w:r w:rsidR="00C20506">
        <w:rPr>
          <w:rFonts w:hint="eastAsia"/>
          <w:sz w:val="16"/>
          <w:szCs w:val="18"/>
          <w:lang w:val="it-IT"/>
        </w:rPr>
        <w:t>悩まされ続けてきましたが</w:t>
      </w:r>
      <w:r w:rsidR="00B15306">
        <w:rPr>
          <w:rFonts w:hint="eastAsia"/>
          <w:sz w:val="16"/>
          <w:szCs w:val="18"/>
          <w:lang w:val="it-IT"/>
        </w:rPr>
        <w:t>、ようやくエリオーリの本質が見えてきたように感じます。この機会にぜひ一度、飲んでいただきたい白です！</w:t>
      </w:r>
    </w:p>
    <w:p w14:paraId="028891F4" w14:textId="7E7AE947" w:rsidR="00FE0C15" w:rsidRPr="005954FD" w:rsidRDefault="00FE0C15" w:rsidP="00FE0C15">
      <w:pPr>
        <w:pStyle w:val="Web"/>
        <w:shd w:val="clear" w:color="auto" w:fill="FFFFFF"/>
        <w:spacing w:before="0" w:beforeAutospacing="0" w:after="0" w:afterAutospacing="0"/>
        <w:rPr>
          <w:rFonts w:ascii="HGP創英角ｺﾞｼｯｸUB" w:eastAsia="HGP創英角ｺﾞｼｯｸUB" w:hAnsi="HGP創英角ｺﾞｼｯｸUB" w:cs="Times New Roman"/>
          <w:bCs/>
          <w:color w:val="00B050"/>
          <w:kern w:val="2"/>
          <w:sz w:val="16"/>
          <w:szCs w:val="20"/>
        </w:rPr>
      </w:pPr>
      <w:r>
        <w:rPr>
          <w:rFonts w:ascii="Verdana" w:eastAsia="HGPｺﾞｼｯｸM" w:hAnsi="Verdana" w:cs="Times New Roman"/>
          <w:b/>
          <w:bCs/>
          <w:kern w:val="2"/>
          <w:sz w:val="20"/>
          <w:szCs w:val="21"/>
          <w:lang w:val="it-IT"/>
        </w:rPr>
        <w:t>Grechetto Gentile “Badianum” 20</w:t>
      </w:r>
      <w:r w:rsidR="001D5820">
        <w:rPr>
          <w:rFonts w:ascii="Verdana" w:eastAsia="HGPｺﾞｼｯｸM" w:hAnsi="Verdana" w:cs="Times New Roman" w:hint="eastAsia"/>
          <w:b/>
          <w:bCs/>
          <w:kern w:val="2"/>
          <w:sz w:val="20"/>
          <w:szCs w:val="21"/>
          <w:lang w:val="it-IT"/>
        </w:rPr>
        <w:t>20</w:t>
      </w:r>
      <w:r>
        <w:rPr>
          <w:rFonts w:ascii="Verdana" w:eastAsia="HGPｺﾞｼｯｸM" w:hAnsi="Verdana" w:cs="Times New Roman" w:hint="eastAsia"/>
          <w:b/>
          <w:bCs/>
          <w:kern w:val="2"/>
          <w:sz w:val="16"/>
          <w:szCs w:val="18"/>
          <w:lang w:val="it-IT"/>
        </w:rPr>
        <w:t>グレケット</w:t>
      </w:r>
      <w:r>
        <w:rPr>
          <w:rFonts w:ascii="Verdana" w:eastAsia="HGPｺﾞｼｯｸM" w:hAnsi="Verdana" w:cs="Times New Roman" w:hint="eastAsia"/>
          <w:b/>
          <w:bCs/>
          <w:kern w:val="2"/>
          <w:sz w:val="16"/>
          <w:szCs w:val="18"/>
          <w:lang w:val="it-IT"/>
        </w:rPr>
        <w:t xml:space="preserve"> </w:t>
      </w:r>
      <w:r>
        <w:rPr>
          <w:rFonts w:ascii="Verdana" w:eastAsia="HGPｺﾞｼｯｸM" w:hAnsi="Verdana" w:cs="Times New Roman" w:hint="eastAsia"/>
          <w:b/>
          <w:bCs/>
          <w:kern w:val="2"/>
          <w:sz w:val="16"/>
          <w:szCs w:val="18"/>
          <w:lang w:val="it-IT"/>
        </w:rPr>
        <w:t>ジェンティーレ</w:t>
      </w:r>
      <w:r>
        <w:rPr>
          <w:rFonts w:ascii="Verdana" w:eastAsia="HGPｺﾞｼｯｸM" w:hAnsi="Verdana" w:cs="Times New Roman" w:hint="eastAsia"/>
          <w:b/>
          <w:bCs/>
          <w:kern w:val="2"/>
          <w:sz w:val="16"/>
          <w:szCs w:val="18"/>
          <w:lang w:val="it-IT"/>
        </w:rPr>
        <w:t xml:space="preserve"> </w:t>
      </w:r>
      <w:r>
        <w:rPr>
          <w:rFonts w:ascii="Verdana" w:eastAsia="HGPｺﾞｼｯｸM" w:hAnsi="Verdana" w:cs="Times New Roman" w:hint="eastAsia"/>
          <w:b/>
          <w:bCs/>
          <w:kern w:val="2"/>
          <w:sz w:val="16"/>
          <w:szCs w:val="18"/>
          <w:lang w:val="it-IT"/>
        </w:rPr>
        <w:t>バディアヌム</w:t>
      </w:r>
      <w:r>
        <w:rPr>
          <w:rFonts w:ascii="Verdana" w:eastAsia="HGPｺﾞｼｯｸM" w:hAnsi="Verdana" w:cs="Times New Roman" w:hint="eastAsia"/>
          <w:b/>
          <w:bCs/>
          <w:kern w:val="2"/>
          <w:sz w:val="16"/>
          <w:szCs w:val="18"/>
          <w:lang w:val="it-IT"/>
        </w:rPr>
        <w:t xml:space="preserve"> </w:t>
      </w:r>
      <w:r w:rsidRPr="005954FD">
        <w:rPr>
          <w:rFonts w:ascii="HGP創英角ｺﾞｼｯｸUB" w:eastAsia="HGP創英角ｺﾞｼｯｸUB" w:hAnsi="HGP創英角ｺﾞｼｯｸUB" w:cs="Times New Roman" w:hint="eastAsia"/>
          <w:bCs/>
          <w:color w:val="00B050"/>
          <w:kern w:val="2"/>
          <w:sz w:val="16"/>
          <w:szCs w:val="20"/>
        </w:rPr>
        <w:t>≪新</w:t>
      </w:r>
      <w:r>
        <w:rPr>
          <w:rFonts w:ascii="HGP創英角ｺﾞｼｯｸUB" w:eastAsia="HGP創英角ｺﾞｼｯｸUB" w:hAnsi="HGP創英角ｺﾞｼｯｸUB" w:cs="Times New Roman" w:hint="eastAsia"/>
          <w:bCs/>
          <w:color w:val="00B050"/>
          <w:kern w:val="2"/>
          <w:sz w:val="16"/>
          <w:szCs w:val="20"/>
        </w:rPr>
        <w:t>ヴィンテージ</w:t>
      </w:r>
      <w:r w:rsidRPr="005954FD">
        <w:rPr>
          <w:rFonts w:ascii="HGP創英角ｺﾞｼｯｸUB" w:eastAsia="HGP創英角ｺﾞｼｯｸUB" w:hAnsi="HGP創英角ｺﾞｼｯｸUB" w:cs="Times New Roman" w:hint="eastAsia"/>
          <w:bCs/>
          <w:color w:val="00B050"/>
          <w:kern w:val="2"/>
          <w:sz w:val="16"/>
          <w:szCs w:val="20"/>
        </w:rPr>
        <w:t>≫</w:t>
      </w:r>
    </w:p>
    <w:p w14:paraId="32EEA063" w14:textId="402309F3" w:rsidR="00B15306" w:rsidRDefault="0044702B" w:rsidP="00FE0C15">
      <w:pPr>
        <w:pStyle w:val="Web"/>
        <w:shd w:val="clear" w:color="auto" w:fill="FFFFFF"/>
        <w:spacing w:before="0" w:beforeAutospacing="0" w:after="0" w:afterAutospacing="0"/>
        <w:ind w:firstLineChars="100" w:firstLine="224"/>
        <w:rPr>
          <w:rFonts w:ascii="Verdana" w:eastAsia="HGPｺﾞｼｯｸM" w:hAnsi="Verdana" w:cs="Times New Roman"/>
          <w:kern w:val="2"/>
          <w:sz w:val="16"/>
          <w:szCs w:val="18"/>
          <w:lang w:val="it-IT"/>
        </w:rPr>
      </w:pPr>
      <w:r>
        <w:rPr>
          <w:b/>
          <w:bCs/>
          <w:noProof/>
          <w:szCs w:val="21"/>
          <w:lang w:val="it-IT"/>
        </w:rPr>
        <w:drawing>
          <wp:anchor distT="0" distB="0" distL="114300" distR="114300" simplePos="0" relativeHeight="251699200" behindDoc="0" locked="0" layoutInCell="1" allowOverlap="1" wp14:anchorId="4E89390B" wp14:editId="1B419781">
            <wp:simplePos x="0" y="0"/>
            <wp:positionH relativeFrom="margin">
              <wp:align>right</wp:align>
            </wp:positionH>
            <wp:positionV relativeFrom="paragraph">
              <wp:posOffset>561763</wp:posOffset>
            </wp:positionV>
            <wp:extent cx="1440000" cy="970331"/>
            <wp:effectExtent l="0" t="0" r="8255" b="1270"/>
            <wp:wrapSquare wrapText="bothSides"/>
            <wp:docPr id="2001261819" name="図 2001261819"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127_17183856.jpg"/>
                    <pic:cNvPicPr/>
                  </pic:nvPicPr>
                  <pic:blipFill>
                    <a:blip r:embed="rId20" cstate="print">
                      <a:extLst>
                        <a:ext uri="{BEBA8EAE-BF5A-486C-A8C5-ECC9F3942E4B}">
                          <a14:imgProps xmlns:a14="http://schemas.microsoft.com/office/drawing/2010/main">
                            <a14:imgLayer r:embed="rId2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40000" cy="970331"/>
                    </a:xfrm>
                    <a:prstGeom prst="rect">
                      <a:avLst/>
                    </a:prstGeom>
                  </pic:spPr>
                </pic:pic>
              </a:graphicData>
            </a:graphic>
            <wp14:sizeRelH relativeFrom="page">
              <wp14:pctWidth>0</wp14:pctWidth>
            </wp14:sizeRelH>
            <wp14:sizeRelV relativeFrom="page">
              <wp14:pctHeight>0</wp14:pctHeight>
            </wp14:sizeRelV>
          </wp:anchor>
        </w:drawing>
      </w:r>
      <w:r w:rsidR="00FE0C15" w:rsidRPr="001B0568">
        <w:rPr>
          <w:rFonts w:ascii="Verdana" w:eastAsia="HGPｺﾞｼｯｸM" w:hAnsi="Verdana" w:cs="Times New Roman" w:hint="eastAsia"/>
          <w:kern w:val="2"/>
          <w:sz w:val="16"/>
          <w:szCs w:val="18"/>
          <w:lang w:val="it-IT"/>
        </w:rPr>
        <w:t>「ピニョレットの本質は完熟と長期熟成」、そう言い</w:t>
      </w:r>
      <w:r w:rsidR="00FE0C15">
        <w:rPr>
          <w:rFonts w:ascii="Verdana" w:eastAsia="HGPｺﾞｼｯｸM" w:hAnsi="Verdana" w:cs="Times New Roman" w:hint="eastAsia"/>
          <w:kern w:val="2"/>
          <w:sz w:val="16"/>
          <w:szCs w:val="18"/>
          <w:lang w:val="it-IT"/>
        </w:rPr>
        <w:t>続けてきたジョルジョ</w:t>
      </w:r>
      <w:r w:rsidR="00B15306">
        <w:rPr>
          <w:rFonts w:ascii="Verdana" w:eastAsia="HGPｺﾞｼｯｸM" w:hAnsi="Verdana" w:cs="Times New Roman" w:hint="eastAsia"/>
          <w:kern w:val="2"/>
          <w:sz w:val="16"/>
          <w:szCs w:val="18"/>
          <w:lang w:val="it-IT"/>
        </w:rPr>
        <w:t>。今回アリオンサと合わせて</w:t>
      </w:r>
      <w:r w:rsidR="00B15306">
        <w:rPr>
          <w:rFonts w:ascii="Verdana" w:eastAsia="HGPｺﾞｼｯｸM" w:hAnsi="Verdana" w:cs="Times New Roman" w:hint="eastAsia"/>
          <w:kern w:val="2"/>
          <w:sz w:val="16"/>
          <w:szCs w:val="18"/>
          <w:lang w:val="it-IT"/>
        </w:rPr>
        <w:t>2020</w:t>
      </w:r>
      <w:r w:rsidR="00B15306">
        <w:rPr>
          <w:rFonts w:ascii="Verdana" w:eastAsia="HGPｺﾞｼｯｸM" w:hAnsi="Verdana" w:cs="Times New Roman" w:hint="eastAsia"/>
          <w:kern w:val="2"/>
          <w:sz w:val="16"/>
          <w:szCs w:val="18"/>
          <w:lang w:val="it-IT"/>
        </w:rPr>
        <w:t>がリリースとなります。こちらもアリオンサと同様に、ジョルジョ自身が納得できる収穫にたどり着けない場合は、ボトル詰めをしていないため、ヴィンテージが大きく飛んでしまいます。果皮が厚くタンニンが豊富、そして粒の小さいピニョレット。「一般的には早摘みして、フリッツァンテのような印象があると思うけど、本当は十分に時間をかけて、果皮までしっかりと成熟してから収穫する。樽の中でじっくりと熟成させるのが本当のピニョレット」、冷涼なヴィンテージに日照的に恵まれない平地で、果皮はもちろん種子まで完熟したピニョレットを収穫する、、。それは言葉以上に非常に難しいという事に、今回改めて気づかされました。</w:t>
      </w:r>
    </w:p>
    <w:p w14:paraId="1CF5FE13" w14:textId="35921A68" w:rsidR="00B15306" w:rsidRDefault="00B15306" w:rsidP="00B15306">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ピニョレットの厚い果皮が完熟することで、タンニンが熟成。力強くも柔らかく甘みを感じるタンニン、そして全体を支える酸。液体のサイズの大きさと複雑さに驚かされます。収穫より</w:t>
      </w:r>
      <w:r>
        <w:rPr>
          <w:rFonts w:ascii="Verdana" w:eastAsia="HGPｺﾞｼｯｸM" w:hAnsi="Verdana" w:cs="Times New Roman" w:hint="eastAsia"/>
          <w:kern w:val="2"/>
          <w:sz w:val="16"/>
          <w:szCs w:val="18"/>
          <w:lang w:val="it-IT"/>
        </w:rPr>
        <w:t>4</w:t>
      </w:r>
      <w:r>
        <w:rPr>
          <w:rFonts w:ascii="Verdana" w:eastAsia="HGPｺﾞｼｯｸM" w:hAnsi="Verdana" w:cs="Times New Roman" w:hint="eastAsia"/>
          <w:kern w:val="2"/>
          <w:sz w:val="16"/>
          <w:szCs w:val="18"/>
          <w:lang w:val="it-IT"/>
        </w:rPr>
        <w:t>年、もちろん今の時点でも素晴らしいと思いますが、本音を言えばこのワインがあと</w:t>
      </w:r>
      <w:r>
        <w:rPr>
          <w:rFonts w:ascii="Verdana" w:eastAsia="HGPｺﾞｼｯｸM" w:hAnsi="Verdana" w:cs="Times New Roman" w:hint="eastAsia"/>
          <w:kern w:val="2"/>
          <w:sz w:val="16"/>
          <w:szCs w:val="18"/>
          <w:lang w:val="it-IT"/>
        </w:rPr>
        <w:t>2</w:t>
      </w:r>
      <w:r>
        <w:rPr>
          <w:rFonts w:ascii="Verdana" w:eastAsia="HGPｺﾞｼｯｸM" w:hAnsi="Verdana" w:cs="Times New Roman" w:hint="eastAsia"/>
          <w:kern w:val="2"/>
          <w:sz w:val="16"/>
          <w:szCs w:val="18"/>
          <w:lang w:val="it-IT"/>
        </w:rPr>
        <w:t>年～</w:t>
      </w:r>
      <w:r>
        <w:rPr>
          <w:rFonts w:ascii="Verdana" w:eastAsia="HGPｺﾞｼｯｸM" w:hAnsi="Verdana" w:cs="Times New Roman" w:hint="eastAsia"/>
          <w:kern w:val="2"/>
          <w:sz w:val="16"/>
          <w:szCs w:val="18"/>
          <w:lang w:val="it-IT"/>
        </w:rPr>
        <w:t>4</w:t>
      </w:r>
      <w:r>
        <w:rPr>
          <w:rFonts w:ascii="Verdana" w:eastAsia="HGPｺﾞｼｯｸM" w:hAnsi="Verdana" w:cs="Times New Roman" w:hint="eastAsia"/>
          <w:kern w:val="2"/>
          <w:sz w:val="16"/>
          <w:szCs w:val="18"/>
          <w:lang w:val="it-IT"/>
        </w:rPr>
        <w:t>年とボトルの中で熟成することで、間違いなくその時間に比例した魅力を表現してくれると確信でき</w:t>
      </w:r>
      <w:r w:rsidR="00C20506">
        <w:rPr>
          <w:rFonts w:ascii="Verdana" w:eastAsia="HGPｺﾞｼｯｸM" w:hAnsi="Verdana" w:cs="Times New Roman" w:hint="eastAsia"/>
          <w:kern w:val="2"/>
          <w:sz w:val="16"/>
          <w:szCs w:val="18"/>
          <w:lang w:val="it-IT"/>
        </w:rPr>
        <w:t>る味わいです。</w:t>
      </w:r>
    </w:p>
    <w:p w14:paraId="494ED4A7" w14:textId="50F34E4A" w:rsidR="00FE0C15" w:rsidRDefault="00FE0C15" w:rsidP="00FE0C15">
      <w:pPr>
        <w:pStyle w:val="Web"/>
        <w:shd w:val="clear" w:color="auto" w:fill="FFFFFF"/>
        <w:spacing w:before="0" w:beforeAutospacing="0" w:after="0" w:afterAutospacing="0"/>
        <w:rPr>
          <w:rFonts w:ascii="HGP創英角ｺﾞｼｯｸUB" w:eastAsia="HGP創英角ｺﾞｼｯｸUB" w:hAnsi="HGP創英角ｺﾞｼｯｸUB" w:cs="Times New Roman"/>
          <w:bCs/>
          <w:color w:val="00B050"/>
          <w:kern w:val="2"/>
          <w:sz w:val="16"/>
          <w:szCs w:val="20"/>
        </w:rPr>
      </w:pPr>
      <w:r w:rsidRPr="00F45AAC">
        <w:rPr>
          <w:rFonts w:ascii="Verdana" w:hAnsi="Verdana"/>
          <w:b/>
          <w:bCs/>
          <w:sz w:val="20"/>
          <w:szCs w:val="20"/>
          <w:lang w:val="it-IT"/>
        </w:rPr>
        <w:t>Rosso Emilia”Samodia” 2017</w:t>
      </w:r>
      <w:r>
        <w:rPr>
          <w:rFonts w:ascii="Verdana" w:hAnsi="Verdana"/>
          <w:b/>
          <w:bCs/>
          <w:sz w:val="20"/>
          <w:szCs w:val="20"/>
          <w:lang w:val="it-IT"/>
        </w:rPr>
        <w:t xml:space="preserve"> </w:t>
      </w:r>
      <w:r w:rsidRPr="00F45AAC">
        <w:rPr>
          <w:rFonts w:ascii="Verdana" w:eastAsia="HGPｺﾞｼｯｸM" w:hAnsi="Verdana" w:cs="Times New Roman" w:hint="eastAsia"/>
          <w:b/>
          <w:bCs/>
          <w:kern w:val="2"/>
          <w:sz w:val="16"/>
          <w:szCs w:val="18"/>
          <w:lang w:val="it-IT"/>
        </w:rPr>
        <w:t>ロッソ</w:t>
      </w:r>
      <w:r w:rsidRPr="00F45AAC">
        <w:rPr>
          <w:rFonts w:ascii="Verdana" w:eastAsia="HGPｺﾞｼｯｸM" w:hAnsi="Verdana" w:cs="Times New Roman" w:hint="eastAsia"/>
          <w:b/>
          <w:bCs/>
          <w:kern w:val="2"/>
          <w:sz w:val="16"/>
          <w:szCs w:val="18"/>
          <w:lang w:val="it-IT"/>
        </w:rPr>
        <w:t xml:space="preserve"> </w:t>
      </w:r>
      <w:r w:rsidRPr="00F45AAC">
        <w:rPr>
          <w:rFonts w:ascii="Verdana" w:eastAsia="HGPｺﾞｼｯｸM" w:hAnsi="Verdana" w:cs="Times New Roman" w:hint="eastAsia"/>
          <w:b/>
          <w:bCs/>
          <w:kern w:val="2"/>
          <w:sz w:val="16"/>
          <w:szCs w:val="18"/>
          <w:lang w:val="it-IT"/>
        </w:rPr>
        <w:t>エミリア“サモディア”</w:t>
      </w:r>
      <w:r>
        <w:rPr>
          <w:rFonts w:hint="eastAsia"/>
          <w:b/>
          <w:bCs/>
          <w:sz w:val="16"/>
          <w:szCs w:val="18"/>
          <w:lang w:val="it-IT"/>
        </w:rPr>
        <w:t xml:space="preserve"> </w:t>
      </w:r>
      <w:r w:rsidRPr="005954FD">
        <w:rPr>
          <w:rFonts w:ascii="HGP創英角ｺﾞｼｯｸUB" w:eastAsia="HGP創英角ｺﾞｼｯｸUB" w:hAnsi="HGP創英角ｺﾞｼｯｸUB" w:cs="Times New Roman" w:hint="eastAsia"/>
          <w:bCs/>
          <w:color w:val="00B050"/>
          <w:kern w:val="2"/>
          <w:sz w:val="16"/>
          <w:szCs w:val="20"/>
        </w:rPr>
        <w:t>≪</w:t>
      </w:r>
      <w:r w:rsidR="00AB12B9">
        <w:rPr>
          <w:rFonts w:ascii="HGP創英角ｺﾞｼｯｸUB" w:eastAsia="HGP創英角ｺﾞｼｯｸUB" w:hAnsi="HGP創英角ｺﾞｼｯｸUB" w:cs="Times New Roman" w:hint="eastAsia"/>
          <w:bCs/>
          <w:color w:val="00B050"/>
          <w:kern w:val="2"/>
          <w:sz w:val="16"/>
          <w:szCs w:val="20"/>
        </w:rPr>
        <w:t>再入荷・別ロット</w:t>
      </w:r>
      <w:r w:rsidRPr="005954FD">
        <w:rPr>
          <w:rFonts w:ascii="HGP創英角ｺﾞｼｯｸUB" w:eastAsia="HGP創英角ｺﾞｼｯｸUB" w:hAnsi="HGP創英角ｺﾞｼｯｸUB" w:cs="Times New Roman" w:hint="eastAsia"/>
          <w:bCs/>
          <w:color w:val="00B050"/>
          <w:kern w:val="2"/>
          <w:sz w:val="16"/>
          <w:szCs w:val="20"/>
        </w:rPr>
        <w:t>≫</w:t>
      </w:r>
    </w:p>
    <w:p w14:paraId="0696495D" w14:textId="5EA237FB" w:rsidR="00FE0C15" w:rsidRDefault="00A2779C" w:rsidP="00A2779C">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w:t>
      </w:r>
      <w:r w:rsidR="00410B04">
        <w:rPr>
          <w:rFonts w:ascii="Verdana" w:eastAsia="HGPｺﾞｼｯｸM" w:hAnsi="Verdana" w:cs="Times New Roman" w:hint="eastAsia"/>
          <w:noProof/>
          <w:kern w:val="2"/>
          <w:sz w:val="16"/>
          <w:szCs w:val="18"/>
          <w:lang w:val="ja-JP"/>
        </w:rPr>
        <w:drawing>
          <wp:anchor distT="0" distB="0" distL="114300" distR="114300" simplePos="0" relativeHeight="251700224" behindDoc="0" locked="0" layoutInCell="1" allowOverlap="1" wp14:anchorId="18D847FE" wp14:editId="13A4348F">
            <wp:simplePos x="0" y="0"/>
            <wp:positionH relativeFrom="margin">
              <wp:align>right</wp:align>
            </wp:positionH>
            <wp:positionV relativeFrom="paragraph">
              <wp:posOffset>78105</wp:posOffset>
            </wp:positionV>
            <wp:extent cx="1439545" cy="935990"/>
            <wp:effectExtent l="0" t="0" r="8255" b="0"/>
            <wp:wrapSquare wrapText="bothSides"/>
            <wp:docPr id="366101998" name="図 4"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01998" name="図 4" descr="ダイアグラム&#10;&#10;低い精度で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39545" cy="935990"/>
                    </a:xfrm>
                    <a:prstGeom prst="rect">
                      <a:avLst/>
                    </a:prstGeom>
                  </pic:spPr>
                </pic:pic>
              </a:graphicData>
            </a:graphic>
            <wp14:sizeRelH relativeFrom="margin">
              <wp14:pctWidth>0</wp14:pctWidth>
            </wp14:sizeRelH>
            <wp14:sizeRelV relativeFrom="margin">
              <wp14:pctHeight>0</wp14:pctHeight>
            </wp14:sizeRelV>
          </wp:anchor>
        </w:drawing>
      </w:r>
      <w:r w:rsidR="00FE0C15" w:rsidRPr="00FA1C84">
        <w:rPr>
          <w:rFonts w:ascii="Verdana" w:eastAsia="HGPｺﾞｼｯｸM" w:hAnsi="Verdana" w:cs="Times New Roman" w:hint="eastAsia"/>
          <w:kern w:val="2"/>
          <w:sz w:val="16"/>
          <w:szCs w:val="18"/>
          <w:lang w:val="it-IT"/>
        </w:rPr>
        <w:t>国際品種</w:t>
      </w:r>
      <w:r>
        <w:rPr>
          <w:rFonts w:ascii="Verdana" w:eastAsia="HGPｺﾞｼｯｸM" w:hAnsi="Verdana" w:cs="Times New Roman" w:hint="eastAsia"/>
          <w:kern w:val="2"/>
          <w:sz w:val="16"/>
          <w:szCs w:val="18"/>
          <w:lang w:val="it-IT"/>
        </w:rPr>
        <w:t>のカベルネ</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ソーヴィニヨンとメルロー</w:t>
      </w:r>
      <w:r w:rsidR="00FE0C15" w:rsidRPr="00FA1C84">
        <w:rPr>
          <w:rFonts w:ascii="Verdana" w:eastAsia="HGPｺﾞｼｯｸM" w:hAnsi="Verdana" w:cs="Times New Roman" w:hint="eastAsia"/>
          <w:kern w:val="2"/>
          <w:sz w:val="16"/>
          <w:szCs w:val="18"/>
          <w:lang w:val="it-IT"/>
        </w:rPr>
        <w:t>、日照も気温も高いボローニャでは納得のいくクオリティ</w:t>
      </w:r>
      <w:r>
        <w:rPr>
          <w:rFonts w:ascii="Verdana" w:eastAsia="HGPｺﾞｼｯｸM" w:hAnsi="Verdana" w:cs="Times New Roman" w:hint="eastAsia"/>
          <w:kern w:val="2"/>
          <w:sz w:val="16"/>
          <w:szCs w:val="18"/>
          <w:lang w:val="it-IT"/>
        </w:rPr>
        <w:t>は収穫</w:t>
      </w:r>
      <w:r w:rsidR="00FE0C15" w:rsidRPr="00FA1C84">
        <w:rPr>
          <w:rFonts w:ascii="Verdana" w:eastAsia="HGPｺﾞｼｯｸM" w:hAnsi="Verdana" w:cs="Times New Roman" w:hint="eastAsia"/>
          <w:kern w:val="2"/>
          <w:sz w:val="16"/>
          <w:szCs w:val="18"/>
          <w:lang w:val="it-IT"/>
        </w:rPr>
        <w:t>できない</w:t>
      </w:r>
      <w:r>
        <w:rPr>
          <w:rFonts w:ascii="Verdana" w:eastAsia="HGPｺﾞｼｯｸM" w:hAnsi="Verdana" w:cs="Times New Roman" w:hint="eastAsia"/>
          <w:kern w:val="2"/>
          <w:sz w:val="16"/>
          <w:szCs w:val="18"/>
          <w:lang w:val="it-IT"/>
        </w:rPr>
        <w:t>」</w:t>
      </w:r>
      <w:r w:rsidR="00FE0C15" w:rsidRPr="00FA1C84">
        <w:rPr>
          <w:rFonts w:ascii="Verdana" w:eastAsia="HGPｺﾞｼｯｸM" w:hAnsi="Verdana" w:cs="Times New Roman" w:hint="eastAsia"/>
          <w:kern w:val="2"/>
          <w:sz w:val="16"/>
          <w:szCs w:val="18"/>
          <w:lang w:val="it-IT"/>
        </w:rPr>
        <w:t>、そう考えてい</w:t>
      </w:r>
      <w:r w:rsidR="00FE0C15">
        <w:rPr>
          <w:rFonts w:ascii="Verdana" w:eastAsia="HGPｺﾞｼｯｸM" w:hAnsi="Verdana" w:cs="Times New Roman" w:hint="eastAsia"/>
          <w:kern w:val="2"/>
          <w:sz w:val="16"/>
          <w:szCs w:val="18"/>
          <w:lang w:val="it-IT"/>
        </w:rPr>
        <w:t>るジョルジョ</w:t>
      </w:r>
      <w:r w:rsidR="00FE0C15" w:rsidRPr="00FA1C84">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さらに</w:t>
      </w:r>
      <w:r w:rsidR="00FE0C15">
        <w:rPr>
          <w:rFonts w:ascii="Verdana" w:eastAsia="HGPｺﾞｼｯｸM" w:hAnsi="Verdana" w:cs="Times New Roman" w:hint="eastAsia"/>
          <w:kern w:val="2"/>
          <w:sz w:val="16"/>
          <w:szCs w:val="18"/>
          <w:lang w:val="it-IT"/>
        </w:rPr>
        <w:t>2017</w:t>
      </w:r>
      <w:r>
        <w:rPr>
          <w:rFonts w:ascii="Verdana" w:eastAsia="HGPｺﾞｼｯｸM" w:hAnsi="Verdana" w:cs="Times New Roman" w:hint="eastAsia"/>
          <w:kern w:val="2"/>
          <w:sz w:val="16"/>
          <w:szCs w:val="18"/>
          <w:lang w:val="it-IT"/>
        </w:rPr>
        <w:t>という</w:t>
      </w:r>
      <w:r w:rsidR="00FE0C15">
        <w:rPr>
          <w:rFonts w:ascii="Verdana" w:eastAsia="HGPｺﾞｼｯｸM" w:hAnsi="Verdana" w:cs="Times New Roman" w:hint="eastAsia"/>
          <w:kern w:val="2"/>
          <w:sz w:val="16"/>
          <w:szCs w:val="18"/>
          <w:lang w:val="it-IT"/>
        </w:rPr>
        <w:t>猛暑</w:t>
      </w:r>
      <w:r>
        <w:rPr>
          <w:rFonts w:ascii="Verdana" w:eastAsia="HGPｺﾞｼｯｸM" w:hAnsi="Verdana" w:cs="Times New Roman" w:hint="eastAsia"/>
          <w:kern w:val="2"/>
          <w:sz w:val="16"/>
          <w:szCs w:val="18"/>
          <w:lang w:val="it-IT"/>
        </w:rPr>
        <w:t>の</w:t>
      </w:r>
      <w:r w:rsidR="00FE0C15">
        <w:rPr>
          <w:rFonts w:ascii="Verdana" w:eastAsia="HGPｺﾞｼｯｸM" w:hAnsi="Verdana" w:cs="Times New Roman" w:hint="eastAsia"/>
          <w:kern w:val="2"/>
          <w:sz w:val="16"/>
          <w:szCs w:val="18"/>
          <w:lang w:val="it-IT"/>
        </w:rPr>
        <w:t>ヴィンテージ、</w:t>
      </w:r>
      <w:r>
        <w:rPr>
          <w:rFonts w:ascii="Verdana" w:eastAsia="HGPｺﾞｼｯｸM" w:hAnsi="Verdana" w:cs="Times New Roman" w:hint="eastAsia"/>
          <w:kern w:val="2"/>
          <w:sz w:val="16"/>
          <w:szCs w:val="18"/>
          <w:lang w:val="it-IT"/>
        </w:rPr>
        <w:t>しかし</w:t>
      </w:r>
      <w:r w:rsidR="00FE0C15">
        <w:rPr>
          <w:rFonts w:ascii="Verdana" w:eastAsia="HGPｺﾞｼｯｸM" w:hAnsi="Verdana" w:cs="Times New Roman" w:hint="eastAsia"/>
          <w:kern w:val="2"/>
          <w:sz w:val="16"/>
          <w:szCs w:val="18"/>
          <w:lang w:val="it-IT"/>
        </w:rPr>
        <w:t>10</w:t>
      </w:r>
      <w:r w:rsidR="00FE0C15">
        <w:rPr>
          <w:rFonts w:ascii="Verdana" w:eastAsia="HGPｺﾞｼｯｸM" w:hAnsi="Verdana" w:cs="Times New Roman" w:hint="eastAsia"/>
          <w:kern w:val="2"/>
          <w:sz w:val="16"/>
          <w:szCs w:val="18"/>
          <w:lang w:val="it-IT"/>
        </w:rPr>
        <w:t>月上旬まで収穫を遅らせ</w:t>
      </w:r>
      <w:r>
        <w:rPr>
          <w:rFonts w:ascii="Verdana" w:eastAsia="HGPｺﾞｼｯｸM" w:hAnsi="Verdana" w:cs="Times New Roman" w:hint="eastAsia"/>
          <w:kern w:val="2"/>
          <w:sz w:val="16"/>
          <w:szCs w:val="18"/>
          <w:lang w:val="it-IT"/>
        </w:rPr>
        <w:t>、</w:t>
      </w:r>
      <w:r w:rsidRPr="00FA1C84">
        <w:rPr>
          <w:rFonts w:ascii="Verdana" w:eastAsia="HGPｺﾞｼｯｸM" w:hAnsi="Verdana" w:cs="Times New Roman" w:hint="eastAsia"/>
          <w:kern w:val="2"/>
          <w:sz w:val="16"/>
          <w:szCs w:val="18"/>
          <w:lang w:val="it-IT"/>
        </w:rPr>
        <w:t>房からこぼれ落ちそうな完熟を見せ</w:t>
      </w:r>
      <w:r>
        <w:rPr>
          <w:rFonts w:ascii="Verdana" w:eastAsia="HGPｺﾞｼｯｸM" w:hAnsi="Verdana" w:cs="Times New Roman" w:hint="eastAsia"/>
          <w:kern w:val="2"/>
          <w:sz w:val="16"/>
          <w:szCs w:val="18"/>
          <w:lang w:val="it-IT"/>
        </w:rPr>
        <w:t>た</w:t>
      </w:r>
      <w:r w:rsidRPr="00FA1C84">
        <w:rPr>
          <w:rFonts w:ascii="Verdana" w:eastAsia="HGPｺﾞｼｯｸM" w:hAnsi="Verdana" w:cs="Times New Roman" w:hint="eastAsia"/>
          <w:kern w:val="2"/>
          <w:sz w:val="16"/>
          <w:szCs w:val="18"/>
          <w:lang w:val="it-IT"/>
        </w:rPr>
        <w:t>カベルネ</w:t>
      </w:r>
      <w:r>
        <w:rPr>
          <w:rFonts w:ascii="Verdana" w:eastAsia="HGPｺﾞｼｯｸM" w:hAnsi="Verdana" w:cs="Times New Roman" w:hint="eastAsia"/>
          <w:kern w:val="2"/>
          <w:sz w:val="16"/>
          <w:szCs w:val="18"/>
          <w:lang w:val="it-IT"/>
        </w:rPr>
        <w:t>とメルロー</w:t>
      </w:r>
      <w:r w:rsidRPr="00FA1C84">
        <w:rPr>
          <w:rFonts w:ascii="Verdana" w:eastAsia="HGPｺﾞｼｯｸM" w:hAnsi="Verdana" w:cs="Times New Roman" w:hint="eastAsia"/>
          <w:kern w:val="2"/>
          <w:sz w:val="16"/>
          <w:szCs w:val="18"/>
          <w:lang w:val="it-IT"/>
        </w:rPr>
        <w:t>を</w:t>
      </w:r>
      <w:r>
        <w:rPr>
          <w:rFonts w:ascii="Verdana" w:eastAsia="HGPｺﾞｼｯｸM" w:hAnsi="Verdana" w:cs="Times New Roman" w:hint="eastAsia"/>
          <w:kern w:val="2"/>
          <w:sz w:val="16"/>
          <w:szCs w:val="18"/>
          <w:lang w:val="it-IT"/>
        </w:rPr>
        <w:t>、</w:t>
      </w:r>
      <w:r w:rsidRPr="00FA1C84">
        <w:rPr>
          <w:rFonts w:ascii="Verdana" w:eastAsia="HGPｺﾞｼｯｸM" w:hAnsi="Verdana" w:cs="Times New Roman" w:hint="eastAsia"/>
          <w:kern w:val="2"/>
          <w:sz w:val="16"/>
          <w:szCs w:val="18"/>
          <w:lang w:val="it-IT"/>
        </w:rPr>
        <w:t>長い時間をかけて果皮から完全抽出。高熟度の果皮からは全くのネガティヴさや青さを感じません。</w:t>
      </w:r>
      <w:r>
        <w:rPr>
          <w:rFonts w:ascii="Verdana" w:eastAsia="HGPｺﾞｼｯｸM" w:hAnsi="Verdana" w:cs="Times New Roman" w:hint="eastAsia"/>
          <w:kern w:val="2"/>
          <w:sz w:val="16"/>
          <w:szCs w:val="18"/>
          <w:lang w:val="it-IT"/>
        </w:rPr>
        <w:t>むしろ果皮由来の熟れた香りに溢れています。</w:t>
      </w:r>
      <w:r w:rsidRPr="00FA1C84">
        <w:rPr>
          <w:rFonts w:ascii="Verdana" w:eastAsia="HGPｺﾞｼｯｸM" w:hAnsi="Verdana" w:cs="Times New Roman" w:hint="eastAsia"/>
          <w:kern w:val="2"/>
          <w:sz w:val="16"/>
          <w:szCs w:val="18"/>
          <w:lang w:val="it-IT"/>
        </w:rPr>
        <w:t>カベルネ</w:t>
      </w:r>
      <w:r>
        <w:rPr>
          <w:rFonts w:ascii="Verdana" w:eastAsia="HGPｺﾞｼｯｸM" w:hAnsi="Verdana" w:cs="Times New Roman" w:hint="eastAsia"/>
          <w:kern w:val="2"/>
          <w:sz w:val="16"/>
          <w:szCs w:val="18"/>
          <w:lang w:val="it-IT"/>
        </w:rPr>
        <w:t>・メルローというあまりにオーソドックスな組み合わせでありながら、他には感じ得ない素晴らしい魅力をもったサモディア。以前とは別の樽、今年の春にボトル詰めされたロットとなります。以前とは樽での熟成期間が異なることもあり、さらなる熟成香や複雑さ、それでいて味わいに全くの重さを感じない驚きの味わいです！</w:t>
      </w:r>
      <w:r>
        <w:rPr>
          <w:rFonts w:ascii="Verdana" w:eastAsia="HGPｺﾞｼｯｸM" w:hAnsi="Verdana" w:cs="Times New Roman"/>
          <w:kern w:val="2"/>
          <w:sz w:val="16"/>
          <w:szCs w:val="18"/>
          <w:lang w:val="it-IT"/>
        </w:rPr>
        <w:t xml:space="preserve"> </w:t>
      </w:r>
    </w:p>
    <w:p w14:paraId="3078DAE6" w14:textId="77777777" w:rsidR="00FE0C15" w:rsidRPr="00C14695" w:rsidRDefault="00FE0C15" w:rsidP="00FE0C15">
      <w:pPr>
        <w:spacing w:line="240" w:lineRule="atLeast"/>
        <w:jc w:val="left"/>
        <w:rPr>
          <w:rFonts w:cs="ＭＳ ゴシック"/>
          <w:b/>
          <w:sz w:val="32"/>
          <w:szCs w:val="21"/>
          <w:u w:val="single"/>
          <w:lang w:val="it-IT"/>
        </w:rPr>
      </w:pPr>
      <w:r w:rsidRPr="00DB59E2">
        <w:rPr>
          <w:rFonts w:cs="ＭＳ ゴシック" w:hint="eastAsia"/>
          <w:b/>
          <w:sz w:val="32"/>
          <w:szCs w:val="32"/>
          <w:u w:val="single"/>
          <w:lang w:val="it-IT"/>
        </w:rPr>
        <w:t>Damijan Podversic</w:t>
      </w:r>
      <w:r w:rsidRPr="00DB59E2">
        <w:rPr>
          <w:rFonts w:cs="ＭＳ ゴシック"/>
          <w:b/>
          <w:sz w:val="40"/>
          <w:szCs w:val="40"/>
          <w:u w:val="single"/>
        </w:rPr>
        <w:t xml:space="preserve"> </w:t>
      </w:r>
      <w:r w:rsidRPr="00DB59E2">
        <w:rPr>
          <w:rFonts w:cs="ＭＳ ゴシック"/>
          <w:sz w:val="32"/>
          <w:szCs w:val="22"/>
          <w:u w:val="single"/>
        </w:rPr>
        <w:t xml:space="preserve"> </w:t>
      </w:r>
      <w:r w:rsidRPr="00DB59E2">
        <w:rPr>
          <w:rFonts w:cs="ＭＳ ゴシック" w:hint="eastAsia"/>
          <w:u w:val="single"/>
        </w:rPr>
        <w:t>ダミアン</w:t>
      </w:r>
      <w:r>
        <w:rPr>
          <w:rFonts w:cs="ＭＳ ゴシック" w:hint="eastAsia"/>
          <w:sz w:val="16"/>
          <w:szCs w:val="16"/>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フリウリ＝ヴェネツィア</w:t>
      </w:r>
      <w:r>
        <w:rPr>
          <w:rFonts w:cs="ＭＳ ゴシック" w:hint="eastAsia"/>
          <w:sz w:val="16"/>
          <w:szCs w:val="16"/>
          <w:u w:val="single"/>
          <w:lang w:val="it-IT"/>
        </w:rPr>
        <w:t xml:space="preserve"> </w:t>
      </w:r>
      <w:r>
        <w:rPr>
          <w:rFonts w:cs="ＭＳ ゴシック" w:hint="eastAsia"/>
          <w:sz w:val="16"/>
          <w:szCs w:val="16"/>
          <w:u w:val="single"/>
          <w:lang w:val="it-IT"/>
        </w:rPr>
        <w:t>ジューリアーゴリツィア</w:t>
      </w:r>
    </w:p>
    <w:tbl>
      <w:tblPr>
        <w:tblStyle w:val="1"/>
        <w:tblW w:w="5000" w:type="pct"/>
        <w:tblLayout w:type="fixed"/>
        <w:tblLook w:val="04A0" w:firstRow="1" w:lastRow="0" w:firstColumn="1" w:lastColumn="0" w:noHBand="0" w:noVBand="1"/>
      </w:tblPr>
      <w:tblGrid>
        <w:gridCol w:w="2554"/>
        <w:gridCol w:w="850"/>
        <w:gridCol w:w="569"/>
        <w:gridCol w:w="991"/>
        <w:gridCol w:w="1133"/>
        <w:gridCol w:w="4675"/>
      </w:tblGrid>
      <w:tr w:rsidR="00B273BC" w:rsidRPr="00D8390E" w14:paraId="0228E7BA" w14:textId="77777777" w:rsidTr="00B273BC">
        <w:trPr>
          <w:trHeight w:val="156"/>
        </w:trPr>
        <w:tc>
          <w:tcPr>
            <w:tcW w:w="1185" w:type="pct"/>
          </w:tcPr>
          <w:p w14:paraId="27727130" w14:textId="77777777" w:rsidR="00B273BC" w:rsidRPr="00D8390E" w:rsidRDefault="00B273BC" w:rsidP="00B273BC">
            <w:pPr>
              <w:jc w:val="center"/>
              <w:rPr>
                <w:sz w:val="14"/>
                <w:szCs w:val="18"/>
                <w:lang w:val="it-IT"/>
              </w:rPr>
            </w:pPr>
            <w:r w:rsidRPr="00D8390E">
              <w:rPr>
                <w:sz w:val="14"/>
                <w:szCs w:val="18"/>
                <w:lang w:val="it-IT"/>
              </w:rPr>
              <w:t>ワイン名</w:t>
            </w:r>
          </w:p>
        </w:tc>
        <w:tc>
          <w:tcPr>
            <w:tcW w:w="394" w:type="pct"/>
          </w:tcPr>
          <w:p w14:paraId="6C6D0AC9" w14:textId="77777777" w:rsidR="00B273BC" w:rsidRPr="00D8390E" w:rsidRDefault="00B273BC" w:rsidP="00B273BC">
            <w:pPr>
              <w:jc w:val="center"/>
              <w:rPr>
                <w:sz w:val="12"/>
                <w:szCs w:val="18"/>
                <w:lang w:val="it-IT"/>
              </w:rPr>
            </w:pPr>
            <w:r w:rsidRPr="00D8390E">
              <w:rPr>
                <w:sz w:val="12"/>
                <w:szCs w:val="18"/>
                <w:lang w:val="it-IT"/>
              </w:rPr>
              <w:t>ヴィンテージ</w:t>
            </w:r>
          </w:p>
        </w:tc>
        <w:tc>
          <w:tcPr>
            <w:tcW w:w="264" w:type="pct"/>
          </w:tcPr>
          <w:p w14:paraId="2E43C4BF" w14:textId="77777777" w:rsidR="00B273BC" w:rsidRPr="00D8390E" w:rsidRDefault="00B273BC" w:rsidP="00B273BC">
            <w:pPr>
              <w:jc w:val="center"/>
              <w:rPr>
                <w:sz w:val="14"/>
                <w:szCs w:val="18"/>
                <w:lang w:val="it-IT"/>
              </w:rPr>
            </w:pPr>
            <w:r w:rsidRPr="00D8390E">
              <w:rPr>
                <w:sz w:val="14"/>
                <w:szCs w:val="18"/>
                <w:lang w:val="it-IT"/>
              </w:rPr>
              <w:t>種類</w:t>
            </w:r>
          </w:p>
        </w:tc>
        <w:tc>
          <w:tcPr>
            <w:tcW w:w="460" w:type="pct"/>
          </w:tcPr>
          <w:p w14:paraId="78DF9373" w14:textId="6B195F67" w:rsidR="00B273BC" w:rsidRPr="00D8390E" w:rsidRDefault="00B273BC" w:rsidP="00B273BC">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526" w:type="pct"/>
          </w:tcPr>
          <w:p w14:paraId="3428883B" w14:textId="77777777" w:rsidR="00B273BC" w:rsidRPr="00D8390E" w:rsidRDefault="00B273BC" w:rsidP="00B273BC">
            <w:pPr>
              <w:jc w:val="center"/>
              <w:rPr>
                <w:sz w:val="14"/>
                <w:szCs w:val="18"/>
                <w:lang w:val="it-IT"/>
              </w:rPr>
            </w:pPr>
            <w:r w:rsidRPr="00D8390E">
              <w:rPr>
                <w:sz w:val="14"/>
                <w:szCs w:val="18"/>
                <w:lang w:val="it-IT"/>
              </w:rPr>
              <w:t>上代（税別）</w:t>
            </w:r>
          </w:p>
        </w:tc>
        <w:tc>
          <w:tcPr>
            <w:tcW w:w="2170" w:type="pct"/>
          </w:tcPr>
          <w:p w14:paraId="11FF172E" w14:textId="77777777" w:rsidR="00B273BC" w:rsidRPr="00D8390E" w:rsidRDefault="00B273BC" w:rsidP="00B273BC">
            <w:pPr>
              <w:jc w:val="center"/>
              <w:rPr>
                <w:sz w:val="14"/>
                <w:szCs w:val="18"/>
                <w:lang w:val="it-IT"/>
              </w:rPr>
            </w:pPr>
            <w:r w:rsidRPr="00D8390E">
              <w:rPr>
                <w:sz w:val="14"/>
                <w:szCs w:val="18"/>
                <w:lang w:val="it-IT"/>
              </w:rPr>
              <w:t>メモ</w:t>
            </w:r>
          </w:p>
        </w:tc>
      </w:tr>
      <w:tr w:rsidR="00FE0C15" w:rsidRPr="00D8390E" w14:paraId="3A2B8DF3" w14:textId="77777777" w:rsidTr="0032460E">
        <w:trPr>
          <w:trHeight w:val="861"/>
        </w:trPr>
        <w:tc>
          <w:tcPr>
            <w:tcW w:w="1185" w:type="pct"/>
            <w:vMerge w:val="restart"/>
          </w:tcPr>
          <w:p w14:paraId="764E7DE5" w14:textId="77777777" w:rsidR="00FE0C15" w:rsidRPr="00D8390E" w:rsidRDefault="00FE0C15" w:rsidP="001B3589">
            <w:pPr>
              <w:jc w:val="left"/>
              <w:rPr>
                <w:b/>
                <w:lang w:val="it-IT"/>
              </w:rPr>
            </w:pPr>
            <w:r w:rsidRPr="00946DED">
              <w:rPr>
                <w:rFonts w:hint="eastAsia"/>
                <w:b/>
                <w:sz w:val="21"/>
                <w:szCs w:val="21"/>
                <w:lang w:val="it-IT"/>
              </w:rPr>
              <w:t>Ribolla Gialla</w:t>
            </w:r>
            <w:r w:rsidRPr="00946DED">
              <w:rPr>
                <w:b/>
                <w:sz w:val="21"/>
                <w:szCs w:val="21"/>
                <w:lang w:val="it-IT"/>
              </w:rPr>
              <w:t xml:space="preserve">   </w:t>
            </w:r>
            <w:r>
              <w:rPr>
                <w:b/>
                <w:lang w:val="it-IT"/>
              </w:rPr>
              <w:t xml:space="preserve"> </w:t>
            </w:r>
            <w:r w:rsidRPr="005F3C8B">
              <w:rPr>
                <w:b/>
                <w:sz w:val="16"/>
                <w:szCs w:val="16"/>
                <w:lang w:val="it-IT"/>
              </w:rPr>
              <w:t>DOC</w:t>
            </w:r>
          </w:p>
          <w:p w14:paraId="3C40A44B" w14:textId="77777777" w:rsidR="00FE0C15" w:rsidRPr="00D8390E" w:rsidRDefault="00FE0C15" w:rsidP="001B3589">
            <w:pPr>
              <w:jc w:val="left"/>
              <w:rPr>
                <w:b/>
                <w:sz w:val="16"/>
                <w:szCs w:val="16"/>
              </w:rPr>
            </w:pPr>
            <w:r>
              <w:rPr>
                <w:rFonts w:hint="eastAsia"/>
                <w:bCs/>
                <w:sz w:val="16"/>
                <w:szCs w:val="18"/>
                <w:lang w:val="it-IT"/>
              </w:rPr>
              <w:t>リボッラ</w:t>
            </w:r>
            <w:r>
              <w:rPr>
                <w:rFonts w:hint="eastAsia"/>
                <w:bCs/>
                <w:sz w:val="16"/>
                <w:szCs w:val="18"/>
                <w:lang w:val="it-IT"/>
              </w:rPr>
              <w:t xml:space="preserve"> </w:t>
            </w:r>
            <w:r>
              <w:rPr>
                <w:rFonts w:hint="eastAsia"/>
                <w:bCs/>
                <w:sz w:val="16"/>
                <w:szCs w:val="18"/>
                <w:lang w:val="it-IT"/>
              </w:rPr>
              <w:t>ジャッラ</w:t>
            </w:r>
          </w:p>
          <w:p w14:paraId="16EBA398" w14:textId="77777777" w:rsidR="00FE0C15" w:rsidRPr="00D8390E" w:rsidRDefault="00FE0C15" w:rsidP="001B3589">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68EFC998" w14:textId="7DDF665E" w:rsidR="00FE0C15" w:rsidRPr="00D8390E" w:rsidRDefault="00FE0C15" w:rsidP="001B3589">
            <w:pPr>
              <w:jc w:val="center"/>
              <w:rPr>
                <w:b/>
                <w:sz w:val="18"/>
                <w:szCs w:val="18"/>
                <w:lang w:val="it-IT"/>
              </w:rPr>
            </w:pPr>
            <w:r>
              <w:rPr>
                <w:b/>
                <w:sz w:val="18"/>
                <w:szCs w:val="18"/>
                <w:lang w:val="it-IT"/>
              </w:rPr>
              <w:t>201</w:t>
            </w:r>
            <w:r w:rsidR="00C22CB9">
              <w:rPr>
                <w:rFonts w:hint="eastAsia"/>
                <w:b/>
                <w:sz w:val="18"/>
                <w:szCs w:val="18"/>
                <w:lang w:val="it-IT"/>
              </w:rPr>
              <w:t>9</w:t>
            </w:r>
          </w:p>
        </w:tc>
        <w:tc>
          <w:tcPr>
            <w:tcW w:w="264" w:type="pct"/>
            <w:vMerge w:val="restart"/>
            <w:vAlign w:val="center"/>
          </w:tcPr>
          <w:p w14:paraId="5215C215" w14:textId="77777777" w:rsidR="00FE0C15" w:rsidRPr="00930945" w:rsidRDefault="00FE0C15" w:rsidP="001B3589">
            <w:pPr>
              <w:jc w:val="center"/>
              <w:rPr>
                <w:sz w:val="18"/>
                <w:szCs w:val="18"/>
              </w:rPr>
            </w:pPr>
            <w:r w:rsidRPr="00930945">
              <w:rPr>
                <w:sz w:val="18"/>
                <w:szCs w:val="18"/>
              </w:rPr>
              <w:t>白</w:t>
            </w:r>
          </w:p>
        </w:tc>
        <w:tc>
          <w:tcPr>
            <w:tcW w:w="460" w:type="pct"/>
            <w:vAlign w:val="center"/>
          </w:tcPr>
          <w:p w14:paraId="27C36EC1" w14:textId="77777777" w:rsidR="00FE0C15" w:rsidRPr="00DA05BE" w:rsidRDefault="00FE0C15" w:rsidP="001B3589">
            <w:pPr>
              <w:jc w:val="center"/>
              <w:rPr>
                <w:b/>
                <w:sz w:val="18"/>
                <w:szCs w:val="18"/>
              </w:rPr>
            </w:pPr>
            <w:r w:rsidRPr="00DA05BE">
              <w:rPr>
                <w:rFonts w:hint="eastAsia"/>
                <w:b/>
                <w:sz w:val="18"/>
                <w:szCs w:val="18"/>
              </w:rPr>
              <w:t>7</w:t>
            </w:r>
            <w:r w:rsidRPr="00DA05BE">
              <w:rPr>
                <w:b/>
                <w:sz w:val="18"/>
                <w:szCs w:val="18"/>
              </w:rPr>
              <w:t>50</w:t>
            </w:r>
            <w:r w:rsidRPr="00DA05BE">
              <w:rPr>
                <w:b/>
                <w:sz w:val="18"/>
                <w:szCs w:val="18"/>
              </w:rPr>
              <w:t>ｍ</w:t>
            </w:r>
            <w:r w:rsidRPr="00DA05BE">
              <w:rPr>
                <w:sz w:val="18"/>
                <w:szCs w:val="18"/>
              </w:rPr>
              <w:t>ｌ</w:t>
            </w:r>
          </w:p>
        </w:tc>
        <w:tc>
          <w:tcPr>
            <w:tcW w:w="526" w:type="pct"/>
            <w:vAlign w:val="center"/>
          </w:tcPr>
          <w:p w14:paraId="0F7CB4C3" w14:textId="4F2A3424" w:rsidR="00FE0C15" w:rsidRPr="00DA05BE" w:rsidRDefault="00FE0C15" w:rsidP="001B3589">
            <w:pPr>
              <w:jc w:val="center"/>
              <w:rPr>
                <w:b/>
              </w:rPr>
            </w:pPr>
            <w:r w:rsidRPr="00DA05BE">
              <w:rPr>
                <w:rFonts w:hint="eastAsia"/>
                <w:b/>
              </w:rPr>
              <w:t>\</w:t>
            </w:r>
            <w:r w:rsidRPr="00DA05BE">
              <w:rPr>
                <w:b/>
              </w:rPr>
              <w:t>7</w:t>
            </w:r>
            <w:r w:rsidRPr="00DA05BE">
              <w:rPr>
                <w:rFonts w:hint="eastAsia"/>
                <w:b/>
              </w:rPr>
              <w:t>,</w:t>
            </w:r>
            <w:r w:rsidR="00C22CB9" w:rsidRPr="00DA05BE">
              <w:rPr>
                <w:rFonts w:hint="eastAsia"/>
                <w:b/>
              </w:rPr>
              <w:t>9</w:t>
            </w:r>
            <w:r w:rsidRPr="00DA05BE">
              <w:rPr>
                <w:rFonts w:hint="eastAsia"/>
                <w:b/>
              </w:rPr>
              <w:t>00</w:t>
            </w:r>
          </w:p>
        </w:tc>
        <w:tc>
          <w:tcPr>
            <w:tcW w:w="2170" w:type="pct"/>
            <w:vMerge w:val="restart"/>
          </w:tcPr>
          <w:p w14:paraId="3C8F5007" w14:textId="01F44C58" w:rsidR="00FE0C15" w:rsidRPr="0032460E" w:rsidRDefault="00FE0C15" w:rsidP="001B3589">
            <w:pPr>
              <w:tabs>
                <w:tab w:val="left" w:pos="1020"/>
              </w:tabs>
              <w:rPr>
                <w:sz w:val="14"/>
                <w:szCs w:val="14"/>
              </w:rPr>
            </w:pPr>
            <w:r w:rsidRPr="00843DFB">
              <w:rPr>
                <w:sz w:val="14"/>
              </w:rPr>
              <w:t>リボッラジャッラ、樹齢</w:t>
            </w:r>
            <w:r w:rsidRPr="00843DFB">
              <w:rPr>
                <w:sz w:val="14"/>
              </w:rPr>
              <w:t>20</w:t>
            </w:r>
            <w:r w:rsidRPr="00843DFB">
              <w:rPr>
                <w:sz w:val="14"/>
              </w:rPr>
              <w:t>～</w:t>
            </w:r>
            <w:r w:rsidRPr="00843DFB">
              <w:rPr>
                <w:sz w:val="14"/>
              </w:rPr>
              <w:t>40</w:t>
            </w:r>
            <w:r w:rsidRPr="00843DFB">
              <w:rPr>
                <w:sz w:val="14"/>
              </w:rPr>
              <w:t>年。収穫を可能な限り遅らせることで、最大限に成熟した果実。果皮</w:t>
            </w:r>
            <w:r w:rsidR="00A63F12">
              <w:rPr>
                <w:rFonts w:hint="eastAsia"/>
                <w:sz w:val="14"/>
              </w:rPr>
              <w:t>の成熟、</w:t>
            </w:r>
            <w:r w:rsidRPr="00843DFB">
              <w:rPr>
                <w:sz w:val="14"/>
              </w:rPr>
              <w:t>徹底して選果を行</w:t>
            </w:r>
            <w:r w:rsidR="00A63F12">
              <w:rPr>
                <w:rFonts w:hint="eastAsia"/>
                <w:sz w:val="14"/>
              </w:rPr>
              <w:t>い収穫</w:t>
            </w:r>
            <w:r w:rsidRPr="00843DFB">
              <w:rPr>
                <w:sz w:val="14"/>
              </w:rPr>
              <w:t>。除</w:t>
            </w:r>
            <w:r w:rsidRPr="0032460E">
              <w:rPr>
                <w:sz w:val="14"/>
                <w:szCs w:val="14"/>
              </w:rPr>
              <w:t>梗して果皮・種子と共に</w:t>
            </w:r>
            <w:r w:rsidRPr="0032460E">
              <w:rPr>
                <w:sz w:val="14"/>
                <w:szCs w:val="14"/>
              </w:rPr>
              <w:t>3</w:t>
            </w:r>
            <w:r w:rsidRPr="0032460E">
              <w:rPr>
                <w:sz w:val="14"/>
                <w:szCs w:val="14"/>
              </w:rPr>
              <w:t>カ月、圧搾後、大樽にて</w:t>
            </w:r>
            <w:r w:rsidRPr="0032460E">
              <w:rPr>
                <w:sz w:val="14"/>
                <w:szCs w:val="14"/>
              </w:rPr>
              <w:t>36</w:t>
            </w:r>
            <w:r w:rsidRPr="0032460E">
              <w:rPr>
                <w:sz w:val="14"/>
                <w:szCs w:val="14"/>
              </w:rPr>
              <w:t>か月、瓶内にて</w:t>
            </w:r>
            <w:r w:rsidRPr="0032460E">
              <w:rPr>
                <w:sz w:val="14"/>
                <w:szCs w:val="14"/>
              </w:rPr>
              <w:t>18</w:t>
            </w:r>
            <w:r w:rsidRPr="0032460E">
              <w:rPr>
                <w:sz w:val="14"/>
                <w:szCs w:val="14"/>
              </w:rPr>
              <w:t>か月の熟成。</w:t>
            </w:r>
          </w:p>
          <w:p w14:paraId="3E2F5DBA" w14:textId="1F386691" w:rsidR="002C0D01" w:rsidRPr="00843DFB" w:rsidRDefault="002C0D01" w:rsidP="0032460E">
            <w:pPr>
              <w:tabs>
                <w:tab w:val="left" w:pos="1020"/>
              </w:tabs>
              <w:rPr>
                <w:sz w:val="14"/>
              </w:rPr>
            </w:pPr>
            <w:r w:rsidRPr="0032460E">
              <w:rPr>
                <w:rFonts w:hint="eastAsia"/>
                <w:sz w:val="14"/>
                <w:szCs w:val="14"/>
              </w:rPr>
              <w:t xml:space="preserve">　</w:t>
            </w:r>
            <w:r w:rsidR="0032460E" w:rsidRPr="0032460E">
              <w:rPr>
                <w:rFonts w:hint="eastAsia"/>
                <w:sz w:val="14"/>
                <w:szCs w:val="14"/>
              </w:rPr>
              <w:t>雹害によって収穫量を失ったものの、果皮や種子だけでなく果梗までの成熟を見せた</w:t>
            </w:r>
            <w:r w:rsidR="0032460E" w:rsidRPr="0032460E">
              <w:rPr>
                <w:rFonts w:hint="eastAsia"/>
                <w:sz w:val="14"/>
                <w:szCs w:val="14"/>
              </w:rPr>
              <w:t>2019</w:t>
            </w:r>
            <w:r w:rsidR="0032460E" w:rsidRPr="0032460E">
              <w:rPr>
                <w:rFonts w:hint="eastAsia"/>
                <w:sz w:val="14"/>
                <w:szCs w:val="14"/>
              </w:rPr>
              <w:t>。全体に感じる透明感とエレガントさ、</w:t>
            </w:r>
            <w:r w:rsidR="0032460E">
              <w:rPr>
                <w:rFonts w:hint="eastAsia"/>
                <w:sz w:val="14"/>
                <w:szCs w:val="14"/>
              </w:rPr>
              <w:t>幅の広い複雑な余韻を持つリボッラ。</w:t>
            </w:r>
          </w:p>
        </w:tc>
      </w:tr>
      <w:tr w:rsidR="00FE0C15" w:rsidRPr="00D8390E" w14:paraId="6ED39D53" w14:textId="77777777" w:rsidTr="00410B04">
        <w:trPr>
          <w:trHeight w:val="425"/>
        </w:trPr>
        <w:tc>
          <w:tcPr>
            <w:tcW w:w="1185" w:type="pct"/>
            <w:vMerge/>
          </w:tcPr>
          <w:p w14:paraId="33F173E7" w14:textId="77777777" w:rsidR="00FE0C15" w:rsidRDefault="00FE0C15" w:rsidP="001B3589">
            <w:pPr>
              <w:jc w:val="left"/>
              <w:rPr>
                <w:b/>
                <w:lang w:val="it-IT"/>
              </w:rPr>
            </w:pPr>
          </w:p>
        </w:tc>
        <w:tc>
          <w:tcPr>
            <w:tcW w:w="394" w:type="pct"/>
            <w:vMerge/>
            <w:vAlign w:val="center"/>
          </w:tcPr>
          <w:p w14:paraId="50F8297A" w14:textId="77777777" w:rsidR="00FE0C15" w:rsidRDefault="00FE0C15" w:rsidP="001B3589">
            <w:pPr>
              <w:jc w:val="center"/>
              <w:rPr>
                <w:b/>
                <w:sz w:val="18"/>
                <w:szCs w:val="18"/>
                <w:lang w:val="it-IT"/>
              </w:rPr>
            </w:pPr>
          </w:p>
        </w:tc>
        <w:tc>
          <w:tcPr>
            <w:tcW w:w="264" w:type="pct"/>
            <w:vMerge/>
            <w:vAlign w:val="center"/>
          </w:tcPr>
          <w:p w14:paraId="5B5C0EE0" w14:textId="77777777" w:rsidR="00FE0C15" w:rsidRPr="00930945" w:rsidRDefault="00FE0C15" w:rsidP="001B3589">
            <w:pPr>
              <w:jc w:val="center"/>
              <w:rPr>
                <w:sz w:val="18"/>
                <w:szCs w:val="18"/>
              </w:rPr>
            </w:pPr>
          </w:p>
        </w:tc>
        <w:tc>
          <w:tcPr>
            <w:tcW w:w="460" w:type="pct"/>
            <w:vAlign w:val="center"/>
          </w:tcPr>
          <w:p w14:paraId="75B3943E" w14:textId="77777777" w:rsidR="00FE0C15" w:rsidRPr="00DA05BE" w:rsidRDefault="00FE0C15" w:rsidP="001B3589">
            <w:pPr>
              <w:jc w:val="center"/>
              <w:rPr>
                <w:b/>
                <w:sz w:val="18"/>
                <w:szCs w:val="18"/>
              </w:rPr>
            </w:pPr>
            <w:r w:rsidRPr="00DA05BE">
              <w:rPr>
                <w:rFonts w:hint="eastAsia"/>
                <w:b/>
                <w:sz w:val="18"/>
                <w:szCs w:val="18"/>
              </w:rPr>
              <w:t>1500ml</w:t>
            </w:r>
          </w:p>
          <w:p w14:paraId="054B0BCF" w14:textId="04F295DF" w:rsidR="00FE0C15" w:rsidRPr="00DA05BE" w:rsidRDefault="009F4ECD" w:rsidP="001B3589">
            <w:pPr>
              <w:jc w:val="center"/>
              <w:rPr>
                <w:b/>
                <w:sz w:val="18"/>
                <w:szCs w:val="18"/>
              </w:rPr>
            </w:pPr>
            <w:r w:rsidRPr="009F4ECD">
              <w:rPr>
                <w:rFonts w:hint="eastAsia"/>
                <w:b/>
                <w:color w:val="00B050"/>
                <w:sz w:val="16"/>
                <w:szCs w:val="16"/>
              </w:rPr>
              <w:t>★</w:t>
            </w:r>
            <w:r w:rsidR="00FE0C15" w:rsidRPr="009F4ECD">
              <w:rPr>
                <w:rFonts w:hint="eastAsia"/>
                <w:b/>
                <w:color w:val="00B050"/>
                <w:sz w:val="16"/>
                <w:szCs w:val="16"/>
              </w:rPr>
              <w:t>60</w:t>
            </w:r>
            <w:r w:rsidR="00FE0C15" w:rsidRPr="009F4ECD">
              <w:rPr>
                <w:rFonts w:hint="eastAsia"/>
                <w:b/>
                <w:color w:val="00B050"/>
                <w:sz w:val="16"/>
                <w:szCs w:val="16"/>
              </w:rPr>
              <w:t>本</w:t>
            </w:r>
          </w:p>
        </w:tc>
        <w:tc>
          <w:tcPr>
            <w:tcW w:w="526" w:type="pct"/>
            <w:vAlign w:val="center"/>
          </w:tcPr>
          <w:p w14:paraId="2B10AC4A" w14:textId="541B9756" w:rsidR="00FE0C15" w:rsidRPr="00DA05BE" w:rsidRDefault="00FE0C15" w:rsidP="001B3589">
            <w:pPr>
              <w:jc w:val="center"/>
              <w:rPr>
                <w:b/>
              </w:rPr>
            </w:pPr>
            <w:r w:rsidRPr="00DA05BE">
              <w:rPr>
                <w:rFonts w:hint="eastAsia"/>
                <w:b/>
              </w:rPr>
              <w:t>\1</w:t>
            </w:r>
            <w:r w:rsidRPr="00DA05BE">
              <w:rPr>
                <w:b/>
              </w:rPr>
              <w:t>6</w:t>
            </w:r>
            <w:r w:rsidRPr="00DA05BE">
              <w:rPr>
                <w:rFonts w:hint="eastAsia"/>
                <w:b/>
              </w:rPr>
              <w:t>,</w:t>
            </w:r>
            <w:r w:rsidR="00C22CB9" w:rsidRPr="00DA05BE">
              <w:rPr>
                <w:rFonts w:hint="eastAsia"/>
                <w:b/>
              </w:rPr>
              <w:t>8</w:t>
            </w:r>
            <w:r w:rsidRPr="00DA05BE">
              <w:rPr>
                <w:rFonts w:hint="eastAsia"/>
                <w:b/>
              </w:rPr>
              <w:t>00</w:t>
            </w:r>
          </w:p>
        </w:tc>
        <w:tc>
          <w:tcPr>
            <w:tcW w:w="2170" w:type="pct"/>
            <w:vMerge/>
          </w:tcPr>
          <w:p w14:paraId="39AE4D2E" w14:textId="77777777" w:rsidR="00FE0C15" w:rsidRPr="00843DFB" w:rsidRDefault="00FE0C15" w:rsidP="001B3589">
            <w:pPr>
              <w:tabs>
                <w:tab w:val="left" w:pos="1020"/>
              </w:tabs>
              <w:rPr>
                <w:sz w:val="14"/>
                <w:lang w:val="it-IT"/>
              </w:rPr>
            </w:pPr>
          </w:p>
        </w:tc>
      </w:tr>
      <w:tr w:rsidR="00FE0C15" w:rsidRPr="00D8390E" w14:paraId="6BCDDDDF" w14:textId="77777777" w:rsidTr="00410B04">
        <w:trPr>
          <w:trHeight w:val="983"/>
        </w:trPr>
        <w:tc>
          <w:tcPr>
            <w:tcW w:w="1185" w:type="pct"/>
            <w:vMerge w:val="restart"/>
          </w:tcPr>
          <w:p w14:paraId="47475B29" w14:textId="77777777" w:rsidR="00FE0C15" w:rsidRDefault="00FE0C15" w:rsidP="001B3589">
            <w:pPr>
              <w:jc w:val="left"/>
              <w:rPr>
                <w:b/>
                <w:lang w:val="it-IT"/>
              </w:rPr>
            </w:pPr>
            <w:r w:rsidRPr="00946DED">
              <w:rPr>
                <w:b/>
                <w:sz w:val="21"/>
                <w:szCs w:val="21"/>
                <w:lang w:val="it-IT"/>
              </w:rPr>
              <w:t xml:space="preserve">Bianco “Kaplja” </w:t>
            </w:r>
            <w:r>
              <w:rPr>
                <w:b/>
                <w:lang w:val="it-IT"/>
              </w:rPr>
              <w:t xml:space="preserve"> </w:t>
            </w:r>
            <w:r w:rsidRPr="005F3C8B">
              <w:rPr>
                <w:b/>
                <w:sz w:val="16"/>
                <w:szCs w:val="16"/>
                <w:lang w:val="it-IT"/>
              </w:rPr>
              <w:t>DOC</w:t>
            </w:r>
          </w:p>
          <w:p w14:paraId="1780FDDA" w14:textId="77777777" w:rsidR="00FE0C15" w:rsidRDefault="00FE0C15" w:rsidP="001B3589">
            <w:pPr>
              <w:jc w:val="left"/>
              <w:rPr>
                <w:sz w:val="16"/>
              </w:rPr>
            </w:pPr>
            <w:r>
              <w:rPr>
                <w:rFonts w:hint="eastAsia"/>
                <w:sz w:val="16"/>
              </w:rPr>
              <w:t>カプリャ</w:t>
            </w:r>
          </w:p>
          <w:p w14:paraId="4A975263" w14:textId="77777777" w:rsidR="00FE0C15" w:rsidRDefault="00FE0C15" w:rsidP="001B3589">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2A4070AA" w14:textId="2B329042" w:rsidR="00FE0C15" w:rsidRDefault="00FE0C15" w:rsidP="001B3589">
            <w:pPr>
              <w:jc w:val="center"/>
              <w:rPr>
                <w:b/>
                <w:sz w:val="18"/>
                <w:szCs w:val="18"/>
                <w:lang w:val="it-IT"/>
              </w:rPr>
            </w:pPr>
            <w:r>
              <w:rPr>
                <w:rFonts w:hint="eastAsia"/>
                <w:b/>
                <w:sz w:val="18"/>
                <w:lang w:val="it-IT"/>
              </w:rPr>
              <w:t>2</w:t>
            </w:r>
            <w:r>
              <w:rPr>
                <w:b/>
                <w:sz w:val="18"/>
                <w:lang w:val="it-IT"/>
              </w:rPr>
              <w:t>01</w:t>
            </w:r>
            <w:r w:rsidR="00C22CB9">
              <w:rPr>
                <w:rFonts w:hint="eastAsia"/>
                <w:b/>
                <w:sz w:val="18"/>
                <w:lang w:val="it-IT"/>
              </w:rPr>
              <w:t>9</w:t>
            </w:r>
          </w:p>
        </w:tc>
        <w:tc>
          <w:tcPr>
            <w:tcW w:w="264" w:type="pct"/>
            <w:vMerge w:val="restart"/>
            <w:vAlign w:val="center"/>
          </w:tcPr>
          <w:p w14:paraId="052EF54A" w14:textId="77777777" w:rsidR="00FE0C15" w:rsidRDefault="00FE0C15" w:rsidP="001B3589">
            <w:pPr>
              <w:jc w:val="center"/>
              <w:rPr>
                <w:sz w:val="18"/>
                <w:szCs w:val="18"/>
              </w:rPr>
            </w:pPr>
            <w:r>
              <w:rPr>
                <w:rFonts w:hint="eastAsia"/>
                <w:sz w:val="18"/>
                <w:szCs w:val="18"/>
              </w:rPr>
              <w:t>白</w:t>
            </w:r>
          </w:p>
        </w:tc>
        <w:tc>
          <w:tcPr>
            <w:tcW w:w="460" w:type="pct"/>
            <w:vAlign w:val="center"/>
          </w:tcPr>
          <w:p w14:paraId="7584CEF4" w14:textId="77777777" w:rsidR="00FE0C15" w:rsidRPr="00DA05BE" w:rsidRDefault="00FE0C15" w:rsidP="001B3589">
            <w:pPr>
              <w:jc w:val="center"/>
              <w:rPr>
                <w:b/>
                <w:sz w:val="18"/>
                <w:szCs w:val="18"/>
              </w:rPr>
            </w:pPr>
            <w:r w:rsidRPr="00DA05BE">
              <w:rPr>
                <w:b/>
                <w:sz w:val="18"/>
                <w:szCs w:val="18"/>
              </w:rPr>
              <w:t>750</w:t>
            </w:r>
            <w:r w:rsidRPr="00DA05BE">
              <w:rPr>
                <w:b/>
                <w:sz w:val="18"/>
                <w:szCs w:val="18"/>
              </w:rPr>
              <w:t>ｍ</w:t>
            </w:r>
            <w:r w:rsidRPr="00DA05BE">
              <w:rPr>
                <w:sz w:val="18"/>
                <w:szCs w:val="18"/>
              </w:rPr>
              <w:t>ｌ</w:t>
            </w:r>
          </w:p>
        </w:tc>
        <w:tc>
          <w:tcPr>
            <w:tcW w:w="526" w:type="pct"/>
            <w:vAlign w:val="center"/>
          </w:tcPr>
          <w:p w14:paraId="030453E4" w14:textId="415440A1" w:rsidR="00FE0C15" w:rsidRPr="00DA05BE" w:rsidRDefault="00FE0C15" w:rsidP="001B3589">
            <w:pPr>
              <w:jc w:val="center"/>
              <w:rPr>
                <w:b/>
              </w:rPr>
            </w:pPr>
            <w:r w:rsidRPr="00DA05BE">
              <w:rPr>
                <w:rFonts w:hint="eastAsia"/>
                <w:b/>
              </w:rPr>
              <w:t>\</w:t>
            </w:r>
            <w:r w:rsidRPr="00DA05BE">
              <w:rPr>
                <w:b/>
              </w:rPr>
              <w:t>7</w:t>
            </w:r>
            <w:r w:rsidRPr="00DA05BE">
              <w:rPr>
                <w:rFonts w:hint="eastAsia"/>
                <w:b/>
              </w:rPr>
              <w:t>,</w:t>
            </w:r>
            <w:r w:rsidR="00C22CB9" w:rsidRPr="00DA05BE">
              <w:rPr>
                <w:rFonts w:hint="eastAsia"/>
                <w:b/>
              </w:rPr>
              <w:t>4</w:t>
            </w:r>
            <w:r w:rsidRPr="00DA05BE">
              <w:rPr>
                <w:rFonts w:hint="eastAsia"/>
                <w:b/>
              </w:rPr>
              <w:t>00</w:t>
            </w:r>
          </w:p>
        </w:tc>
        <w:tc>
          <w:tcPr>
            <w:tcW w:w="2170" w:type="pct"/>
            <w:vMerge w:val="restart"/>
          </w:tcPr>
          <w:p w14:paraId="484D9F4B" w14:textId="3CB637F0" w:rsidR="0032460E" w:rsidRDefault="00FE0C15" w:rsidP="001B3589">
            <w:pPr>
              <w:rPr>
                <w:sz w:val="14"/>
              </w:rPr>
            </w:pPr>
            <w:r w:rsidRPr="00843DFB">
              <w:rPr>
                <w:sz w:val="14"/>
              </w:rPr>
              <w:t>シャルドネ、フリウラーノ、マルヴァジーア</w:t>
            </w:r>
            <w:r w:rsidRPr="00843DFB">
              <w:rPr>
                <w:sz w:val="14"/>
              </w:rPr>
              <w:t xml:space="preserve"> </w:t>
            </w:r>
            <w:r w:rsidRPr="00843DFB">
              <w:rPr>
                <w:sz w:val="14"/>
              </w:rPr>
              <w:t>イストゥリアーナ、樹齢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w:t>
            </w:r>
            <w:r w:rsidR="00A63F12" w:rsidRPr="00843DFB">
              <w:rPr>
                <w:sz w:val="14"/>
              </w:rPr>
              <w:t>果皮</w:t>
            </w:r>
            <w:r w:rsidR="00A63F12">
              <w:rPr>
                <w:rFonts w:hint="eastAsia"/>
                <w:sz w:val="14"/>
              </w:rPr>
              <w:t>の成熟、</w:t>
            </w:r>
            <w:r w:rsidR="00A63F12" w:rsidRPr="00843DFB">
              <w:rPr>
                <w:sz w:val="14"/>
              </w:rPr>
              <w:t>徹底して選果を行</w:t>
            </w:r>
            <w:r w:rsidR="00A63F12">
              <w:rPr>
                <w:rFonts w:hint="eastAsia"/>
                <w:sz w:val="14"/>
              </w:rPr>
              <w:t>い収穫</w:t>
            </w:r>
            <w:r w:rsidR="00A63F12" w:rsidRPr="00843DFB">
              <w:rPr>
                <w:sz w:val="14"/>
              </w:rPr>
              <w:t>。</w:t>
            </w:r>
            <w:r w:rsidRPr="00843DFB">
              <w:rPr>
                <w:sz w:val="14"/>
              </w:rPr>
              <w:t>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か月の熟成。唯一ブレンドされた白であり、ダミアンの考える黄金比。リボッラと同じく骨格を宿すシャルドネと、アロマティックさ</w:t>
            </w:r>
            <w:r w:rsidRPr="00843DFB">
              <w:rPr>
                <w:sz w:val="14"/>
              </w:rPr>
              <w:t>&amp;</w:t>
            </w:r>
            <w:r w:rsidRPr="00843DFB">
              <w:rPr>
                <w:sz w:val="14"/>
              </w:rPr>
              <w:t>香りを宿すマルヴァジーアとフリウラーノ。</w:t>
            </w:r>
          </w:p>
          <w:p w14:paraId="5812FF02" w14:textId="43886FF3" w:rsidR="00FE0C15" w:rsidRPr="00843DFB" w:rsidRDefault="0032460E" w:rsidP="001B3589">
            <w:pPr>
              <w:rPr>
                <w:sz w:val="14"/>
              </w:rPr>
            </w:pPr>
            <w:r w:rsidRPr="0032460E">
              <w:rPr>
                <w:rFonts w:hint="eastAsia"/>
                <w:sz w:val="14"/>
                <w:szCs w:val="14"/>
              </w:rPr>
              <w:t>雹害によって収穫量を失ったものの、果皮や種子だけでなく果梗までの成熟を見せた</w:t>
            </w:r>
            <w:r w:rsidRPr="0032460E">
              <w:rPr>
                <w:rFonts w:hint="eastAsia"/>
                <w:sz w:val="14"/>
                <w:szCs w:val="14"/>
              </w:rPr>
              <w:t>2019</w:t>
            </w:r>
            <w:r w:rsidRPr="0032460E">
              <w:rPr>
                <w:rFonts w:hint="eastAsia"/>
                <w:sz w:val="14"/>
                <w:szCs w:val="14"/>
              </w:rPr>
              <w:t>。全体に感じる透明感とエレガントさ、</w:t>
            </w:r>
            <w:r>
              <w:rPr>
                <w:rFonts w:hint="eastAsia"/>
                <w:sz w:val="14"/>
                <w:szCs w:val="14"/>
              </w:rPr>
              <w:t>ヴォリュームと奥行きのバランス感。</w:t>
            </w:r>
          </w:p>
        </w:tc>
      </w:tr>
      <w:tr w:rsidR="00FE0C15" w:rsidRPr="00D8390E" w14:paraId="4D158338" w14:textId="77777777" w:rsidTr="00B273BC">
        <w:trPr>
          <w:trHeight w:val="861"/>
        </w:trPr>
        <w:tc>
          <w:tcPr>
            <w:tcW w:w="1185" w:type="pct"/>
            <w:vMerge/>
          </w:tcPr>
          <w:p w14:paraId="53C5A54D" w14:textId="77777777" w:rsidR="00FE0C15" w:rsidRDefault="00FE0C15" w:rsidP="001B3589">
            <w:pPr>
              <w:jc w:val="left"/>
              <w:rPr>
                <w:b/>
                <w:lang w:val="it-IT"/>
              </w:rPr>
            </w:pPr>
          </w:p>
        </w:tc>
        <w:tc>
          <w:tcPr>
            <w:tcW w:w="394" w:type="pct"/>
            <w:vMerge/>
            <w:vAlign w:val="center"/>
          </w:tcPr>
          <w:p w14:paraId="60636D63" w14:textId="77777777" w:rsidR="00FE0C15" w:rsidRDefault="00FE0C15" w:rsidP="001B3589">
            <w:pPr>
              <w:jc w:val="center"/>
              <w:rPr>
                <w:b/>
                <w:sz w:val="18"/>
                <w:lang w:val="it-IT"/>
              </w:rPr>
            </w:pPr>
          </w:p>
        </w:tc>
        <w:tc>
          <w:tcPr>
            <w:tcW w:w="264" w:type="pct"/>
            <w:vMerge/>
            <w:vAlign w:val="center"/>
          </w:tcPr>
          <w:p w14:paraId="616856D0" w14:textId="77777777" w:rsidR="00FE0C15" w:rsidRDefault="00FE0C15" w:rsidP="001B3589">
            <w:pPr>
              <w:jc w:val="center"/>
              <w:rPr>
                <w:sz w:val="18"/>
                <w:szCs w:val="18"/>
              </w:rPr>
            </w:pPr>
          </w:p>
        </w:tc>
        <w:tc>
          <w:tcPr>
            <w:tcW w:w="460" w:type="pct"/>
            <w:vAlign w:val="center"/>
          </w:tcPr>
          <w:p w14:paraId="7AD76052" w14:textId="77777777" w:rsidR="00FE0C15" w:rsidRPr="00DA05BE" w:rsidRDefault="00FE0C15" w:rsidP="001B3589">
            <w:pPr>
              <w:jc w:val="center"/>
              <w:rPr>
                <w:b/>
                <w:sz w:val="18"/>
                <w:szCs w:val="18"/>
              </w:rPr>
            </w:pPr>
            <w:r w:rsidRPr="00DA05BE">
              <w:rPr>
                <w:rFonts w:hint="eastAsia"/>
                <w:b/>
                <w:sz w:val="18"/>
                <w:szCs w:val="18"/>
              </w:rPr>
              <w:t>1500ml</w:t>
            </w:r>
          </w:p>
          <w:p w14:paraId="3397262C" w14:textId="76705686" w:rsidR="00FE0C15" w:rsidRPr="00DA05BE" w:rsidRDefault="009F4ECD" w:rsidP="001B3589">
            <w:pPr>
              <w:jc w:val="center"/>
              <w:rPr>
                <w:b/>
                <w:sz w:val="18"/>
                <w:szCs w:val="18"/>
              </w:rPr>
            </w:pPr>
            <w:r w:rsidRPr="009F4ECD">
              <w:rPr>
                <w:rFonts w:hint="eastAsia"/>
                <w:b/>
                <w:color w:val="00B050"/>
                <w:sz w:val="16"/>
                <w:szCs w:val="16"/>
              </w:rPr>
              <w:t>★</w:t>
            </w:r>
            <w:r w:rsidR="00FE0C15" w:rsidRPr="009F4ECD">
              <w:rPr>
                <w:rFonts w:hint="eastAsia"/>
                <w:b/>
                <w:color w:val="00B050"/>
                <w:sz w:val="16"/>
                <w:szCs w:val="16"/>
              </w:rPr>
              <w:t>60</w:t>
            </w:r>
            <w:r w:rsidR="00FE0C15" w:rsidRPr="009F4ECD">
              <w:rPr>
                <w:rFonts w:hint="eastAsia"/>
                <w:b/>
                <w:color w:val="00B050"/>
                <w:sz w:val="16"/>
                <w:szCs w:val="16"/>
              </w:rPr>
              <w:t>本</w:t>
            </w:r>
          </w:p>
        </w:tc>
        <w:tc>
          <w:tcPr>
            <w:tcW w:w="526" w:type="pct"/>
            <w:vAlign w:val="center"/>
          </w:tcPr>
          <w:p w14:paraId="48A02D8A" w14:textId="539E4635" w:rsidR="00FE0C15" w:rsidRPr="00DA05BE" w:rsidRDefault="00FE0C15" w:rsidP="001B3589">
            <w:pPr>
              <w:jc w:val="center"/>
              <w:rPr>
                <w:b/>
              </w:rPr>
            </w:pPr>
            <w:r w:rsidRPr="00DA05BE">
              <w:rPr>
                <w:rFonts w:hint="eastAsia"/>
                <w:b/>
              </w:rPr>
              <w:t>\1</w:t>
            </w:r>
            <w:r w:rsidRPr="00DA05BE">
              <w:rPr>
                <w:b/>
              </w:rPr>
              <w:t>5</w:t>
            </w:r>
            <w:r w:rsidRPr="00DA05BE">
              <w:rPr>
                <w:rFonts w:hint="eastAsia"/>
                <w:b/>
              </w:rPr>
              <w:t>,</w:t>
            </w:r>
            <w:r w:rsidR="00C22CB9" w:rsidRPr="00DA05BE">
              <w:rPr>
                <w:rFonts w:hint="eastAsia"/>
                <w:b/>
              </w:rPr>
              <w:t>8</w:t>
            </w:r>
            <w:r w:rsidRPr="00DA05BE">
              <w:rPr>
                <w:rFonts w:hint="eastAsia"/>
                <w:b/>
              </w:rPr>
              <w:t>00</w:t>
            </w:r>
          </w:p>
        </w:tc>
        <w:tc>
          <w:tcPr>
            <w:tcW w:w="2170" w:type="pct"/>
            <w:vMerge/>
          </w:tcPr>
          <w:p w14:paraId="43FFF2E1" w14:textId="77777777" w:rsidR="00FE0C15" w:rsidRPr="00843DFB" w:rsidRDefault="00FE0C15" w:rsidP="001B3589">
            <w:pPr>
              <w:rPr>
                <w:sz w:val="14"/>
              </w:rPr>
            </w:pPr>
          </w:p>
        </w:tc>
      </w:tr>
      <w:tr w:rsidR="00FE0C15" w:rsidRPr="00D8390E" w14:paraId="3D316E53" w14:textId="77777777" w:rsidTr="00B273BC">
        <w:trPr>
          <w:trHeight w:val="624"/>
        </w:trPr>
        <w:tc>
          <w:tcPr>
            <w:tcW w:w="1185" w:type="pct"/>
            <w:vMerge w:val="restart"/>
          </w:tcPr>
          <w:p w14:paraId="4D57E13F" w14:textId="77777777" w:rsidR="00FE0C15" w:rsidRPr="00D8390E" w:rsidRDefault="00FE0C15" w:rsidP="001B3589">
            <w:pPr>
              <w:jc w:val="left"/>
              <w:rPr>
                <w:b/>
                <w:lang w:val="it-IT"/>
              </w:rPr>
            </w:pPr>
            <w:r w:rsidRPr="00946DED">
              <w:rPr>
                <w:b/>
                <w:sz w:val="21"/>
                <w:szCs w:val="21"/>
                <w:lang w:val="it-IT"/>
              </w:rPr>
              <w:t xml:space="preserve">Malvasia  </w:t>
            </w:r>
            <w:r>
              <w:rPr>
                <w:b/>
                <w:lang w:val="it-IT"/>
              </w:rPr>
              <w:t xml:space="preserve">      </w:t>
            </w:r>
            <w:r w:rsidRPr="005F3C8B">
              <w:rPr>
                <w:b/>
                <w:sz w:val="16"/>
                <w:szCs w:val="16"/>
                <w:lang w:val="it-IT"/>
              </w:rPr>
              <w:t>DOC</w:t>
            </w:r>
          </w:p>
          <w:p w14:paraId="3F6908ED" w14:textId="77777777" w:rsidR="00FE0C15" w:rsidRPr="00D8390E" w:rsidRDefault="00FE0C15" w:rsidP="001B3589">
            <w:pPr>
              <w:jc w:val="left"/>
              <w:rPr>
                <w:b/>
                <w:sz w:val="16"/>
                <w:szCs w:val="16"/>
              </w:rPr>
            </w:pPr>
            <w:r>
              <w:rPr>
                <w:rFonts w:hint="eastAsia"/>
                <w:bCs/>
                <w:sz w:val="16"/>
                <w:szCs w:val="18"/>
                <w:lang w:val="it-IT"/>
              </w:rPr>
              <w:t>マルヴァジーア</w:t>
            </w:r>
          </w:p>
          <w:p w14:paraId="3B883A2C" w14:textId="77777777" w:rsidR="00FE0C15" w:rsidRPr="00D8390E" w:rsidRDefault="00FE0C15" w:rsidP="001B3589">
            <w:pPr>
              <w:rPr>
                <w:sz w:val="16"/>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Merge w:val="restart"/>
            <w:vAlign w:val="center"/>
          </w:tcPr>
          <w:p w14:paraId="742C8E29" w14:textId="092D1BBB" w:rsidR="00FE0C15" w:rsidRPr="00D8390E" w:rsidRDefault="00FE0C15" w:rsidP="001B3589">
            <w:pPr>
              <w:jc w:val="center"/>
              <w:rPr>
                <w:b/>
                <w:sz w:val="18"/>
                <w:szCs w:val="18"/>
                <w:lang w:val="it-IT"/>
              </w:rPr>
            </w:pPr>
            <w:r>
              <w:rPr>
                <w:b/>
                <w:sz w:val="18"/>
                <w:szCs w:val="18"/>
                <w:lang w:val="it-IT"/>
              </w:rPr>
              <w:t>201</w:t>
            </w:r>
            <w:r w:rsidR="00C22CB9">
              <w:rPr>
                <w:rFonts w:hint="eastAsia"/>
                <w:b/>
                <w:sz w:val="18"/>
                <w:szCs w:val="18"/>
                <w:lang w:val="it-IT"/>
              </w:rPr>
              <w:t>9</w:t>
            </w:r>
          </w:p>
        </w:tc>
        <w:tc>
          <w:tcPr>
            <w:tcW w:w="264" w:type="pct"/>
            <w:vMerge w:val="restart"/>
            <w:vAlign w:val="center"/>
          </w:tcPr>
          <w:p w14:paraId="6C56B57A" w14:textId="77777777" w:rsidR="00FE0C15" w:rsidRPr="00930945" w:rsidRDefault="00FE0C15" w:rsidP="001B3589">
            <w:pPr>
              <w:jc w:val="center"/>
              <w:rPr>
                <w:sz w:val="18"/>
                <w:szCs w:val="18"/>
              </w:rPr>
            </w:pPr>
            <w:r>
              <w:rPr>
                <w:rFonts w:hint="eastAsia"/>
                <w:sz w:val="18"/>
                <w:szCs w:val="18"/>
              </w:rPr>
              <w:t>白</w:t>
            </w:r>
          </w:p>
        </w:tc>
        <w:tc>
          <w:tcPr>
            <w:tcW w:w="460" w:type="pct"/>
            <w:vAlign w:val="center"/>
          </w:tcPr>
          <w:p w14:paraId="557CE974" w14:textId="77777777" w:rsidR="00FE0C15" w:rsidRPr="00DA05BE" w:rsidRDefault="00FE0C15" w:rsidP="001B3589">
            <w:pPr>
              <w:jc w:val="center"/>
              <w:rPr>
                <w:b/>
                <w:sz w:val="18"/>
                <w:szCs w:val="18"/>
              </w:rPr>
            </w:pPr>
            <w:r w:rsidRPr="00DA05BE">
              <w:rPr>
                <w:rFonts w:hint="eastAsia"/>
                <w:b/>
                <w:sz w:val="18"/>
                <w:szCs w:val="18"/>
              </w:rPr>
              <w:t>750ml</w:t>
            </w:r>
          </w:p>
        </w:tc>
        <w:tc>
          <w:tcPr>
            <w:tcW w:w="526" w:type="pct"/>
            <w:vAlign w:val="center"/>
          </w:tcPr>
          <w:p w14:paraId="3414E2C7" w14:textId="31BFE910" w:rsidR="00FE0C15" w:rsidRPr="00DA05BE" w:rsidRDefault="00FE0C15" w:rsidP="001B3589">
            <w:pPr>
              <w:jc w:val="center"/>
              <w:rPr>
                <w:rFonts w:cs="Calibri"/>
                <w:b/>
                <w:lang w:val="it-IT"/>
              </w:rPr>
            </w:pPr>
            <w:r w:rsidRPr="00DA05BE">
              <w:rPr>
                <w:rFonts w:hint="eastAsia"/>
                <w:b/>
              </w:rPr>
              <w:t>\</w:t>
            </w:r>
            <w:r w:rsidRPr="00DA05BE">
              <w:rPr>
                <w:b/>
              </w:rPr>
              <w:t>7</w:t>
            </w:r>
            <w:r w:rsidRPr="00DA05BE">
              <w:rPr>
                <w:rFonts w:hint="eastAsia"/>
                <w:b/>
              </w:rPr>
              <w:t>,</w:t>
            </w:r>
            <w:r w:rsidR="00C22CB9" w:rsidRPr="00DA05BE">
              <w:rPr>
                <w:rFonts w:hint="eastAsia"/>
                <w:b/>
              </w:rPr>
              <w:t>4</w:t>
            </w:r>
            <w:r w:rsidRPr="00DA05BE">
              <w:rPr>
                <w:rFonts w:hint="eastAsia"/>
                <w:b/>
              </w:rPr>
              <w:t>00</w:t>
            </w:r>
          </w:p>
        </w:tc>
        <w:tc>
          <w:tcPr>
            <w:tcW w:w="2170" w:type="pct"/>
            <w:vMerge w:val="restart"/>
          </w:tcPr>
          <w:p w14:paraId="2E58764C" w14:textId="77228733" w:rsidR="00FE0C15" w:rsidRDefault="00FE0C15" w:rsidP="001B3589">
            <w:pPr>
              <w:jc w:val="left"/>
              <w:rPr>
                <w:sz w:val="14"/>
              </w:rPr>
            </w:pPr>
            <w:r w:rsidRPr="00843DFB">
              <w:rPr>
                <w:sz w:val="14"/>
              </w:rPr>
              <w:t>マルヴァジーア　イストゥリアーナ、樹齢</w:t>
            </w:r>
            <w:r w:rsidRPr="00843DFB">
              <w:rPr>
                <w:sz w:val="14"/>
              </w:rPr>
              <w:t>40~60</w:t>
            </w:r>
            <w:r w:rsidRPr="00843DFB">
              <w:rPr>
                <w:sz w:val="14"/>
              </w:rPr>
              <w:t>年。収穫を可能な限り遅らせることで、最大限に成熟した果実。</w:t>
            </w:r>
            <w:r w:rsidR="00A63F12" w:rsidRPr="00843DFB">
              <w:rPr>
                <w:sz w:val="14"/>
              </w:rPr>
              <w:t>果皮</w:t>
            </w:r>
            <w:r w:rsidR="00A63F12">
              <w:rPr>
                <w:rFonts w:hint="eastAsia"/>
                <w:sz w:val="14"/>
              </w:rPr>
              <w:t>の成熟、</w:t>
            </w:r>
            <w:r w:rsidR="00A63F12" w:rsidRPr="00843DFB">
              <w:rPr>
                <w:sz w:val="14"/>
              </w:rPr>
              <w:t>徹底して選果を行</w:t>
            </w:r>
            <w:r w:rsidR="00A63F12">
              <w:rPr>
                <w:rFonts w:hint="eastAsia"/>
                <w:sz w:val="14"/>
              </w:rPr>
              <w:t>い収穫</w:t>
            </w:r>
            <w:r w:rsidR="00A63F12" w:rsidRPr="00843DFB">
              <w:rPr>
                <w:sz w:val="14"/>
              </w:rPr>
              <w:t>。</w:t>
            </w:r>
            <w:r w:rsidRPr="00843DFB">
              <w:rPr>
                <w:sz w:val="14"/>
              </w:rPr>
              <w:t>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p>
          <w:p w14:paraId="204CCBC1" w14:textId="3B32FDB2" w:rsidR="0032460E" w:rsidRPr="00843DFB" w:rsidRDefault="0032460E" w:rsidP="001B3589">
            <w:pPr>
              <w:jc w:val="left"/>
              <w:rPr>
                <w:color w:val="FF0000"/>
                <w:sz w:val="14"/>
                <w:szCs w:val="14"/>
              </w:rPr>
            </w:pPr>
            <w:r w:rsidRPr="0032460E">
              <w:rPr>
                <w:rFonts w:hint="eastAsia"/>
                <w:sz w:val="14"/>
                <w:szCs w:val="14"/>
              </w:rPr>
              <w:t>雹害によって収穫量を失ったものの、果皮や種子だけでなく果梗までの成熟を見せた</w:t>
            </w:r>
            <w:r w:rsidRPr="0032460E">
              <w:rPr>
                <w:rFonts w:hint="eastAsia"/>
                <w:sz w:val="14"/>
                <w:szCs w:val="14"/>
              </w:rPr>
              <w:t>2019</w:t>
            </w:r>
            <w:r w:rsidRPr="0032460E">
              <w:rPr>
                <w:rFonts w:hint="eastAsia"/>
                <w:sz w:val="14"/>
                <w:szCs w:val="14"/>
              </w:rPr>
              <w:t>。全体に感じる透明感とエレガントさ、</w:t>
            </w:r>
            <w:r>
              <w:rPr>
                <w:rFonts w:hint="eastAsia"/>
                <w:sz w:val="14"/>
                <w:szCs w:val="14"/>
              </w:rPr>
              <w:t>ヴォリュームと複雑な香り、余韻を感じます。</w:t>
            </w:r>
          </w:p>
        </w:tc>
      </w:tr>
      <w:tr w:rsidR="00FE0C15" w:rsidRPr="00D8390E" w14:paraId="399A2AEF" w14:textId="77777777" w:rsidTr="00B273BC">
        <w:trPr>
          <w:trHeight w:val="550"/>
        </w:trPr>
        <w:tc>
          <w:tcPr>
            <w:tcW w:w="1185" w:type="pct"/>
            <w:vMerge/>
          </w:tcPr>
          <w:p w14:paraId="2C623D5F" w14:textId="77777777" w:rsidR="00FE0C15" w:rsidRDefault="00FE0C15" w:rsidP="001B3589">
            <w:pPr>
              <w:jc w:val="left"/>
              <w:rPr>
                <w:b/>
                <w:lang w:val="it-IT"/>
              </w:rPr>
            </w:pPr>
          </w:p>
        </w:tc>
        <w:tc>
          <w:tcPr>
            <w:tcW w:w="394" w:type="pct"/>
            <w:vMerge/>
            <w:vAlign w:val="center"/>
          </w:tcPr>
          <w:p w14:paraId="4FD92979" w14:textId="77777777" w:rsidR="00FE0C15" w:rsidRDefault="00FE0C15" w:rsidP="001B3589">
            <w:pPr>
              <w:jc w:val="center"/>
              <w:rPr>
                <w:b/>
                <w:sz w:val="18"/>
                <w:szCs w:val="18"/>
                <w:lang w:val="it-IT"/>
              </w:rPr>
            </w:pPr>
          </w:p>
        </w:tc>
        <w:tc>
          <w:tcPr>
            <w:tcW w:w="264" w:type="pct"/>
            <w:vMerge/>
            <w:vAlign w:val="center"/>
          </w:tcPr>
          <w:p w14:paraId="5918D721" w14:textId="77777777" w:rsidR="00FE0C15" w:rsidRDefault="00FE0C15" w:rsidP="001B3589">
            <w:pPr>
              <w:jc w:val="center"/>
              <w:rPr>
                <w:sz w:val="18"/>
                <w:szCs w:val="18"/>
              </w:rPr>
            </w:pPr>
          </w:p>
        </w:tc>
        <w:tc>
          <w:tcPr>
            <w:tcW w:w="460" w:type="pct"/>
            <w:vAlign w:val="center"/>
          </w:tcPr>
          <w:p w14:paraId="2901F477" w14:textId="77777777" w:rsidR="00FE0C15" w:rsidRPr="00DA05BE" w:rsidRDefault="00FE0C15" w:rsidP="001B3589">
            <w:pPr>
              <w:jc w:val="center"/>
              <w:rPr>
                <w:b/>
                <w:sz w:val="18"/>
                <w:szCs w:val="18"/>
              </w:rPr>
            </w:pPr>
            <w:r w:rsidRPr="00DA05BE">
              <w:rPr>
                <w:rFonts w:hint="eastAsia"/>
                <w:b/>
                <w:sz w:val="18"/>
                <w:szCs w:val="18"/>
              </w:rPr>
              <w:t>1500ml</w:t>
            </w:r>
          </w:p>
          <w:p w14:paraId="4B0C4D26" w14:textId="2F138E95" w:rsidR="00FE0C15" w:rsidRPr="00DA05BE" w:rsidRDefault="009F4ECD" w:rsidP="001B3589">
            <w:pPr>
              <w:jc w:val="center"/>
              <w:rPr>
                <w:b/>
                <w:sz w:val="18"/>
                <w:szCs w:val="18"/>
              </w:rPr>
            </w:pPr>
            <w:r w:rsidRPr="009F4ECD">
              <w:rPr>
                <w:rFonts w:hint="eastAsia"/>
                <w:b/>
                <w:color w:val="00B050"/>
                <w:sz w:val="16"/>
                <w:szCs w:val="16"/>
              </w:rPr>
              <w:t>★</w:t>
            </w:r>
            <w:r w:rsidR="00FE0C15" w:rsidRPr="009F4ECD">
              <w:rPr>
                <w:rFonts w:hint="eastAsia"/>
                <w:b/>
                <w:color w:val="00B050"/>
                <w:sz w:val="16"/>
                <w:szCs w:val="16"/>
              </w:rPr>
              <w:t>60</w:t>
            </w:r>
            <w:r w:rsidR="00FE0C15" w:rsidRPr="009F4ECD">
              <w:rPr>
                <w:rFonts w:hint="eastAsia"/>
                <w:b/>
                <w:color w:val="00B050"/>
                <w:sz w:val="16"/>
                <w:szCs w:val="16"/>
              </w:rPr>
              <w:t>本</w:t>
            </w:r>
          </w:p>
        </w:tc>
        <w:tc>
          <w:tcPr>
            <w:tcW w:w="526" w:type="pct"/>
            <w:vAlign w:val="center"/>
          </w:tcPr>
          <w:p w14:paraId="31F8956E" w14:textId="446DCB79" w:rsidR="00FE0C15" w:rsidRPr="00DA05BE" w:rsidRDefault="00FE0C15" w:rsidP="001B3589">
            <w:pPr>
              <w:jc w:val="center"/>
              <w:rPr>
                <w:b/>
              </w:rPr>
            </w:pPr>
            <w:r w:rsidRPr="00DA05BE">
              <w:rPr>
                <w:rFonts w:hint="eastAsia"/>
                <w:b/>
              </w:rPr>
              <w:t>\1</w:t>
            </w:r>
            <w:r w:rsidRPr="00DA05BE">
              <w:rPr>
                <w:b/>
              </w:rPr>
              <w:t>5</w:t>
            </w:r>
            <w:r w:rsidRPr="00DA05BE">
              <w:rPr>
                <w:rFonts w:hint="eastAsia"/>
                <w:b/>
              </w:rPr>
              <w:t>,</w:t>
            </w:r>
            <w:r w:rsidR="00C22CB9" w:rsidRPr="00DA05BE">
              <w:rPr>
                <w:rFonts w:hint="eastAsia"/>
                <w:b/>
              </w:rPr>
              <w:t>8</w:t>
            </w:r>
            <w:r w:rsidRPr="00DA05BE">
              <w:rPr>
                <w:rFonts w:hint="eastAsia"/>
                <w:b/>
              </w:rPr>
              <w:t>00</w:t>
            </w:r>
          </w:p>
        </w:tc>
        <w:tc>
          <w:tcPr>
            <w:tcW w:w="2170" w:type="pct"/>
            <w:vMerge/>
          </w:tcPr>
          <w:p w14:paraId="288962A5" w14:textId="77777777" w:rsidR="00FE0C15" w:rsidRPr="00843DFB" w:rsidRDefault="00FE0C15" w:rsidP="001B3589">
            <w:pPr>
              <w:jc w:val="left"/>
              <w:rPr>
                <w:sz w:val="14"/>
                <w:szCs w:val="14"/>
              </w:rPr>
            </w:pPr>
          </w:p>
        </w:tc>
      </w:tr>
      <w:tr w:rsidR="00FE0C15" w:rsidRPr="00D8390E" w14:paraId="5C92D515" w14:textId="77777777" w:rsidTr="00B273BC">
        <w:trPr>
          <w:trHeight w:val="800"/>
        </w:trPr>
        <w:tc>
          <w:tcPr>
            <w:tcW w:w="1185" w:type="pct"/>
          </w:tcPr>
          <w:p w14:paraId="6A6DE83D" w14:textId="77777777" w:rsidR="00FE0C15" w:rsidRDefault="00FE0C15" w:rsidP="001B3589">
            <w:pPr>
              <w:rPr>
                <w:b/>
                <w:lang w:val="it-IT"/>
              </w:rPr>
            </w:pPr>
            <w:r w:rsidRPr="00946DED">
              <w:rPr>
                <w:b/>
                <w:sz w:val="21"/>
                <w:szCs w:val="21"/>
                <w:lang w:val="it-IT"/>
              </w:rPr>
              <w:lastRenderedPageBreak/>
              <w:t>Friulano “</w:t>
            </w:r>
            <w:r w:rsidRPr="00946DED">
              <w:rPr>
                <w:rFonts w:hint="eastAsia"/>
                <w:b/>
                <w:sz w:val="21"/>
                <w:szCs w:val="21"/>
                <w:lang w:val="it-IT"/>
              </w:rPr>
              <w:t>Nekaj</w:t>
            </w:r>
            <w:r w:rsidRPr="00946DED">
              <w:rPr>
                <w:b/>
                <w:sz w:val="21"/>
                <w:szCs w:val="21"/>
                <w:lang w:val="it-IT"/>
              </w:rPr>
              <w:t xml:space="preserve">” </w:t>
            </w:r>
            <w:r w:rsidRPr="005F3C8B">
              <w:rPr>
                <w:b/>
                <w:sz w:val="16"/>
                <w:szCs w:val="16"/>
                <w:lang w:val="it-IT"/>
              </w:rPr>
              <w:t>DOC</w:t>
            </w:r>
          </w:p>
          <w:p w14:paraId="15736F10" w14:textId="77777777" w:rsidR="00FE0C15" w:rsidRDefault="00FE0C15" w:rsidP="001B3589">
            <w:pPr>
              <w:rPr>
                <w:sz w:val="16"/>
              </w:rPr>
            </w:pPr>
            <w:r>
              <w:rPr>
                <w:rFonts w:hint="eastAsia"/>
                <w:sz w:val="16"/>
              </w:rPr>
              <w:t>フリウラーノ</w:t>
            </w:r>
            <w:r>
              <w:rPr>
                <w:rFonts w:hint="eastAsia"/>
                <w:sz w:val="16"/>
              </w:rPr>
              <w:t xml:space="preserve"> </w:t>
            </w:r>
            <w:r>
              <w:rPr>
                <w:rFonts w:hint="eastAsia"/>
                <w:sz w:val="16"/>
              </w:rPr>
              <w:t>“ネカイ”</w:t>
            </w:r>
          </w:p>
          <w:p w14:paraId="087878CE" w14:textId="77777777" w:rsidR="00FE0C15" w:rsidRDefault="00FE0C15" w:rsidP="001B3589">
            <w:pPr>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Align w:val="center"/>
          </w:tcPr>
          <w:p w14:paraId="10BF2EF6" w14:textId="775C049E" w:rsidR="00FE0C15" w:rsidRPr="00D8390E" w:rsidRDefault="00FE0C15" w:rsidP="001B3589">
            <w:pPr>
              <w:jc w:val="center"/>
              <w:rPr>
                <w:b/>
                <w:sz w:val="18"/>
                <w:szCs w:val="18"/>
                <w:lang w:val="it-IT"/>
              </w:rPr>
            </w:pPr>
            <w:r>
              <w:rPr>
                <w:rFonts w:hint="eastAsia"/>
                <w:b/>
                <w:sz w:val="18"/>
                <w:lang w:val="it-IT"/>
              </w:rPr>
              <w:t>2</w:t>
            </w:r>
            <w:r>
              <w:rPr>
                <w:b/>
                <w:sz w:val="18"/>
                <w:lang w:val="it-IT"/>
              </w:rPr>
              <w:t>01</w:t>
            </w:r>
            <w:r w:rsidR="00C22CB9">
              <w:rPr>
                <w:rFonts w:hint="eastAsia"/>
                <w:b/>
                <w:sz w:val="18"/>
                <w:lang w:val="it-IT"/>
              </w:rPr>
              <w:t>9</w:t>
            </w:r>
          </w:p>
        </w:tc>
        <w:tc>
          <w:tcPr>
            <w:tcW w:w="264" w:type="pct"/>
            <w:vAlign w:val="center"/>
          </w:tcPr>
          <w:p w14:paraId="117948B8" w14:textId="77777777" w:rsidR="00FE0C15" w:rsidRPr="00D8390E" w:rsidRDefault="00FE0C15" w:rsidP="001B3589">
            <w:pPr>
              <w:jc w:val="center"/>
              <w:rPr>
                <w:sz w:val="18"/>
                <w:szCs w:val="18"/>
              </w:rPr>
            </w:pPr>
            <w:r>
              <w:rPr>
                <w:rFonts w:hint="eastAsia"/>
                <w:sz w:val="18"/>
                <w:szCs w:val="18"/>
              </w:rPr>
              <w:t>白</w:t>
            </w:r>
          </w:p>
        </w:tc>
        <w:tc>
          <w:tcPr>
            <w:tcW w:w="460" w:type="pct"/>
            <w:vAlign w:val="center"/>
          </w:tcPr>
          <w:p w14:paraId="74E77AE8" w14:textId="77777777" w:rsidR="00FE0C15" w:rsidRPr="00DA05BE" w:rsidRDefault="00FE0C15" w:rsidP="001B3589">
            <w:pPr>
              <w:jc w:val="center"/>
              <w:rPr>
                <w:b/>
                <w:sz w:val="18"/>
                <w:szCs w:val="18"/>
              </w:rPr>
            </w:pPr>
            <w:r w:rsidRPr="00DA05BE">
              <w:rPr>
                <w:rFonts w:hint="eastAsia"/>
                <w:b/>
                <w:sz w:val="18"/>
                <w:szCs w:val="18"/>
              </w:rPr>
              <w:t>750ml</w:t>
            </w:r>
          </w:p>
        </w:tc>
        <w:tc>
          <w:tcPr>
            <w:tcW w:w="526" w:type="pct"/>
            <w:vAlign w:val="center"/>
          </w:tcPr>
          <w:p w14:paraId="6F62FBBB" w14:textId="44F3F7EC" w:rsidR="00FE0C15" w:rsidRPr="00DA05BE" w:rsidRDefault="00FE0C15" w:rsidP="001B3589">
            <w:pPr>
              <w:jc w:val="center"/>
              <w:rPr>
                <w:b/>
              </w:rPr>
            </w:pPr>
            <w:r w:rsidRPr="00DA05BE">
              <w:rPr>
                <w:rFonts w:hint="eastAsia"/>
                <w:b/>
              </w:rPr>
              <w:t>\</w:t>
            </w:r>
            <w:r w:rsidRPr="00DA05BE">
              <w:rPr>
                <w:b/>
              </w:rPr>
              <w:t>7</w:t>
            </w:r>
            <w:r w:rsidRPr="00DA05BE">
              <w:rPr>
                <w:rFonts w:hint="eastAsia"/>
                <w:b/>
              </w:rPr>
              <w:t>,</w:t>
            </w:r>
            <w:r w:rsidR="00C22CB9" w:rsidRPr="00DA05BE">
              <w:rPr>
                <w:rFonts w:hint="eastAsia"/>
                <w:b/>
              </w:rPr>
              <w:t>4</w:t>
            </w:r>
            <w:r w:rsidRPr="00DA05BE">
              <w:rPr>
                <w:rFonts w:hint="eastAsia"/>
                <w:b/>
              </w:rPr>
              <w:t>00</w:t>
            </w:r>
          </w:p>
        </w:tc>
        <w:tc>
          <w:tcPr>
            <w:tcW w:w="2170" w:type="pct"/>
          </w:tcPr>
          <w:p w14:paraId="39EC5121" w14:textId="43E9BD8B" w:rsidR="00FE0C15" w:rsidRDefault="00FE0C15" w:rsidP="001B3589">
            <w:pPr>
              <w:rPr>
                <w:sz w:val="14"/>
                <w:szCs w:val="14"/>
              </w:rPr>
            </w:pPr>
            <w:r w:rsidRPr="00843DFB">
              <w:rPr>
                <w:sz w:val="14"/>
              </w:rPr>
              <w:t>フリウラーノ、樹齢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w:t>
            </w:r>
            <w:r w:rsidR="00A63F12" w:rsidRPr="00843DFB">
              <w:rPr>
                <w:sz w:val="14"/>
              </w:rPr>
              <w:t>果皮</w:t>
            </w:r>
            <w:r w:rsidR="00A63F12">
              <w:rPr>
                <w:rFonts w:hint="eastAsia"/>
                <w:sz w:val="14"/>
              </w:rPr>
              <w:t>の成熟、</w:t>
            </w:r>
            <w:r w:rsidR="00A63F12" w:rsidRPr="00843DFB">
              <w:rPr>
                <w:sz w:val="14"/>
              </w:rPr>
              <w:t>徹底して選果を行</w:t>
            </w:r>
            <w:r w:rsidR="00A63F12">
              <w:rPr>
                <w:rFonts w:hint="eastAsia"/>
                <w:sz w:val="14"/>
              </w:rPr>
              <w:t>い収穫</w:t>
            </w:r>
            <w:r w:rsidR="00A63F12" w:rsidRPr="00843DFB">
              <w:rPr>
                <w:sz w:val="14"/>
              </w:rPr>
              <w:t>。</w:t>
            </w:r>
            <w:r w:rsidRPr="00843DFB">
              <w:rPr>
                <w:sz w:val="14"/>
              </w:rPr>
              <w:t>除梗して果皮・種子と共に</w:t>
            </w:r>
            <w:r w:rsidRPr="00843DFB">
              <w:rPr>
                <w:sz w:val="14"/>
              </w:rPr>
              <w:t>3</w:t>
            </w:r>
            <w:r w:rsidRPr="00843DFB">
              <w:rPr>
                <w:sz w:val="14"/>
              </w:rPr>
              <w:t>カ</w:t>
            </w:r>
            <w:r w:rsidRPr="00843DFB">
              <w:rPr>
                <w:sz w:val="14"/>
                <w:szCs w:val="14"/>
              </w:rPr>
              <w:t>月。圧搾後、大樽にて</w:t>
            </w:r>
            <w:r w:rsidRPr="00843DFB">
              <w:rPr>
                <w:sz w:val="14"/>
                <w:szCs w:val="14"/>
              </w:rPr>
              <w:t>36</w:t>
            </w:r>
            <w:r w:rsidRPr="00843DFB">
              <w:rPr>
                <w:sz w:val="14"/>
                <w:szCs w:val="14"/>
              </w:rPr>
              <w:t>か月、瓶内にて</w:t>
            </w:r>
            <w:r w:rsidRPr="00843DFB">
              <w:rPr>
                <w:sz w:val="14"/>
                <w:szCs w:val="14"/>
              </w:rPr>
              <w:t>18</w:t>
            </w:r>
            <w:r w:rsidRPr="00843DFB">
              <w:rPr>
                <w:sz w:val="14"/>
                <w:szCs w:val="14"/>
              </w:rPr>
              <w:t>か月の熟成。</w:t>
            </w:r>
          </w:p>
          <w:p w14:paraId="4360330A" w14:textId="7D9B1059" w:rsidR="0032460E" w:rsidRPr="00843DFB" w:rsidRDefault="0032460E" w:rsidP="001B3589">
            <w:pPr>
              <w:rPr>
                <w:sz w:val="14"/>
              </w:rPr>
            </w:pPr>
            <w:r w:rsidRPr="0032460E">
              <w:rPr>
                <w:rFonts w:hint="eastAsia"/>
                <w:sz w:val="14"/>
                <w:szCs w:val="14"/>
              </w:rPr>
              <w:t>雹害によって収穫量を失ったものの、果皮や種子だけでなく果梗までの成熟を見せた</w:t>
            </w:r>
            <w:r w:rsidRPr="0032460E">
              <w:rPr>
                <w:rFonts w:hint="eastAsia"/>
                <w:sz w:val="14"/>
                <w:szCs w:val="14"/>
              </w:rPr>
              <w:t>2019</w:t>
            </w:r>
            <w:r w:rsidRPr="0032460E">
              <w:rPr>
                <w:rFonts w:hint="eastAsia"/>
                <w:sz w:val="14"/>
                <w:szCs w:val="14"/>
              </w:rPr>
              <w:t>。全体に感じる透明感とエレガントさ、</w:t>
            </w:r>
            <w:r>
              <w:rPr>
                <w:rFonts w:hint="eastAsia"/>
                <w:sz w:val="14"/>
                <w:szCs w:val="14"/>
              </w:rPr>
              <w:t>アロマやヴォリュームは見事ですが、それだけではない繊細さ、複雑さを持った素晴らしい味わい。</w:t>
            </w:r>
          </w:p>
        </w:tc>
      </w:tr>
      <w:tr w:rsidR="00FE0C15" w:rsidRPr="00D8390E" w14:paraId="25A4BFC6" w14:textId="77777777" w:rsidTr="00B273BC">
        <w:trPr>
          <w:trHeight w:val="1004"/>
        </w:trPr>
        <w:tc>
          <w:tcPr>
            <w:tcW w:w="1185" w:type="pct"/>
          </w:tcPr>
          <w:p w14:paraId="0805674A" w14:textId="3426AA65" w:rsidR="00FE0C15" w:rsidRPr="00D8390E" w:rsidRDefault="009F4ECD" w:rsidP="001B3589">
            <w:pPr>
              <w:rPr>
                <w:b/>
                <w:lang w:val="it-IT"/>
              </w:rPr>
            </w:pPr>
            <w:r w:rsidRPr="00946DED">
              <w:rPr>
                <w:rFonts w:ascii="Segoe UI Symbol" w:hAnsi="Segoe UI Symbol" w:cs="Segoe UI Symbol" w:hint="eastAsia"/>
                <w:b/>
                <w:color w:val="00B050"/>
                <w:sz w:val="21"/>
                <w:szCs w:val="21"/>
              </w:rPr>
              <w:t>★</w:t>
            </w:r>
            <w:r w:rsidR="00FE0C15" w:rsidRPr="00946DED">
              <w:rPr>
                <w:rFonts w:hint="eastAsia"/>
                <w:b/>
                <w:sz w:val="21"/>
                <w:szCs w:val="21"/>
                <w:lang w:val="it-IT"/>
              </w:rPr>
              <w:t>Pinot Grigio</w:t>
            </w:r>
            <w:r w:rsidR="00FE0C15" w:rsidRPr="00946DED">
              <w:rPr>
                <w:b/>
                <w:sz w:val="21"/>
                <w:szCs w:val="21"/>
                <w:lang w:val="it-IT"/>
              </w:rPr>
              <w:t xml:space="preserve"> </w:t>
            </w:r>
            <w:r w:rsidR="00FE0C15">
              <w:rPr>
                <w:b/>
                <w:lang w:val="it-IT"/>
              </w:rPr>
              <w:t xml:space="preserve">    </w:t>
            </w:r>
            <w:r w:rsidR="00FE0C15" w:rsidRPr="005F3C8B">
              <w:rPr>
                <w:b/>
                <w:sz w:val="16"/>
                <w:szCs w:val="16"/>
                <w:lang w:val="it-IT"/>
              </w:rPr>
              <w:t>DOC</w:t>
            </w:r>
            <w:r w:rsidR="00FE0C15">
              <w:rPr>
                <w:b/>
                <w:lang w:val="it-IT"/>
              </w:rPr>
              <w:t xml:space="preserve"> </w:t>
            </w:r>
          </w:p>
          <w:p w14:paraId="5258417F" w14:textId="77777777" w:rsidR="00FE0C15" w:rsidRPr="00D8390E" w:rsidRDefault="00FE0C15" w:rsidP="001B3589">
            <w:pPr>
              <w:rPr>
                <w:sz w:val="16"/>
              </w:rPr>
            </w:pPr>
            <w:r>
              <w:rPr>
                <w:rFonts w:hint="eastAsia"/>
                <w:sz w:val="16"/>
              </w:rPr>
              <w:t>ピノ</w:t>
            </w:r>
            <w:r>
              <w:rPr>
                <w:rFonts w:hint="eastAsia"/>
                <w:sz w:val="16"/>
              </w:rPr>
              <w:t xml:space="preserve"> </w:t>
            </w:r>
            <w:r>
              <w:rPr>
                <w:rFonts w:hint="eastAsia"/>
                <w:sz w:val="16"/>
              </w:rPr>
              <w:t>グリージョ</w:t>
            </w:r>
          </w:p>
          <w:p w14:paraId="1ED58725" w14:textId="4653F57B" w:rsidR="00FE0C15" w:rsidRPr="00D8390E" w:rsidRDefault="00FE0C15" w:rsidP="001B3589">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6"/>
                <w:lang w:val="it-IT"/>
              </w:rPr>
              <w:t xml:space="preserve"> </w:t>
            </w:r>
          </w:p>
        </w:tc>
        <w:tc>
          <w:tcPr>
            <w:tcW w:w="394" w:type="pct"/>
            <w:vAlign w:val="center"/>
          </w:tcPr>
          <w:p w14:paraId="00AE6066" w14:textId="039B87D4" w:rsidR="00FE0C15" w:rsidRPr="00D8390E" w:rsidRDefault="00FE0C15" w:rsidP="001B3589">
            <w:pPr>
              <w:jc w:val="center"/>
              <w:rPr>
                <w:b/>
                <w:sz w:val="18"/>
                <w:szCs w:val="18"/>
                <w:lang w:val="it-IT"/>
              </w:rPr>
            </w:pPr>
            <w:r>
              <w:rPr>
                <w:rFonts w:hint="eastAsia"/>
                <w:b/>
                <w:sz w:val="18"/>
                <w:szCs w:val="18"/>
                <w:lang w:val="it-IT"/>
              </w:rPr>
              <w:t>2</w:t>
            </w:r>
            <w:r>
              <w:rPr>
                <w:b/>
                <w:sz w:val="18"/>
                <w:szCs w:val="18"/>
                <w:lang w:val="it-IT"/>
              </w:rPr>
              <w:t>02</w:t>
            </w:r>
            <w:r w:rsidR="00C22CB9">
              <w:rPr>
                <w:rFonts w:hint="eastAsia"/>
                <w:b/>
                <w:sz w:val="18"/>
                <w:szCs w:val="18"/>
                <w:lang w:val="it-IT"/>
              </w:rPr>
              <w:t>1</w:t>
            </w:r>
          </w:p>
        </w:tc>
        <w:tc>
          <w:tcPr>
            <w:tcW w:w="264" w:type="pct"/>
            <w:vAlign w:val="center"/>
          </w:tcPr>
          <w:p w14:paraId="3CB4E73F" w14:textId="5FC27ABC" w:rsidR="00FE0C15" w:rsidRPr="0000498C" w:rsidRDefault="0000498C" w:rsidP="001B3589">
            <w:pPr>
              <w:jc w:val="center"/>
              <w:rPr>
                <w:sz w:val="18"/>
                <w:szCs w:val="18"/>
              </w:rPr>
            </w:pPr>
            <w:r w:rsidRPr="0000498C">
              <w:rPr>
                <w:rFonts w:hint="eastAsia"/>
                <w:sz w:val="18"/>
                <w:szCs w:val="18"/>
              </w:rPr>
              <w:t>白？</w:t>
            </w:r>
          </w:p>
        </w:tc>
        <w:tc>
          <w:tcPr>
            <w:tcW w:w="460" w:type="pct"/>
            <w:vAlign w:val="center"/>
          </w:tcPr>
          <w:p w14:paraId="17315FEB" w14:textId="77777777" w:rsidR="00FE0C15" w:rsidRPr="00DA05BE" w:rsidRDefault="00FE0C15" w:rsidP="001B3589">
            <w:pPr>
              <w:jc w:val="center"/>
              <w:rPr>
                <w:sz w:val="18"/>
                <w:szCs w:val="18"/>
              </w:rPr>
            </w:pPr>
            <w:r w:rsidRPr="00DA05BE">
              <w:rPr>
                <w:b/>
                <w:sz w:val="18"/>
                <w:szCs w:val="18"/>
              </w:rPr>
              <w:t>750</w:t>
            </w:r>
            <w:r w:rsidRPr="00DA05BE">
              <w:rPr>
                <w:b/>
                <w:sz w:val="18"/>
                <w:szCs w:val="18"/>
              </w:rPr>
              <w:t>ｍ</w:t>
            </w:r>
            <w:r w:rsidRPr="00DA05BE">
              <w:rPr>
                <w:sz w:val="18"/>
                <w:szCs w:val="18"/>
              </w:rPr>
              <w:t>ｌ</w:t>
            </w:r>
          </w:p>
          <w:p w14:paraId="03182C97" w14:textId="6E3178CE" w:rsidR="00B273BC" w:rsidRPr="00DA05BE" w:rsidRDefault="009F4ECD" w:rsidP="001B3589">
            <w:pPr>
              <w:jc w:val="center"/>
              <w:rPr>
                <w:b/>
                <w:sz w:val="18"/>
                <w:szCs w:val="18"/>
              </w:rPr>
            </w:pPr>
            <w:r w:rsidRPr="009F4ECD">
              <w:rPr>
                <w:rFonts w:hint="eastAsia"/>
                <w:b/>
                <w:color w:val="00B050"/>
                <w:sz w:val="16"/>
                <w:szCs w:val="16"/>
              </w:rPr>
              <w:t>600</w:t>
            </w:r>
            <w:r w:rsidRPr="009F4ECD">
              <w:rPr>
                <w:rFonts w:hint="eastAsia"/>
                <w:b/>
                <w:color w:val="00B050"/>
                <w:sz w:val="16"/>
                <w:szCs w:val="16"/>
              </w:rPr>
              <w:t>本</w:t>
            </w:r>
          </w:p>
        </w:tc>
        <w:tc>
          <w:tcPr>
            <w:tcW w:w="526" w:type="pct"/>
            <w:vAlign w:val="center"/>
          </w:tcPr>
          <w:p w14:paraId="51734D7C" w14:textId="7AF4673A" w:rsidR="009F4ECD" w:rsidRPr="00DA05BE" w:rsidRDefault="00FE0C15" w:rsidP="009F4ECD">
            <w:pPr>
              <w:jc w:val="center"/>
              <w:rPr>
                <w:b/>
              </w:rPr>
            </w:pPr>
            <w:r w:rsidRPr="00DA05BE">
              <w:rPr>
                <w:rFonts w:hint="eastAsia"/>
                <w:b/>
              </w:rPr>
              <w:t>\</w:t>
            </w:r>
            <w:r w:rsidRPr="00DA05BE">
              <w:rPr>
                <w:b/>
              </w:rPr>
              <w:t>7</w:t>
            </w:r>
            <w:r w:rsidRPr="00DA05BE">
              <w:rPr>
                <w:rFonts w:hint="eastAsia"/>
                <w:b/>
              </w:rPr>
              <w:t>,</w:t>
            </w:r>
            <w:r w:rsidR="00C22CB9" w:rsidRPr="00DA05BE">
              <w:rPr>
                <w:rFonts w:hint="eastAsia"/>
                <w:b/>
              </w:rPr>
              <w:t>4</w:t>
            </w:r>
            <w:r w:rsidRPr="00DA05BE">
              <w:rPr>
                <w:rFonts w:hint="eastAsia"/>
                <w:b/>
              </w:rPr>
              <w:t>00</w:t>
            </w:r>
          </w:p>
        </w:tc>
        <w:tc>
          <w:tcPr>
            <w:tcW w:w="2170" w:type="pct"/>
          </w:tcPr>
          <w:p w14:paraId="4F706378" w14:textId="431CC20E" w:rsidR="00FE0C15" w:rsidRPr="0032460E" w:rsidRDefault="00FE0C15" w:rsidP="0032460E">
            <w:pPr>
              <w:rPr>
                <w:sz w:val="14"/>
                <w:szCs w:val="14"/>
                <w:lang w:val="it-IT"/>
              </w:rPr>
            </w:pPr>
            <w:r w:rsidRPr="0032460E">
              <w:rPr>
                <w:sz w:val="14"/>
                <w:szCs w:val="14"/>
              </w:rPr>
              <w:t>ピノ</w:t>
            </w:r>
            <w:r w:rsidRPr="0032460E">
              <w:rPr>
                <w:sz w:val="14"/>
                <w:szCs w:val="14"/>
              </w:rPr>
              <w:t xml:space="preserve"> </w:t>
            </w:r>
            <w:r w:rsidRPr="0032460E">
              <w:rPr>
                <w:sz w:val="14"/>
                <w:szCs w:val="14"/>
              </w:rPr>
              <w:t>グリージョ、樹齢</w:t>
            </w:r>
            <w:r w:rsidRPr="0032460E">
              <w:rPr>
                <w:sz w:val="14"/>
                <w:szCs w:val="14"/>
              </w:rPr>
              <w:t>30</w:t>
            </w:r>
            <w:r w:rsidRPr="0032460E">
              <w:rPr>
                <w:sz w:val="14"/>
                <w:szCs w:val="14"/>
              </w:rPr>
              <w:t>～</w:t>
            </w:r>
            <w:r w:rsidRPr="0032460E">
              <w:rPr>
                <w:sz w:val="14"/>
                <w:szCs w:val="14"/>
              </w:rPr>
              <w:t>40</w:t>
            </w:r>
            <w:r w:rsidRPr="0032460E">
              <w:rPr>
                <w:sz w:val="14"/>
                <w:szCs w:val="14"/>
              </w:rPr>
              <w:t>年。収穫を可能な限り遅らせる完熟したブドウを収穫。除梗して果皮・種子と共に約</w:t>
            </w:r>
            <w:r w:rsidRPr="0032460E">
              <w:rPr>
                <w:sz w:val="14"/>
                <w:szCs w:val="14"/>
              </w:rPr>
              <w:t>1</w:t>
            </w:r>
            <w:r w:rsidRPr="0032460E">
              <w:rPr>
                <w:sz w:val="14"/>
                <w:szCs w:val="14"/>
              </w:rPr>
              <w:t>か月の醗酵。圧搾後、大樽にて</w:t>
            </w:r>
            <w:r w:rsidRPr="0032460E">
              <w:rPr>
                <w:sz w:val="14"/>
                <w:szCs w:val="14"/>
              </w:rPr>
              <w:t>18</w:t>
            </w:r>
            <w:r w:rsidRPr="0032460E">
              <w:rPr>
                <w:sz w:val="14"/>
                <w:szCs w:val="14"/>
              </w:rPr>
              <w:t>か月、瓶内にて</w:t>
            </w:r>
            <w:r w:rsidR="0032460E">
              <w:rPr>
                <w:rFonts w:hint="eastAsia"/>
                <w:sz w:val="14"/>
                <w:szCs w:val="14"/>
              </w:rPr>
              <w:t>6</w:t>
            </w:r>
            <w:r w:rsidRPr="0032460E">
              <w:rPr>
                <w:sz w:val="14"/>
                <w:szCs w:val="14"/>
              </w:rPr>
              <w:t>か月の熟成。</w:t>
            </w:r>
            <w:r w:rsidR="0032460E" w:rsidRPr="0032460E">
              <w:rPr>
                <w:rFonts w:hint="eastAsia"/>
                <w:sz w:val="14"/>
                <w:szCs w:val="14"/>
                <w:lang w:val="it-IT"/>
              </w:rPr>
              <w:t>2021</w:t>
            </w:r>
            <w:r w:rsidR="0032460E" w:rsidRPr="0032460E">
              <w:rPr>
                <w:rFonts w:hint="eastAsia"/>
                <w:sz w:val="14"/>
                <w:szCs w:val="14"/>
                <w:lang w:val="it-IT"/>
              </w:rPr>
              <w:t>年は夏の猛暑、水不足がみられたものの、</w:t>
            </w:r>
            <w:r w:rsidR="0032460E" w:rsidRPr="0032460E">
              <w:rPr>
                <w:rFonts w:hint="eastAsia"/>
                <w:sz w:val="14"/>
                <w:szCs w:val="14"/>
                <w:lang w:val="it-IT"/>
              </w:rPr>
              <w:t>8</w:t>
            </w:r>
            <w:r w:rsidR="0032460E" w:rsidRPr="0032460E">
              <w:rPr>
                <w:rFonts w:hint="eastAsia"/>
                <w:sz w:val="14"/>
                <w:szCs w:val="14"/>
                <w:lang w:val="it-IT"/>
              </w:rPr>
              <w:t>月以降気温が下がりダミアン的には「寒いヴィンテージ」。成熟した果皮と高い熟度</w:t>
            </w:r>
            <w:r w:rsidR="0032460E">
              <w:rPr>
                <w:rFonts w:hint="eastAsia"/>
                <w:sz w:val="14"/>
                <w:szCs w:val="14"/>
                <w:lang w:val="it-IT"/>
              </w:rPr>
              <w:t>、</w:t>
            </w:r>
            <w:r w:rsidR="0032460E" w:rsidRPr="0032460E">
              <w:rPr>
                <w:rFonts w:hint="eastAsia"/>
                <w:sz w:val="14"/>
                <w:szCs w:val="14"/>
                <w:lang w:val="it-IT"/>
              </w:rPr>
              <w:t>甘みのあるタンニンと酸、旨味の強さ</w:t>
            </w:r>
            <w:r w:rsidR="0032460E">
              <w:rPr>
                <w:rFonts w:hint="eastAsia"/>
                <w:sz w:val="14"/>
                <w:szCs w:val="14"/>
                <w:lang w:val="it-IT"/>
              </w:rPr>
              <w:t>。</w:t>
            </w:r>
            <w:r w:rsidR="0032460E" w:rsidRPr="0032460E">
              <w:rPr>
                <w:rFonts w:hint="eastAsia"/>
                <w:sz w:val="14"/>
                <w:szCs w:val="14"/>
                <w:lang w:val="it-IT"/>
              </w:rPr>
              <w:t>明るくストレートな味わい。</w:t>
            </w:r>
          </w:p>
        </w:tc>
      </w:tr>
      <w:tr w:rsidR="00C22CB9" w:rsidRPr="00843DFB" w14:paraId="33E856FE" w14:textId="77777777" w:rsidTr="00B273BC">
        <w:tc>
          <w:tcPr>
            <w:tcW w:w="1185" w:type="pct"/>
          </w:tcPr>
          <w:p w14:paraId="5F2F3B0D" w14:textId="77777777" w:rsidR="00C22CB9" w:rsidRPr="00A549E1" w:rsidRDefault="00C22CB9" w:rsidP="00992A39">
            <w:pPr>
              <w:jc w:val="left"/>
              <w:rPr>
                <w:b/>
                <w:lang w:val="it-IT"/>
              </w:rPr>
            </w:pPr>
            <w:r w:rsidRPr="00946DED">
              <w:rPr>
                <w:b/>
                <w:sz w:val="21"/>
                <w:szCs w:val="24"/>
                <w:lang w:val="it-IT"/>
              </w:rPr>
              <w:t xml:space="preserve">Prelit </w:t>
            </w:r>
            <w:r>
              <w:rPr>
                <w:b/>
                <w:szCs w:val="22"/>
                <w:lang w:val="it-IT"/>
              </w:rPr>
              <w:t xml:space="preserve">           </w:t>
            </w:r>
            <w:r w:rsidRPr="005F3C8B">
              <w:rPr>
                <w:b/>
                <w:sz w:val="16"/>
                <w:szCs w:val="16"/>
                <w:lang w:val="it-IT"/>
              </w:rPr>
              <w:t>DOC</w:t>
            </w:r>
          </w:p>
          <w:p w14:paraId="31F94587" w14:textId="77777777" w:rsidR="00C22CB9" w:rsidRPr="00D8390E" w:rsidRDefault="00C22CB9" w:rsidP="00992A39">
            <w:pPr>
              <w:jc w:val="left"/>
              <w:rPr>
                <w:sz w:val="16"/>
              </w:rPr>
            </w:pPr>
            <w:r>
              <w:rPr>
                <w:rFonts w:hint="eastAsia"/>
                <w:sz w:val="16"/>
              </w:rPr>
              <w:t>プレリット</w:t>
            </w:r>
          </w:p>
          <w:p w14:paraId="42ED23C9" w14:textId="77777777" w:rsidR="00C22CB9" w:rsidRPr="00D8390E" w:rsidRDefault="00C22CB9" w:rsidP="00992A39">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4" w:type="pct"/>
            <w:vAlign w:val="center"/>
          </w:tcPr>
          <w:p w14:paraId="1E82A466" w14:textId="74A5CD07" w:rsidR="00C22CB9" w:rsidRPr="00D8390E" w:rsidRDefault="00C22CB9" w:rsidP="00C22CB9">
            <w:pPr>
              <w:jc w:val="center"/>
              <w:rPr>
                <w:b/>
                <w:sz w:val="18"/>
                <w:szCs w:val="18"/>
                <w:lang w:val="it-IT"/>
              </w:rPr>
            </w:pPr>
            <w:r>
              <w:rPr>
                <w:rFonts w:hint="eastAsia"/>
                <w:b/>
                <w:sz w:val="18"/>
                <w:szCs w:val="18"/>
                <w:lang w:val="it-IT"/>
              </w:rPr>
              <w:t>2</w:t>
            </w:r>
            <w:r>
              <w:rPr>
                <w:b/>
                <w:sz w:val="18"/>
                <w:szCs w:val="18"/>
                <w:lang w:val="it-IT"/>
              </w:rPr>
              <w:t>01</w:t>
            </w:r>
            <w:r>
              <w:rPr>
                <w:rFonts w:hint="eastAsia"/>
                <w:b/>
                <w:sz w:val="18"/>
                <w:szCs w:val="18"/>
                <w:lang w:val="it-IT"/>
              </w:rPr>
              <w:t>9</w:t>
            </w:r>
          </w:p>
        </w:tc>
        <w:tc>
          <w:tcPr>
            <w:tcW w:w="264" w:type="pct"/>
            <w:vAlign w:val="center"/>
          </w:tcPr>
          <w:p w14:paraId="14E99062" w14:textId="77777777" w:rsidR="00C22CB9" w:rsidRPr="00D8390E" w:rsidRDefault="00C22CB9" w:rsidP="00C22CB9">
            <w:pPr>
              <w:jc w:val="center"/>
              <w:rPr>
                <w:sz w:val="18"/>
                <w:szCs w:val="18"/>
              </w:rPr>
            </w:pPr>
            <w:r>
              <w:rPr>
                <w:rFonts w:hint="eastAsia"/>
                <w:sz w:val="18"/>
                <w:szCs w:val="18"/>
              </w:rPr>
              <w:t>赤</w:t>
            </w:r>
          </w:p>
        </w:tc>
        <w:tc>
          <w:tcPr>
            <w:tcW w:w="460" w:type="pct"/>
            <w:vAlign w:val="center"/>
          </w:tcPr>
          <w:p w14:paraId="5F54C356" w14:textId="77777777" w:rsidR="00C22CB9" w:rsidRPr="00DA05BE" w:rsidRDefault="00C22CB9" w:rsidP="00C22CB9">
            <w:pPr>
              <w:jc w:val="center"/>
              <w:rPr>
                <w:b/>
                <w:sz w:val="18"/>
                <w:szCs w:val="18"/>
              </w:rPr>
            </w:pPr>
            <w:r w:rsidRPr="00DA05BE">
              <w:rPr>
                <w:b/>
                <w:sz w:val="18"/>
                <w:szCs w:val="18"/>
              </w:rPr>
              <w:t>750</w:t>
            </w:r>
            <w:r w:rsidRPr="00DA05BE">
              <w:rPr>
                <w:b/>
                <w:sz w:val="18"/>
                <w:szCs w:val="18"/>
              </w:rPr>
              <w:t>ｍ</w:t>
            </w:r>
            <w:r w:rsidRPr="00DA05BE">
              <w:rPr>
                <w:sz w:val="18"/>
                <w:szCs w:val="18"/>
              </w:rPr>
              <w:t>ｌ</w:t>
            </w:r>
          </w:p>
        </w:tc>
        <w:tc>
          <w:tcPr>
            <w:tcW w:w="526" w:type="pct"/>
            <w:vAlign w:val="center"/>
          </w:tcPr>
          <w:p w14:paraId="51D69BDF" w14:textId="382EACBF" w:rsidR="00C22CB9" w:rsidRPr="00DA05BE" w:rsidRDefault="00C22CB9" w:rsidP="00C22CB9">
            <w:pPr>
              <w:jc w:val="center"/>
              <w:rPr>
                <w:rFonts w:cs="Calibri"/>
                <w:b/>
                <w:lang w:val="it-IT"/>
              </w:rPr>
            </w:pPr>
            <w:r w:rsidRPr="00DA05BE">
              <w:rPr>
                <w:rFonts w:hint="eastAsia"/>
                <w:b/>
              </w:rPr>
              <w:t>\</w:t>
            </w:r>
            <w:r w:rsidRPr="00DA05BE">
              <w:rPr>
                <w:b/>
              </w:rPr>
              <w:t>7</w:t>
            </w:r>
            <w:r w:rsidRPr="00DA05BE">
              <w:rPr>
                <w:rFonts w:hint="eastAsia"/>
                <w:b/>
              </w:rPr>
              <w:t>,400</w:t>
            </w:r>
          </w:p>
        </w:tc>
        <w:tc>
          <w:tcPr>
            <w:tcW w:w="2170" w:type="pct"/>
          </w:tcPr>
          <w:p w14:paraId="46B2955E" w14:textId="77777777" w:rsidR="0032460E" w:rsidRDefault="00C22CB9" w:rsidP="00992A39">
            <w:pPr>
              <w:rPr>
                <w:sz w:val="14"/>
              </w:rPr>
            </w:pPr>
            <w:r w:rsidRPr="00843DFB">
              <w:rPr>
                <w:sz w:val="14"/>
              </w:rPr>
              <w:t>メルロー</w:t>
            </w:r>
            <w:r w:rsidRPr="00843DFB">
              <w:rPr>
                <w:sz w:val="14"/>
              </w:rPr>
              <w:t>85</w:t>
            </w:r>
            <w:r w:rsidRPr="00843DFB">
              <w:rPr>
                <w:sz w:val="14"/>
              </w:rPr>
              <w:t>％、カベルネ　ソーヴィニヨン樹齢</w:t>
            </w:r>
            <w:r w:rsidRPr="00843DFB">
              <w:rPr>
                <w:sz w:val="14"/>
              </w:rPr>
              <w:t>30</w:t>
            </w:r>
            <w:r w:rsidRPr="00843DFB">
              <w:rPr>
                <w:sz w:val="14"/>
              </w:rPr>
              <w:t>～</w:t>
            </w:r>
            <w:r w:rsidRPr="00843DFB">
              <w:rPr>
                <w:sz w:val="14"/>
              </w:rPr>
              <w:t>40</w:t>
            </w:r>
            <w:r w:rsidRPr="00843DFB">
              <w:rPr>
                <w:sz w:val="14"/>
              </w:rPr>
              <w:t>年。樹上にて限界まで成熟を待ち収穫。除梗し果皮・種子と共に</w:t>
            </w:r>
            <w:r w:rsidRPr="00843DFB">
              <w:rPr>
                <w:sz w:val="14"/>
              </w:rPr>
              <w:t>1</w:t>
            </w:r>
            <w:r w:rsidRPr="00843DFB">
              <w:rPr>
                <w:sz w:val="14"/>
              </w:rPr>
              <w:t>カ月のマセレーション。圧搾後大樽にて</w:t>
            </w:r>
            <w:r w:rsidRPr="00843DFB">
              <w:rPr>
                <w:sz w:val="14"/>
              </w:rPr>
              <w:t>36</w:t>
            </w:r>
            <w:r w:rsidRPr="00843DFB">
              <w:rPr>
                <w:sz w:val="14"/>
              </w:rPr>
              <w:t>か月、瓶内にて</w:t>
            </w:r>
            <w:r w:rsidRPr="00843DFB">
              <w:rPr>
                <w:sz w:val="14"/>
              </w:rPr>
              <w:t>12</w:t>
            </w:r>
            <w:r w:rsidRPr="00843DFB">
              <w:rPr>
                <w:sz w:val="14"/>
              </w:rPr>
              <w:t>カ月以上の熟成。</w:t>
            </w:r>
            <w:r>
              <w:rPr>
                <w:rFonts w:hint="eastAsia"/>
                <w:sz w:val="14"/>
              </w:rPr>
              <w:t xml:space="preserve"> </w:t>
            </w:r>
          </w:p>
          <w:p w14:paraId="3126ADDA" w14:textId="105873EF" w:rsidR="00C22CB9" w:rsidRPr="00843DFB" w:rsidRDefault="0032460E" w:rsidP="0032460E">
            <w:pPr>
              <w:ind w:firstLineChars="100" w:firstLine="123"/>
              <w:rPr>
                <w:sz w:val="14"/>
                <w:szCs w:val="14"/>
              </w:rPr>
            </w:pPr>
            <w:r w:rsidRPr="0032460E">
              <w:rPr>
                <w:rFonts w:hint="eastAsia"/>
                <w:sz w:val="14"/>
              </w:rPr>
              <w:t>2019</w:t>
            </w:r>
            <w:r w:rsidRPr="0032460E">
              <w:rPr>
                <w:rFonts w:hint="eastAsia"/>
                <w:sz w:val="14"/>
              </w:rPr>
              <w:t>年は貴腐の影響が少な</w:t>
            </w:r>
            <w:r>
              <w:rPr>
                <w:rFonts w:hint="eastAsia"/>
                <w:sz w:val="14"/>
              </w:rPr>
              <w:t>く</w:t>
            </w:r>
            <w:r w:rsidRPr="0032460E">
              <w:rPr>
                <w:rFonts w:hint="eastAsia"/>
                <w:sz w:val="14"/>
              </w:rPr>
              <w:t>理想的なヴィンテージ。果皮</w:t>
            </w:r>
            <w:r>
              <w:rPr>
                <w:rFonts w:hint="eastAsia"/>
                <w:sz w:val="14"/>
              </w:rPr>
              <w:t>、フェノールの</w:t>
            </w:r>
            <w:r w:rsidRPr="0032460E">
              <w:rPr>
                <w:rFonts w:hint="eastAsia"/>
                <w:sz w:val="14"/>
              </w:rPr>
              <w:t>熟成</w:t>
            </w:r>
            <w:r>
              <w:rPr>
                <w:rFonts w:hint="eastAsia"/>
                <w:sz w:val="14"/>
              </w:rPr>
              <w:t>を感じ</w:t>
            </w:r>
            <w:r w:rsidRPr="0032460E">
              <w:rPr>
                <w:rFonts w:hint="eastAsia"/>
                <w:sz w:val="14"/>
              </w:rPr>
              <w:t>、重厚感、味わいの強さ、そして酸とともに続く余韻の長さ、将来性を感じる魅力的なヴィンテージ。完熟した香りと熟れたタンニン。複雑さ、妖艶さ、そして緻密な味わい。</w:t>
            </w:r>
          </w:p>
        </w:tc>
      </w:tr>
    </w:tbl>
    <w:p w14:paraId="48235943" w14:textId="2CF75D30" w:rsidR="009E5ADE" w:rsidRPr="00323CE6" w:rsidRDefault="009E5ADE" w:rsidP="009E5ADE">
      <w:pPr>
        <w:spacing w:line="240" w:lineRule="atLeast"/>
        <w:jc w:val="left"/>
        <w:rPr>
          <w:color w:val="FF0000"/>
          <w:sz w:val="16"/>
          <w:szCs w:val="18"/>
          <w:u w:val="single"/>
          <w:lang w:val="it-IT"/>
        </w:rPr>
      </w:pPr>
      <w:r>
        <w:rPr>
          <w:rFonts w:eastAsia="Adobe Gothic Std B" w:hint="eastAsia"/>
          <w:b/>
          <w:bCs/>
          <w:sz w:val="32"/>
          <w:szCs w:val="21"/>
          <w:u w:val="single"/>
          <w:lang w:val="it-IT"/>
        </w:rPr>
        <w:t>C</w:t>
      </w:r>
      <w:r w:rsidRPr="00D52714">
        <w:rPr>
          <w:rFonts w:eastAsia="Adobe Gothic Std B"/>
          <w:b/>
          <w:bCs/>
          <w:sz w:val="32"/>
          <w:szCs w:val="21"/>
          <w:u w:val="single"/>
          <w:lang w:val="it-IT"/>
        </w:rPr>
        <w:t>olle San Massimo</w:t>
      </w:r>
      <w:r>
        <w:rPr>
          <w:rFonts w:eastAsia="Adobe Gothic Std B"/>
          <w:b/>
          <w:bCs/>
          <w:sz w:val="32"/>
          <w:u w:val="single"/>
          <w:lang w:val="it-IT"/>
        </w:rPr>
        <w:t xml:space="preserve"> </w:t>
      </w:r>
      <w:r>
        <w:rPr>
          <w:rFonts w:hint="eastAsia"/>
          <w:sz w:val="16"/>
          <w:szCs w:val="18"/>
          <w:u w:val="single"/>
          <w:lang w:val="it-IT"/>
        </w:rPr>
        <w:t xml:space="preserve"> </w:t>
      </w:r>
      <w:r w:rsidRPr="00D52714">
        <w:rPr>
          <w:rFonts w:hint="eastAsia"/>
          <w:sz w:val="18"/>
          <w:u w:val="single"/>
          <w:lang w:val="it-IT"/>
        </w:rPr>
        <w:t>コッレ</w:t>
      </w:r>
      <w:r w:rsidRPr="00D52714">
        <w:rPr>
          <w:rFonts w:hint="eastAsia"/>
          <w:sz w:val="18"/>
          <w:u w:val="single"/>
          <w:lang w:val="it-IT"/>
        </w:rPr>
        <w:t xml:space="preserve"> </w:t>
      </w:r>
      <w:r w:rsidRPr="00D52714">
        <w:rPr>
          <w:rFonts w:hint="eastAsia"/>
          <w:sz w:val="18"/>
          <w:u w:val="single"/>
          <w:lang w:val="it-IT"/>
        </w:rPr>
        <w:t>サン</w:t>
      </w:r>
      <w:r w:rsidRPr="00D52714">
        <w:rPr>
          <w:rFonts w:hint="eastAsia"/>
          <w:sz w:val="18"/>
          <w:u w:val="single"/>
          <w:lang w:val="it-IT"/>
        </w:rPr>
        <w:t xml:space="preserve"> </w:t>
      </w:r>
      <w:r w:rsidRPr="00D52714">
        <w:rPr>
          <w:rFonts w:hint="eastAsia"/>
          <w:sz w:val="18"/>
          <w:u w:val="single"/>
          <w:lang w:val="it-IT"/>
        </w:rPr>
        <w:t>マッシモ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アブルッツォ</w:t>
      </w:r>
      <w:r w:rsidRPr="00362462">
        <w:rPr>
          <w:rFonts w:ascii="HGPｺﾞｼｯｸM" w:hint="eastAsia"/>
          <w:sz w:val="16"/>
          <w:szCs w:val="8"/>
          <w:u w:val="single"/>
          <w:lang w:val="it-IT"/>
        </w:rPr>
        <w:t>ー</w:t>
      </w:r>
      <w:r>
        <w:rPr>
          <w:rFonts w:ascii="HGPｺﾞｼｯｸM" w:hint="eastAsia"/>
          <w:sz w:val="16"/>
          <w:szCs w:val="8"/>
          <w:u w:val="single"/>
          <w:lang w:val="it-IT"/>
        </w:rPr>
        <w:t>テラーモージュリアノーヴァ</w:t>
      </w:r>
    </w:p>
    <w:tbl>
      <w:tblPr>
        <w:tblStyle w:val="1"/>
        <w:tblW w:w="5000" w:type="pct"/>
        <w:tblLayout w:type="fixed"/>
        <w:tblLook w:val="04A0" w:firstRow="1" w:lastRow="0" w:firstColumn="1" w:lastColumn="0" w:noHBand="0" w:noVBand="1"/>
      </w:tblPr>
      <w:tblGrid>
        <w:gridCol w:w="2553"/>
        <w:gridCol w:w="849"/>
        <w:gridCol w:w="567"/>
        <w:gridCol w:w="993"/>
        <w:gridCol w:w="1135"/>
        <w:gridCol w:w="4675"/>
      </w:tblGrid>
      <w:tr w:rsidR="009E5ADE" w:rsidRPr="004A52C4" w14:paraId="6CB139F3" w14:textId="77777777" w:rsidTr="00B273BC">
        <w:trPr>
          <w:trHeight w:val="156"/>
        </w:trPr>
        <w:tc>
          <w:tcPr>
            <w:tcW w:w="1185" w:type="pct"/>
          </w:tcPr>
          <w:p w14:paraId="0F24374F" w14:textId="77777777" w:rsidR="009E5ADE" w:rsidRPr="004A52C4" w:rsidRDefault="009E5ADE" w:rsidP="00836AD7">
            <w:pPr>
              <w:jc w:val="center"/>
              <w:rPr>
                <w:sz w:val="14"/>
                <w:szCs w:val="18"/>
                <w:lang w:val="it-IT"/>
              </w:rPr>
            </w:pPr>
            <w:r w:rsidRPr="004A52C4">
              <w:rPr>
                <w:rFonts w:hint="eastAsia"/>
                <w:sz w:val="14"/>
                <w:szCs w:val="18"/>
                <w:lang w:val="it-IT"/>
              </w:rPr>
              <w:t>ワイン名</w:t>
            </w:r>
          </w:p>
        </w:tc>
        <w:tc>
          <w:tcPr>
            <w:tcW w:w="394" w:type="pct"/>
          </w:tcPr>
          <w:p w14:paraId="7B6A8E9D" w14:textId="77777777" w:rsidR="009E5ADE" w:rsidRPr="00EF25D2" w:rsidRDefault="009E5ADE" w:rsidP="00836AD7">
            <w:pPr>
              <w:jc w:val="center"/>
              <w:rPr>
                <w:sz w:val="12"/>
                <w:szCs w:val="18"/>
                <w:lang w:val="it-IT"/>
              </w:rPr>
            </w:pPr>
            <w:r w:rsidRPr="00EF25D2">
              <w:rPr>
                <w:rFonts w:hint="eastAsia"/>
                <w:sz w:val="12"/>
                <w:szCs w:val="18"/>
                <w:lang w:val="it-IT"/>
              </w:rPr>
              <w:t>ヴィンテージ</w:t>
            </w:r>
          </w:p>
        </w:tc>
        <w:tc>
          <w:tcPr>
            <w:tcW w:w="263" w:type="pct"/>
          </w:tcPr>
          <w:p w14:paraId="41EE10BA" w14:textId="77777777" w:rsidR="009E5ADE" w:rsidRPr="004A52C4" w:rsidRDefault="009E5ADE" w:rsidP="00836AD7">
            <w:pPr>
              <w:jc w:val="center"/>
              <w:rPr>
                <w:sz w:val="14"/>
                <w:szCs w:val="18"/>
                <w:lang w:val="it-IT"/>
              </w:rPr>
            </w:pPr>
            <w:r w:rsidRPr="004A52C4">
              <w:rPr>
                <w:rFonts w:hint="eastAsia"/>
                <w:sz w:val="14"/>
                <w:szCs w:val="18"/>
                <w:lang w:val="it-IT"/>
              </w:rPr>
              <w:t>種類</w:t>
            </w:r>
          </w:p>
        </w:tc>
        <w:tc>
          <w:tcPr>
            <w:tcW w:w="461" w:type="pct"/>
          </w:tcPr>
          <w:p w14:paraId="6504746D" w14:textId="77777777" w:rsidR="009E5ADE" w:rsidRPr="004A52C4" w:rsidRDefault="009E5ADE" w:rsidP="00836AD7">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527" w:type="pct"/>
          </w:tcPr>
          <w:p w14:paraId="76F37706" w14:textId="77777777" w:rsidR="009E5ADE" w:rsidRDefault="009E5ADE" w:rsidP="00836AD7">
            <w:pPr>
              <w:jc w:val="center"/>
              <w:rPr>
                <w:sz w:val="14"/>
                <w:szCs w:val="18"/>
                <w:lang w:val="it-IT"/>
              </w:rPr>
            </w:pPr>
            <w:r>
              <w:rPr>
                <w:rFonts w:hint="eastAsia"/>
                <w:sz w:val="14"/>
                <w:szCs w:val="18"/>
                <w:lang w:val="it-IT"/>
              </w:rPr>
              <w:t>上代（税別）</w:t>
            </w:r>
          </w:p>
        </w:tc>
        <w:tc>
          <w:tcPr>
            <w:tcW w:w="2170" w:type="pct"/>
          </w:tcPr>
          <w:p w14:paraId="752A23ED" w14:textId="77777777" w:rsidR="009E5ADE" w:rsidRPr="004A52C4" w:rsidRDefault="009E5ADE" w:rsidP="00836AD7">
            <w:pPr>
              <w:jc w:val="center"/>
              <w:rPr>
                <w:sz w:val="14"/>
                <w:szCs w:val="18"/>
                <w:lang w:val="it-IT"/>
              </w:rPr>
            </w:pPr>
            <w:r>
              <w:rPr>
                <w:rFonts w:hint="eastAsia"/>
                <w:sz w:val="14"/>
                <w:szCs w:val="18"/>
                <w:lang w:val="it-IT"/>
              </w:rPr>
              <w:t>メモ</w:t>
            </w:r>
          </w:p>
        </w:tc>
      </w:tr>
      <w:tr w:rsidR="009E5ADE" w14:paraId="7886E343" w14:textId="77777777" w:rsidTr="00B273BC">
        <w:tc>
          <w:tcPr>
            <w:tcW w:w="1185" w:type="pct"/>
          </w:tcPr>
          <w:p w14:paraId="66090D0C" w14:textId="77777777" w:rsidR="009E5ADE" w:rsidRPr="00946DED" w:rsidRDefault="009E5ADE" w:rsidP="00836AD7">
            <w:pPr>
              <w:rPr>
                <w:b/>
                <w:sz w:val="21"/>
                <w:szCs w:val="21"/>
              </w:rPr>
            </w:pPr>
            <w:r w:rsidRPr="00946DED">
              <w:rPr>
                <w:rFonts w:ascii="Segoe UI Symbol" w:hAnsi="Segoe UI Symbol" w:cs="Segoe UI Symbol" w:hint="eastAsia"/>
                <w:b/>
                <w:color w:val="00B050"/>
                <w:sz w:val="21"/>
                <w:szCs w:val="21"/>
              </w:rPr>
              <w:t>★</w:t>
            </w:r>
            <w:r w:rsidRPr="00946DED">
              <w:rPr>
                <w:rFonts w:hint="eastAsia"/>
                <w:b/>
                <w:sz w:val="21"/>
                <w:szCs w:val="21"/>
              </w:rPr>
              <w:t>Meno Rosso</w:t>
            </w:r>
          </w:p>
          <w:p w14:paraId="04466340" w14:textId="77777777" w:rsidR="009E5ADE" w:rsidRDefault="009E5ADE" w:rsidP="00836AD7">
            <w:pPr>
              <w:rPr>
                <w:sz w:val="16"/>
                <w:lang w:val="it-IT"/>
              </w:rPr>
            </w:pPr>
            <w:r>
              <w:rPr>
                <w:rFonts w:hint="eastAsia"/>
                <w:sz w:val="16"/>
                <w:lang w:val="it-IT"/>
              </w:rPr>
              <w:t>メーノ</w:t>
            </w:r>
            <w:r>
              <w:rPr>
                <w:rFonts w:hint="eastAsia"/>
                <w:sz w:val="16"/>
                <w:lang w:val="it-IT"/>
              </w:rPr>
              <w:t xml:space="preserve"> </w:t>
            </w:r>
            <w:r>
              <w:rPr>
                <w:rFonts w:hint="eastAsia"/>
                <w:sz w:val="16"/>
                <w:lang w:val="it-IT"/>
              </w:rPr>
              <w:t>ロッソ</w:t>
            </w:r>
          </w:p>
          <w:p w14:paraId="1B5A3238" w14:textId="2A4919E2" w:rsidR="009E5ADE" w:rsidRDefault="009E5ADE" w:rsidP="00836AD7">
            <w:pPr>
              <w:jc w:val="left"/>
              <w:rPr>
                <w:b/>
                <w:lang w:val="it-IT"/>
              </w:rPr>
            </w:pPr>
            <w:r w:rsidRPr="00946DED">
              <w:rPr>
                <w:rFonts w:ascii="HGP創英角ｺﾞｼｯｸUB" w:eastAsia="HGP創英角ｺﾞｼｯｸUB" w:hAnsi="HGP創英角ｺﾞｼｯｸUB" w:hint="eastAsia"/>
                <w:bCs/>
                <w:color w:val="00B050"/>
                <w:sz w:val="16"/>
              </w:rPr>
              <w:t>≪</w:t>
            </w:r>
            <w:r w:rsidR="00946DED" w:rsidRPr="00946DED">
              <w:rPr>
                <w:rFonts w:ascii="HGP創英角ｺﾞｼｯｸUB" w:eastAsia="HGP創英角ｺﾞｼｯｸUB" w:hAnsi="HGP創英角ｺﾞｼｯｸUB" w:hint="eastAsia"/>
                <w:bCs/>
                <w:color w:val="00B050"/>
                <w:sz w:val="16"/>
              </w:rPr>
              <w:t>新ヴィンテージ</w:t>
            </w:r>
            <w:r w:rsidRPr="00946DED">
              <w:rPr>
                <w:rFonts w:ascii="HGP創英角ｺﾞｼｯｸUB" w:eastAsia="HGP創英角ｺﾞｼｯｸUB" w:hAnsi="HGP創英角ｺﾞｼｯｸUB" w:hint="eastAsia"/>
                <w:bCs/>
                <w:color w:val="00B050"/>
                <w:sz w:val="16"/>
              </w:rPr>
              <w:t>≫</w:t>
            </w:r>
            <w:r w:rsidRPr="009400AF">
              <w:rPr>
                <w:rFonts w:hint="eastAsia"/>
                <w:b/>
                <w:color w:val="00B050"/>
                <w:sz w:val="18"/>
                <w:szCs w:val="21"/>
              </w:rPr>
              <w:t xml:space="preserve"> </w:t>
            </w:r>
          </w:p>
        </w:tc>
        <w:tc>
          <w:tcPr>
            <w:tcW w:w="394" w:type="pct"/>
            <w:vAlign w:val="center"/>
          </w:tcPr>
          <w:p w14:paraId="6E454903" w14:textId="496381B2" w:rsidR="009E5ADE" w:rsidRPr="00436EAE" w:rsidRDefault="009E5ADE" w:rsidP="00836AD7">
            <w:pPr>
              <w:jc w:val="center"/>
              <w:rPr>
                <w:b/>
                <w:sz w:val="18"/>
                <w:lang w:val="it-IT"/>
              </w:rPr>
            </w:pPr>
            <w:r w:rsidRPr="00436EAE">
              <w:rPr>
                <w:rFonts w:hint="eastAsia"/>
                <w:b/>
                <w:sz w:val="18"/>
                <w:lang w:val="it-IT"/>
              </w:rPr>
              <w:t>2</w:t>
            </w:r>
            <w:r w:rsidRPr="00436EAE">
              <w:rPr>
                <w:b/>
                <w:sz w:val="18"/>
                <w:lang w:val="it-IT"/>
              </w:rPr>
              <w:t>0</w:t>
            </w:r>
            <w:r>
              <w:rPr>
                <w:b/>
                <w:sz w:val="18"/>
                <w:lang w:val="it-IT"/>
              </w:rPr>
              <w:t>2</w:t>
            </w:r>
            <w:r w:rsidR="00946DED">
              <w:rPr>
                <w:rFonts w:hint="eastAsia"/>
                <w:b/>
                <w:sz w:val="18"/>
                <w:lang w:val="it-IT"/>
              </w:rPr>
              <w:t>2</w:t>
            </w:r>
          </w:p>
        </w:tc>
        <w:tc>
          <w:tcPr>
            <w:tcW w:w="263" w:type="pct"/>
            <w:vAlign w:val="center"/>
          </w:tcPr>
          <w:p w14:paraId="730EDA8B" w14:textId="77777777" w:rsidR="009E5ADE" w:rsidRPr="004F260D" w:rsidRDefault="009E5ADE" w:rsidP="00836AD7">
            <w:pPr>
              <w:jc w:val="center"/>
              <w:rPr>
                <w:sz w:val="18"/>
                <w:szCs w:val="21"/>
              </w:rPr>
            </w:pPr>
            <w:r>
              <w:rPr>
                <w:rFonts w:hint="eastAsia"/>
                <w:sz w:val="18"/>
                <w:szCs w:val="21"/>
              </w:rPr>
              <w:t>ロゼ</w:t>
            </w:r>
          </w:p>
        </w:tc>
        <w:tc>
          <w:tcPr>
            <w:tcW w:w="461" w:type="pct"/>
            <w:vAlign w:val="center"/>
          </w:tcPr>
          <w:p w14:paraId="02EE6BF4" w14:textId="77777777" w:rsidR="009E5ADE" w:rsidRDefault="009E5ADE" w:rsidP="00DE4DD3">
            <w:pPr>
              <w:jc w:val="center"/>
              <w:rPr>
                <w:sz w:val="18"/>
                <w:szCs w:val="18"/>
              </w:rPr>
            </w:pPr>
            <w:r w:rsidRPr="009400AF">
              <w:rPr>
                <w:rFonts w:hint="eastAsia"/>
                <w:b/>
                <w:sz w:val="18"/>
                <w:szCs w:val="18"/>
              </w:rPr>
              <w:t>750</w:t>
            </w:r>
            <w:r w:rsidRPr="009400AF">
              <w:rPr>
                <w:rFonts w:hint="eastAsia"/>
                <w:b/>
                <w:sz w:val="18"/>
                <w:szCs w:val="18"/>
              </w:rPr>
              <w:t>ｍ</w:t>
            </w:r>
            <w:r w:rsidRPr="009400AF">
              <w:rPr>
                <w:rFonts w:hint="eastAsia"/>
                <w:sz w:val="18"/>
                <w:szCs w:val="18"/>
              </w:rPr>
              <w:t>ｌ</w:t>
            </w:r>
          </w:p>
          <w:p w14:paraId="6DAD67FB" w14:textId="0FB012C9" w:rsidR="009F4ECD" w:rsidRPr="00DE4DD3" w:rsidRDefault="009F4ECD" w:rsidP="00DE4DD3">
            <w:pPr>
              <w:jc w:val="center"/>
              <w:rPr>
                <w:sz w:val="18"/>
                <w:szCs w:val="18"/>
              </w:rPr>
            </w:pPr>
            <w:r w:rsidRPr="009F4ECD">
              <w:rPr>
                <w:rFonts w:hint="eastAsia"/>
                <w:b/>
                <w:color w:val="00B050"/>
                <w:sz w:val="16"/>
                <w:szCs w:val="16"/>
              </w:rPr>
              <w:t>600</w:t>
            </w:r>
            <w:r w:rsidRPr="009F4ECD">
              <w:rPr>
                <w:rFonts w:hint="eastAsia"/>
                <w:b/>
                <w:color w:val="00B050"/>
                <w:sz w:val="16"/>
                <w:szCs w:val="16"/>
              </w:rPr>
              <w:t>本</w:t>
            </w:r>
          </w:p>
        </w:tc>
        <w:tc>
          <w:tcPr>
            <w:tcW w:w="527" w:type="pct"/>
            <w:vAlign w:val="center"/>
          </w:tcPr>
          <w:p w14:paraId="307B0038" w14:textId="70CD63C3" w:rsidR="009F4ECD" w:rsidRPr="00DA05BE" w:rsidRDefault="00566A17" w:rsidP="009F4ECD">
            <w:pPr>
              <w:jc w:val="center"/>
              <w:rPr>
                <w:b/>
              </w:rPr>
            </w:pPr>
            <w:r w:rsidRPr="00DA05BE">
              <w:rPr>
                <w:rFonts w:hint="eastAsia"/>
                <w:b/>
              </w:rPr>
              <w:t>\</w:t>
            </w:r>
            <w:r w:rsidR="009E5ADE" w:rsidRPr="00DA05BE">
              <w:rPr>
                <w:rFonts w:cs="Calibri"/>
                <w:b/>
                <w:lang w:val="it-IT"/>
              </w:rPr>
              <w:t>3,</w:t>
            </w:r>
            <w:r w:rsidR="00946DED" w:rsidRPr="00DA05BE">
              <w:rPr>
                <w:rFonts w:cs="Calibri"/>
                <w:b/>
                <w:lang w:val="it-IT"/>
              </w:rPr>
              <w:t>6</w:t>
            </w:r>
            <w:r w:rsidR="009E5ADE" w:rsidRPr="00DA05BE">
              <w:rPr>
                <w:rFonts w:cs="Calibri"/>
                <w:b/>
                <w:lang w:val="it-IT"/>
              </w:rPr>
              <w:t>00</w:t>
            </w:r>
          </w:p>
        </w:tc>
        <w:tc>
          <w:tcPr>
            <w:tcW w:w="2170" w:type="pct"/>
          </w:tcPr>
          <w:p w14:paraId="30BE91D6" w14:textId="77777777" w:rsidR="00597E32" w:rsidRDefault="009E5ADE" w:rsidP="00836AD7">
            <w:pPr>
              <w:tabs>
                <w:tab w:val="left" w:pos="1020"/>
              </w:tabs>
              <w:rPr>
                <w:sz w:val="14"/>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年。粘土質土壌。収穫後、除梗し果皮と共に約半日、野生酵母による醗酵を促す。その後セメントタンクにて</w:t>
            </w:r>
            <w:r>
              <w:rPr>
                <w:rFonts w:hint="eastAsia"/>
                <w:sz w:val="14"/>
              </w:rPr>
              <w:t>10</w:t>
            </w:r>
            <w:r>
              <w:rPr>
                <w:rFonts w:hint="eastAsia"/>
                <w:sz w:val="14"/>
              </w:rPr>
              <w:t>か月の熟成。果皮の持つタンニンを出し切る「チェラスオーロ」という考えで造られたロゼ。</w:t>
            </w:r>
          </w:p>
          <w:p w14:paraId="79C43DE1" w14:textId="331C212E" w:rsidR="009E5ADE" w:rsidRDefault="00A63F12" w:rsidP="00A63F12">
            <w:pPr>
              <w:tabs>
                <w:tab w:val="left" w:pos="1020"/>
              </w:tabs>
              <w:ind w:firstLineChars="100" w:firstLine="123"/>
              <w:rPr>
                <w:sz w:val="14"/>
                <w:szCs w:val="21"/>
              </w:rPr>
            </w:pPr>
            <w:r>
              <w:rPr>
                <w:rFonts w:hint="eastAsia"/>
                <w:sz w:val="14"/>
              </w:rPr>
              <w:t>プレス後、残ったヴィナッチャを再度プレスした部分を加えることで、骨組みを強調しようと考えたヴィンテージ。</w:t>
            </w:r>
            <w:r w:rsidRPr="00A63F12">
              <w:rPr>
                <w:rFonts w:hint="eastAsia"/>
                <w:sz w:val="14"/>
              </w:rPr>
              <w:t>軽やかさや飲み心地だけではない厚みや複雑さ、奥行きを感じ</w:t>
            </w:r>
            <w:r>
              <w:rPr>
                <w:rFonts w:hint="eastAsia"/>
                <w:sz w:val="14"/>
              </w:rPr>
              <w:t>る味わい</w:t>
            </w:r>
          </w:p>
        </w:tc>
      </w:tr>
      <w:tr w:rsidR="009E5ADE" w:rsidRPr="004033E7" w14:paraId="3F081715" w14:textId="77777777" w:rsidTr="00B273BC">
        <w:tc>
          <w:tcPr>
            <w:tcW w:w="1185" w:type="pct"/>
          </w:tcPr>
          <w:p w14:paraId="69C96B5C" w14:textId="77777777" w:rsidR="009E5ADE" w:rsidRPr="00946DED" w:rsidRDefault="009E5ADE" w:rsidP="00836AD7">
            <w:pPr>
              <w:jc w:val="left"/>
              <w:rPr>
                <w:b/>
                <w:szCs w:val="21"/>
                <w:lang w:val="it-IT"/>
              </w:rPr>
            </w:pPr>
            <w:r w:rsidRPr="00946DED">
              <w:rPr>
                <w:rFonts w:ascii="Segoe UI Symbol" w:hAnsi="Segoe UI Symbol" w:cs="Segoe UI Symbol" w:hint="eastAsia"/>
                <w:b/>
                <w:color w:val="00B050"/>
                <w:sz w:val="21"/>
                <w:szCs w:val="21"/>
              </w:rPr>
              <w:t>★</w:t>
            </w:r>
            <w:r w:rsidRPr="00946DED">
              <w:rPr>
                <w:rFonts w:hint="eastAsia"/>
                <w:b/>
                <w:sz w:val="21"/>
                <w:szCs w:val="21"/>
                <w:lang w:val="it-IT"/>
              </w:rPr>
              <w:t>Rosso</w:t>
            </w:r>
          </w:p>
          <w:p w14:paraId="6F28A985" w14:textId="77777777" w:rsidR="009E5ADE" w:rsidRDefault="009E5ADE" w:rsidP="00836AD7">
            <w:pPr>
              <w:rPr>
                <w:sz w:val="16"/>
              </w:rPr>
            </w:pPr>
            <w:r>
              <w:rPr>
                <w:rFonts w:hint="eastAsia"/>
                <w:sz w:val="16"/>
              </w:rPr>
              <w:t>ロッソ</w:t>
            </w:r>
          </w:p>
          <w:p w14:paraId="05FC5240" w14:textId="3E74539E" w:rsidR="009E5ADE" w:rsidRPr="00B4492B" w:rsidRDefault="009E5ADE" w:rsidP="00946DED">
            <w:pPr>
              <w:jc w:val="left"/>
              <w:rPr>
                <w:rFonts w:cs="ＭＳ ゴシック"/>
                <w:b/>
                <w:sz w:val="18"/>
                <w:lang w:val="it-IT"/>
              </w:rPr>
            </w:pPr>
            <w:r w:rsidRPr="00946DED">
              <w:rPr>
                <w:rFonts w:ascii="HGP創英角ｺﾞｼｯｸUB" w:eastAsia="HGP創英角ｺﾞｼｯｸUB" w:hAnsi="HGP創英角ｺﾞｼｯｸUB" w:hint="eastAsia"/>
                <w:bCs/>
                <w:color w:val="00B050"/>
                <w:sz w:val="16"/>
              </w:rPr>
              <w:t>≪</w:t>
            </w:r>
            <w:r w:rsidR="00946DED" w:rsidRPr="00946DED">
              <w:rPr>
                <w:rFonts w:ascii="HGP創英角ｺﾞｼｯｸUB" w:eastAsia="HGP創英角ｺﾞｼｯｸUB" w:hAnsi="HGP創英角ｺﾞｼｯｸUB" w:hint="eastAsia"/>
                <w:bCs/>
                <w:color w:val="00B050"/>
                <w:sz w:val="16"/>
              </w:rPr>
              <w:t>新ヴィンテージ</w:t>
            </w:r>
            <w:r w:rsidRPr="00946DED">
              <w:rPr>
                <w:rFonts w:ascii="HGP創英角ｺﾞｼｯｸUB" w:eastAsia="HGP創英角ｺﾞｼｯｸUB" w:hAnsi="HGP創英角ｺﾞｼｯｸUB" w:hint="eastAsia"/>
                <w:bCs/>
                <w:color w:val="00B050"/>
                <w:sz w:val="16"/>
              </w:rPr>
              <w:t>≫</w:t>
            </w:r>
            <w:r w:rsidRPr="009400AF">
              <w:rPr>
                <w:rFonts w:hint="eastAsia"/>
                <w:b/>
                <w:color w:val="00B050"/>
                <w:sz w:val="18"/>
                <w:szCs w:val="21"/>
              </w:rPr>
              <w:t xml:space="preserve"> </w:t>
            </w:r>
          </w:p>
        </w:tc>
        <w:tc>
          <w:tcPr>
            <w:tcW w:w="394" w:type="pct"/>
            <w:vAlign w:val="center"/>
          </w:tcPr>
          <w:p w14:paraId="3BEC0956" w14:textId="2A8F1F9B" w:rsidR="009E5ADE" w:rsidRPr="00436EAE" w:rsidRDefault="009E5ADE" w:rsidP="00836AD7">
            <w:pPr>
              <w:jc w:val="center"/>
              <w:rPr>
                <w:b/>
                <w:sz w:val="18"/>
                <w:lang w:val="it-IT"/>
              </w:rPr>
            </w:pPr>
            <w:r w:rsidRPr="00436EAE">
              <w:rPr>
                <w:rFonts w:hint="eastAsia"/>
                <w:b/>
                <w:sz w:val="18"/>
                <w:lang w:val="it-IT"/>
              </w:rPr>
              <w:t>2</w:t>
            </w:r>
            <w:r w:rsidRPr="00436EAE">
              <w:rPr>
                <w:b/>
                <w:sz w:val="18"/>
                <w:lang w:val="it-IT"/>
              </w:rPr>
              <w:t>0</w:t>
            </w:r>
            <w:r>
              <w:rPr>
                <w:b/>
                <w:sz w:val="18"/>
                <w:lang w:val="it-IT"/>
              </w:rPr>
              <w:t>2</w:t>
            </w:r>
            <w:r w:rsidR="00946DED">
              <w:rPr>
                <w:rFonts w:hint="eastAsia"/>
                <w:b/>
                <w:sz w:val="18"/>
                <w:lang w:val="it-IT"/>
              </w:rPr>
              <w:t>2</w:t>
            </w:r>
          </w:p>
        </w:tc>
        <w:tc>
          <w:tcPr>
            <w:tcW w:w="263" w:type="pct"/>
            <w:vAlign w:val="center"/>
          </w:tcPr>
          <w:p w14:paraId="692F08E6" w14:textId="77777777" w:rsidR="009E5ADE" w:rsidRPr="00216822" w:rsidRDefault="009E5ADE" w:rsidP="00836AD7">
            <w:pPr>
              <w:jc w:val="center"/>
              <w:rPr>
                <w:sz w:val="18"/>
                <w:szCs w:val="21"/>
              </w:rPr>
            </w:pPr>
            <w:r w:rsidRPr="00216822">
              <w:rPr>
                <w:rFonts w:hint="eastAsia"/>
                <w:sz w:val="18"/>
                <w:szCs w:val="21"/>
              </w:rPr>
              <w:t>赤</w:t>
            </w:r>
          </w:p>
        </w:tc>
        <w:tc>
          <w:tcPr>
            <w:tcW w:w="461" w:type="pct"/>
            <w:vAlign w:val="center"/>
          </w:tcPr>
          <w:p w14:paraId="2C736F99" w14:textId="77777777" w:rsidR="009E5ADE" w:rsidRDefault="009E5ADE" w:rsidP="00DE4DD3">
            <w:pPr>
              <w:jc w:val="center"/>
              <w:rPr>
                <w:sz w:val="18"/>
                <w:szCs w:val="18"/>
              </w:rPr>
            </w:pPr>
            <w:r w:rsidRPr="009400AF">
              <w:rPr>
                <w:rFonts w:hint="eastAsia"/>
                <w:b/>
                <w:sz w:val="18"/>
                <w:szCs w:val="18"/>
              </w:rPr>
              <w:t>750</w:t>
            </w:r>
            <w:r w:rsidRPr="009400AF">
              <w:rPr>
                <w:rFonts w:hint="eastAsia"/>
                <w:b/>
                <w:sz w:val="18"/>
                <w:szCs w:val="18"/>
              </w:rPr>
              <w:t>ｍ</w:t>
            </w:r>
            <w:r w:rsidRPr="009400AF">
              <w:rPr>
                <w:rFonts w:hint="eastAsia"/>
                <w:sz w:val="18"/>
                <w:szCs w:val="18"/>
              </w:rPr>
              <w:t>ｌ</w:t>
            </w:r>
          </w:p>
          <w:p w14:paraId="49F9546A" w14:textId="34D44E95" w:rsidR="009F4ECD" w:rsidRPr="00DE4DD3" w:rsidRDefault="009F4ECD" w:rsidP="009F4ECD">
            <w:pPr>
              <w:jc w:val="center"/>
              <w:rPr>
                <w:sz w:val="18"/>
                <w:szCs w:val="18"/>
              </w:rPr>
            </w:pPr>
            <w:r>
              <w:rPr>
                <w:rFonts w:hint="eastAsia"/>
                <w:b/>
                <w:color w:val="00B050"/>
                <w:sz w:val="18"/>
                <w:szCs w:val="18"/>
              </w:rPr>
              <w:t>6</w:t>
            </w:r>
            <w:r w:rsidRPr="00DA05BE">
              <w:rPr>
                <w:rFonts w:hint="eastAsia"/>
                <w:b/>
                <w:color w:val="00B050"/>
                <w:sz w:val="18"/>
                <w:szCs w:val="18"/>
              </w:rPr>
              <w:t>00</w:t>
            </w:r>
            <w:r w:rsidRPr="00DA05BE">
              <w:rPr>
                <w:rFonts w:hint="eastAsia"/>
                <w:b/>
                <w:color w:val="00B050"/>
                <w:sz w:val="18"/>
                <w:szCs w:val="18"/>
              </w:rPr>
              <w:t>本</w:t>
            </w:r>
          </w:p>
        </w:tc>
        <w:tc>
          <w:tcPr>
            <w:tcW w:w="527" w:type="pct"/>
            <w:vAlign w:val="center"/>
          </w:tcPr>
          <w:p w14:paraId="7D283075" w14:textId="20F41B31" w:rsidR="009F4ECD" w:rsidRPr="00DA05BE" w:rsidRDefault="00566A17" w:rsidP="009F4ECD">
            <w:pPr>
              <w:jc w:val="center"/>
              <w:rPr>
                <w:rFonts w:cs="Calibri"/>
                <w:b/>
                <w:lang w:val="it-IT"/>
              </w:rPr>
            </w:pPr>
            <w:r w:rsidRPr="00DA05BE">
              <w:rPr>
                <w:rFonts w:hint="eastAsia"/>
                <w:b/>
              </w:rPr>
              <w:t>\</w:t>
            </w:r>
            <w:r w:rsidR="00946DED" w:rsidRPr="00DA05BE">
              <w:rPr>
                <w:b/>
              </w:rPr>
              <w:t>4</w:t>
            </w:r>
            <w:r w:rsidR="009E5ADE" w:rsidRPr="00DA05BE">
              <w:rPr>
                <w:b/>
              </w:rPr>
              <w:t>,</w:t>
            </w:r>
            <w:r w:rsidR="00946DED" w:rsidRPr="00DA05BE">
              <w:rPr>
                <w:b/>
              </w:rPr>
              <w:t>2</w:t>
            </w:r>
            <w:r w:rsidR="009E5ADE" w:rsidRPr="00DA05BE">
              <w:rPr>
                <w:b/>
              </w:rPr>
              <w:t>00</w:t>
            </w:r>
            <w:r w:rsidR="009F4ECD" w:rsidRPr="00DA05BE">
              <w:rPr>
                <w:rFonts w:cs="Calibri"/>
                <w:b/>
                <w:lang w:val="it-IT"/>
              </w:rPr>
              <w:t xml:space="preserve"> </w:t>
            </w:r>
          </w:p>
        </w:tc>
        <w:tc>
          <w:tcPr>
            <w:tcW w:w="2170" w:type="pct"/>
          </w:tcPr>
          <w:p w14:paraId="1DA935F1" w14:textId="77777777" w:rsidR="00597E32" w:rsidRDefault="009E5ADE" w:rsidP="00836AD7">
            <w:pPr>
              <w:tabs>
                <w:tab w:val="left" w:pos="1020"/>
              </w:tabs>
              <w:rPr>
                <w:sz w:val="14"/>
              </w:rPr>
            </w:pPr>
            <w:r>
              <w:rPr>
                <w:rFonts w:hint="eastAsia"/>
                <w:sz w:val="14"/>
              </w:rPr>
              <w:t>モンテプルチアーノ</w:t>
            </w:r>
            <w:r>
              <w:rPr>
                <w:rFonts w:hint="eastAsia"/>
                <w:sz w:val="14"/>
              </w:rPr>
              <w:t>100</w:t>
            </w:r>
            <w:r>
              <w:rPr>
                <w:rFonts w:hint="eastAsia"/>
                <w:sz w:val="14"/>
              </w:rPr>
              <w:t>％、樹齢</w:t>
            </w:r>
            <w:r>
              <w:rPr>
                <w:rFonts w:hint="eastAsia"/>
                <w:sz w:val="14"/>
              </w:rPr>
              <w:t>40</w:t>
            </w:r>
            <w:r>
              <w:rPr>
                <w:rFonts w:hint="eastAsia"/>
                <w:sz w:val="14"/>
              </w:rPr>
              <w:t>～</w:t>
            </w:r>
            <w:r>
              <w:rPr>
                <w:rFonts w:hint="eastAsia"/>
                <w:sz w:val="14"/>
              </w:rPr>
              <w:t>50</w:t>
            </w:r>
            <w:r>
              <w:rPr>
                <w:rFonts w:hint="eastAsia"/>
                <w:sz w:val="14"/>
              </w:rPr>
              <w:t>年。粘土質土壌。収穫後、果皮と共に約</w:t>
            </w:r>
            <w:r>
              <w:rPr>
                <w:rFonts w:hint="eastAsia"/>
                <w:sz w:val="14"/>
              </w:rPr>
              <w:t>1</w:t>
            </w:r>
            <w:r>
              <w:rPr>
                <w:rFonts w:hint="eastAsia"/>
                <w:sz w:val="14"/>
              </w:rPr>
              <w:t>週間、野生酵母による醗酵を促す。圧搾後、セメントタンクにて</w:t>
            </w:r>
            <w:r>
              <w:rPr>
                <w:rFonts w:hint="eastAsia"/>
                <w:sz w:val="14"/>
              </w:rPr>
              <w:t>12</w:t>
            </w:r>
            <w:r>
              <w:rPr>
                <w:rFonts w:hint="eastAsia"/>
                <w:sz w:val="14"/>
              </w:rPr>
              <w:t>カ月、ボトル詰め後</w:t>
            </w:r>
            <w:r>
              <w:rPr>
                <w:rFonts w:hint="eastAsia"/>
                <w:sz w:val="14"/>
              </w:rPr>
              <w:t>12</w:t>
            </w:r>
            <w:r>
              <w:rPr>
                <w:rFonts w:hint="eastAsia"/>
                <w:sz w:val="14"/>
              </w:rPr>
              <w:t>カ月の熟成。</w:t>
            </w:r>
          </w:p>
          <w:p w14:paraId="09D8036D" w14:textId="668CC8DC" w:rsidR="009E5ADE" w:rsidRPr="004033E7" w:rsidRDefault="0044702B" w:rsidP="0044702B">
            <w:pPr>
              <w:tabs>
                <w:tab w:val="left" w:pos="1020"/>
              </w:tabs>
              <w:ind w:firstLineChars="100" w:firstLine="123"/>
              <w:rPr>
                <w:color w:val="FF0000"/>
                <w:sz w:val="14"/>
              </w:rPr>
            </w:pPr>
            <w:r w:rsidRPr="0044702B">
              <w:rPr>
                <w:rFonts w:hint="eastAsia"/>
                <w:sz w:val="14"/>
                <w:szCs w:val="18"/>
              </w:rPr>
              <w:t>2022</w:t>
            </w:r>
            <w:r w:rsidRPr="0044702B">
              <w:rPr>
                <w:rFonts w:hint="eastAsia"/>
                <w:sz w:val="14"/>
                <w:szCs w:val="18"/>
              </w:rPr>
              <w:t>は猛暑のヴィンテージ、ただ水不足にはならなかったこと、そして収穫前の気温差によって、凝縮しつつもバランス感のあるモンテプルチアーノが収穫できたというエンリーコ。よく成熟し香りを纏ったタンニンと果実のバランス感。凝縮しつつも決して重さを感じない、魅力あふれるモンテプルチアーノ。</w:t>
            </w:r>
          </w:p>
        </w:tc>
      </w:tr>
    </w:tbl>
    <w:p w14:paraId="72A76826" w14:textId="77777777" w:rsidR="00FE0C15" w:rsidRPr="00362462" w:rsidRDefault="00FE0C15" w:rsidP="00FE0C15">
      <w:pPr>
        <w:spacing w:line="240" w:lineRule="atLeast"/>
        <w:jc w:val="left"/>
        <w:rPr>
          <w:rFonts w:ascii="HGPｺﾞｼｯｸM"/>
          <w:b/>
          <w:bCs/>
          <w:sz w:val="28"/>
          <w:u w:val="single"/>
          <w:lang w:val="it-IT"/>
        </w:rPr>
      </w:pPr>
      <w:r w:rsidRPr="00244565">
        <w:rPr>
          <w:rFonts w:eastAsia="Adobe Gothic Std B"/>
          <w:b/>
          <w:bCs/>
          <w:sz w:val="32"/>
          <w:szCs w:val="21"/>
          <w:u w:val="single"/>
          <w:lang w:val="it-IT"/>
        </w:rPr>
        <w:t>Erioli</w:t>
      </w:r>
      <w:r w:rsidRPr="00E25446">
        <w:rPr>
          <w:rFonts w:eastAsia="Adobe Gothic Std B"/>
          <w:sz w:val="16"/>
          <w:szCs w:val="16"/>
          <w:u w:val="single"/>
          <w:lang w:val="it-IT"/>
        </w:rPr>
        <w:t xml:space="preserve"> </w:t>
      </w:r>
      <w:r>
        <w:rPr>
          <w:rFonts w:eastAsia="Adobe Gothic Std B"/>
          <w:sz w:val="16"/>
          <w:szCs w:val="16"/>
          <w:u w:val="single"/>
          <w:lang w:val="it-IT"/>
        </w:rPr>
        <w:t xml:space="preserve"> </w:t>
      </w:r>
      <w:r w:rsidRPr="00244565">
        <w:rPr>
          <w:rFonts w:ascii="HGPｺﾞｼｯｸM" w:hint="eastAsia"/>
          <w:sz w:val="18"/>
          <w:szCs w:val="18"/>
          <w:u w:val="single"/>
          <w:lang w:val="it-IT"/>
        </w:rPr>
        <w:t xml:space="preserve">エリオーリ </w:t>
      </w:r>
      <w:r>
        <w:rPr>
          <w:rFonts w:ascii="HGPｺﾞｼｯｸM" w:hint="eastAsia"/>
          <w:sz w:val="16"/>
          <w:szCs w:val="16"/>
          <w:u w:val="single"/>
          <w:lang w:val="it-IT"/>
        </w:rPr>
        <w:t xml:space="preserve">  </w:t>
      </w:r>
      <w:r w:rsidRPr="00E25446">
        <w:rPr>
          <w:rFonts w:ascii="HGPｺﾞｼｯｸM" w:hint="eastAsia"/>
          <w:sz w:val="16"/>
          <w:szCs w:val="16"/>
          <w:u w:val="single"/>
          <w:lang w:val="it-IT"/>
        </w:rPr>
        <w:t xml:space="preserve">    </w:t>
      </w:r>
      <w:r>
        <w:rPr>
          <w:rFonts w:ascii="HGPｺﾞｼｯｸM"/>
          <w:sz w:val="16"/>
          <w:szCs w:val="16"/>
          <w:u w:val="single"/>
          <w:lang w:val="it-IT"/>
        </w:rPr>
        <w:t xml:space="preserve">         </w:t>
      </w:r>
      <w:r>
        <w:rPr>
          <w:rFonts w:ascii="HGPｺﾞｼｯｸM" w:hint="eastAsia"/>
          <w:sz w:val="16"/>
          <w:szCs w:val="16"/>
          <w:u w:val="single"/>
          <w:lang w:val="it-IT"/>
        </w:rPr>
        <w:t xml:space="preserve">                                                 </w:t>
      </w:r>
      <w:r>
        <w:rPr>
          <w:rFonts w:ascii="HGPｺﾞｼｯｸM"/>
          <w:sz w:val="16"/>
          <w:szCs w:val="16"/>
          <w:u w:val="single"/>
          <w:lang w:val="it-IT"/>
        </w:rPr>
        <w:t xml:space="preserve">    </w:t>
      </w:r>
      <w:r>
        <w:rPr>
          <w:rFonts w:ascii="HGPｺﾞｼｯｸM" w:hint="eastAsia"/>
          <w:sz w:val="16"/>
          <w:szCs w:val="16"/>
          <w:u w:val="single"/>
          <w:lang w:val="it-IT"/>
        </w:rPr>
        <w:t xml:space="preserve">          </w:t>
      </w:r>
      <w:r>
        <w:rPr>
          <w:rFonts w:ascii="HGPｺﾞｼｯｸM"/>
          <w:sz w:val="16"/>
          <w:szCs w:val="16"/>
          <w:u w:val="single"/>
          <w:lang w:val="it-IT"/>
        </w:rPr>
        <w:t xml:space="preserve">   </w:t>
      </w:r>
      <w:r w:rsidRPr="00E25446">
        <w:rPr>
          <w:rFonts w:ascii="HGPｺﾞｼｯｸM" w:hint="eastAsia"/>
          <w:sz w:val="16"/>
          <w:szCs w:val="16"/>
          <w:u w:val="single"/>
          <w:lang w:val="it-IT"/>
        </w:rPr>
        <w:t xml:space="preserve"> </w:t>
      </w:r>
      <w:r>
        <w:rPr>
          <w:rFonts w:ascii="HGPｺﾞｼｯｸM" w:hint="eastAsia"/>
          <w:sz w:val="16"/>
          <w:szCs w:val="16"/>
          <w:u w:val="single"/>
          <w:lang w:val="it-IT"/>
        </w:rPr>
        <w:t>エミリア＝ロマーニャ</w:t>
      </w:r>
      <w:r w:rsidRPr="00E25446">
        <w:rPr>
          <w:rFonts w:ascii="HGPｺﾞｼｯｸM" w:hint="eastAsia"/>
          <w:sz w:val="16"/>
          <w:szCs w:val="16"/>
          <w:u w:val="single"/>
          <w:lang w:val="it-IT"/>
        </w:rPr>
        <w:t>ー</w:t>
      </w:r>
      <w:r>
        <w:rPr>
          <w:rFonts w:ascii="HGPｺﾞｼｯｸM" w:hint="eastAsia"/>
          <w:sz w:val="16"/>
          <w:szCs w:val="16"/>
          <w:u w:val="single"/>
          <w:lang w:val="it-IT"/>
        </w:rPr>
        <w:t>ボローニャーヴァルサモッジャ</w:t>
      </w:r>
    </w:p>
    <w:tbl>
      <w:tblPr>
        <w:tblStyle w:val="1"/>
        <w:tblW w:w="5000" w:type="pct"/>
        <w:tblLayout w:type="fixed"/>
        <w:tblLook w:val="04A0" w:firstRow="1" w:lastRow="0" w:firstColumn="1" w:lastColumn="0" w:noHBand="0" w:noVBand="1"/>
      </w:tblPr>
      <w:tblGrid>
        <w:gridCol w:w="2554"/>
        <w:gridCol w:w="850"/>
        <w:gridCol w:w="567"/>
        <w:gridCol w:w="993"/>
        <w:gridCol w:w="1133"/>
        <w:gridCol w:w="4675"/>
      </w:tblGrid>
      <w:tr w:rsidR="00B273BC" w:rsidRPr="004A52C4" w14:paraId="4F9A4649" w14:textId="77777777" w:rsidTr="00B273BC">
        <w:trPr>
          <w:trHeight w:val="156"/>
        </w:trPr>
        <w:tc>
          <w:tcPr>
            <w:tcW w:w="1185" w:type="pct"/>
          </w:tcPr>
          <w:p w14:paraId="1B5372AB" w14:textId="77777777" w:rsidR="00B273BC" w:rsidRPr="004A52C4" w:rsidRDefault="00B273BC" w:rsidP="00B273BC">
            <w:pPr>
              <w:jc w:val="center"/>
              <w:rPr>
                <w:sz w:val="14"/>
                <w:szCs w:val="18"/>
                <w:lang w:val="it-IT"/>
              </w:rPr>
            </w:pPr>
            <w:r w:rsidRPr="004A52C4">
              <w:rPr>
                <w:rFonts w:hint="eastAsia"/>
                <w:sz w:val="14"/>
                <w:szCs w:val="18"/>
                <w:lang w:val="it-IT"/>
              </w:rPr>
              <w:t>ワイン名</w:t>
            </w:r>
          </w:p>
        </w:tc>
        <w:tc>
          <w:tcPr>
            <w:tcW w:w="394" w:type="pct"/>
          </w:tcPr>
          <w:p w14:paraId="6B62BD25" w14:textId="77777777" w:rsidR="00B273BC" w:rsidRPr="00EF25D2" w:rsidRDefault="00B273BC" w:rsidP="00B273BC">
            <w:pPr>
              <w:jc w:val="center"/>
              <w:rPr>
                <w:sz w:val="12"/>
                <w:szCs w:val="18"/>
                <w:lang w:val="it-IT"/>
              </w:rPr>
            </w:pPr>
            <w:r w:rsidRPr="00EF25D2">
              <w:rPr>
                <w:rFonts w:hint="eastAsia"/>
                <w:sz w:val="12"/>
                <w:szCs w:val="18"/>
                <w:lang w:val="it-IT"/>
              </w:rPr>
              <w:t>ヴィンテージ</w:t>
            </w:r>
          </w:p>
        </w:tc>
        <w:tc>
          <w:tcPr>
            <w:tcW w:w="263" w:type="pct"/>
          </w:tcPr>
          <w:p w14:paraId="45FF2908" w14:textId="77777777" w:rsidR="00B273BC" w:rsidRPr="004A52C4" w:rsidRDefault="00B273BC" w:rsidP="00B273BC">
            <w:pPr>
              <w:jc w:val="center"/>
              <w:rPr>
                <w:sz w:val="14"/>
                <w:szCs w:val="18"/>
                <w:lang w:val="it-IT"/>
              </w:rPr>
            </w:pPr>
            <w:r w:rsidRPr="004A52C4">
              <w:rPr>
                <w:rFonts w:hint="eastAsia"/>
                <w:sz w:val="14"/>
                <w:szCs w:val="18"/>
                <w:lang w:val="it-IT"/>
              </w:rPr>
              <w:t>種類</w:t>
            </w:r>
          </w:p>
        </w:tc>
        <w:tc>
          <w:tcPr>
            <w:tcW w:w="461" w:type="pct"/>
          </w:tcPr>
          <w:p w14:paraId="68D5E3A8" w14:textId="36077B2E" w:rsidR="00B273BC" w:rsidRPr="004A52C4" w:rsidRDefault="00B273BC" w:rsidP="00B273BC">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526" w:type="pct"/>
          </w:tcPr>
          <w:p w14:paraId="708B965F" w14:textId="77777777" w:rsidR="00B273BC" w:rsidRDefault="00B273BC" w:rsidP="00B273BC">
            <w:pPr>
              <w:jc w:val="center"/>
              <w:rPr>
                <w:sz w:val="14"/>
                <w:szCs w:val="18"/>
                <w:lang w:val="it-IT"/>
              </w:rPr>
            </w:pPr>
            <w:r>
              <w:rPr>
                <w:rFonts w:hint="eastAsia"/>
                <w:sz w:val="14"/>
                <w:szCs w:val="18"/>
                <w:lang w:val="it-IT"/>
              </w:rPr>
              <w:t>上代（税別）</w:t>
            </w:r>
          </w:p>
        </w:tc>
        <w:tc>
          <w:tcPr>
            <w:tcW w:w="2170" w:type="pct"/>
          </w:tcPr>
          <w:p w14:paraId="36149B65" w14:textId="77777777" w:rsidR="00B273BC" w:rsidRPr="004A52C4" w:rsidRDefault="00B273BC" w:rsidP="00B273BC">
            <w:pPr>
              <w:jc w:val="center"/>
              <w:rPr>
                <w:sz w:val="14"/>
                <w:szCs w:val="18"/>
                <w:lang w:val="it-IT"/>
              </w:rPr>
            </w:pPr>
            <w:r>
              <w:rPr>
                <w:rFonts w:hint="eastAsia"/>
                <w:sz w:val="14"/>
                <w:szCs w:val="18"/>
                <w:lang w:val="it-IT"/>
              </w:rPr>
              <w:t>メモ</w:t>
            </w:r>
          </w:p>
        </w:tc>
      </w:tr>
      <w:tr w:rsidR="00F30E20" w:rsidRPr="000C5BBB" w14:paraId="2A034434" w14:textId="77777777" w:rsidTr="00B273BC">
        <w:tc>
          <w:tcPr>
            <w:tcW w:w="1185" w:type="pct"/>
          </w:tcPr>
          <w:p w14:paraId="3EC56CF3" w14:textId="70F574AA" w:rsidR="00F30E20" w:rsidRPr="00D8390E" w:rsidRDefault="00DA05BE" w:rsidP="00F30E20">
            <w:pPr>
              <w:jc w:val="left"/>
              <w:rPr>
                <w:b/>
                <w:lang w:val="it-IT"/>
              </w:rPr>
            </w:pPr>
            <w:r w:rsidRPr="00946DED">
              <w:rPr>
                <w:rFonts w:ascii="Segoe UI Symbol" w:hAnsi="Segoe UI Symbol" w:cs="Segoe UI Symbol" w:hint="eastAsia"/>
                <w:b/>
                <w:color w:val="00B050"/>
                <w:sz w:val="21"/>
                <w:szCs w:val="21"/>
              </w:rPr>
              <w:t>★</w:t>
            </w:r>
            <w:r w:rsidR="00F30E20">
              <w:rPr>
                <w:rFonts w:hint="eastAsia"/>
                <w:b/>
                <w:lang w:val="it-IT"/>
              </w:rPr>
              <w:t>Spumante</w:t>
            </w:r>
            <w:r w:rsidR="00F30E20">
              <w:rPr>
                <w:rFonts w:hint="eastAsia"/>
                <w:b/>
                <w:lang w:val="it-IT"/>
              </w:rPr>
              <w:t>“</w:t>
            </w:r>
            <w:r w:rsidR="00F30E20">
              <w:rPr>
                <w:rFonts w:hint="eastAsia"/>
                <w:b/>
                <w:lang w:val="it-IT"/>
              </w:rPr>
              <w:t>Sa</w:t>
            </w:r>
            <w:r w:rsidR="00F30E20">
              <w:rPr>
                <w:b/>
                <w:lang w:val="it-IT"/>
              </w:rPr>
              <w:t>l</w:t>
            </w:r>
            <w:r w:rsidR="00F30E20">
              <w:rPr>
                <w:rFonts w:hint="eastAsia"/>
                <w:b/>
                <w:lang w:val="it-IT"/>
              </w:rPr>
              <w:t>ebra</w:t>
            </w:r>
            <w:r w:rsidR="00F30E20">
              <w:rPr>
                <w:rFonts w:hint="eastAsia"/>
                <w:b/>
                <w:lang w:val="it-IT"/>
              </w:rPr>
              <w:t>”</w:t>
            </w:r>
          </w:p>
          <w:p w14:paraId="36F16DD6" w14:textId="77777777" w:rsidR="00F30E20" w:rsidRPr="00D8390E" w:rsidRDefault="00F30E20" w:rsidP="00F30E20">
            <w:pPr>
              <w:jc w:val="left"/>
              <w:rPr>
                <w:b/>
                <w:sz w:val="16"/>
                <w:szCs w:val="16"/>
              </w:rPr>
            </w:pPr>
            <w:r>
              <w:rPr>
                <w:rFonts w:hint="eastAsia"/>
                <w:bCs/>
                <w:sz w:val="16"/>
                <w:szCs w:val="18"/>
                <w:lang w:val="it-IT"/>
              </w:rPr>
              <w:t>スプマンテ</w:t>
            </w:r>
            <w:r>
              <w:rPr>
                <w:bCs/>
                <w:sz w:val="16"/>
                <w:szCs w:val="18"/>
                <w:lang w:val="it-IT"/>
              </w:rPr>
              <w:t>”</w:t>
            </w:r>
            <w:r>
              <w:rPr>
                <w:rFonts w:hint="eastAsia"/>
                <w:bCs/>
                <w:sz w:val="16"/>
                <w:szCs w:val="18"/>
                <w:lang w:val="it-IT"/>
              </w:rPr>
              <w:t>サレーブラ“</w:t>
            </w:r>
          </w:p>
          <w:p w14:paraId="36826F16" w14:textId="348A79CD" w:rsidR="00F30E20" w:rsidRPr="00DA05BE" w:rsidRDefault="00F30E20" w:rsidP="00F30E20">
            <w:pPr>
              <w:jc w:val="left"/>
              <w:rPr>
                <w:rFonts w:ascii="HGP創英角ｺﾞｼｯｸUB" w:eastAsia="HGP創英角ｺﾞｼｯｸUB" w:hAnsi="HGP創英角ｺﾞｼｯｸUB" w:cs="ＭＳ 明朝"/>
                <w:bCs/>
                <w:color w:val="00B050"/>
                <w:sz w:val="16"/>
                <w:szCs w:val="16"/>
                <w:lang w:val="it-IT"/>
              </w:rPr>
            </w:pPr>
            <w:r w:rsidRPr="005954FD">
              <w:rPr>
                <w:rFonts w:ascii="HGP創英角ｺﾞｼｯｸUB" w:eastAsia="HGP創英角ｺﾞｼｯｸUB" w:hAnsi="HGP創英角ｺﾞｼｯｸUB" w:cs="ＭＳ 明朝" w:hint="eastAsia"/>
                <w:bCs/>
                <w:color w:val="00B050"/>
                <w:sz w:val="16"/>
                <w:szCs w:val="16"/>
                <w:lang w:val="it-IT"/>
              </w:rPr>
              <w:t>≪新ロット≫</w:t>
            </w:r>
          </w:p>
        </w:tc>
        <w:tc>
          <w:tcPr>
            <w:tcW w:w="394" w:type="pct"/>
            <w:vAlign w:val="center"/>
          </w:tcPr>
          <w:p w14:paraId="44EC75AF" w14:textId="38B64A2C" w:rsidR="00F30E20" w:rsidRPr="001C1F32" w:rsidRDefault="006C3EF7" w:rsidP="00F30E20">
            <w:pPr>
              <w:jc w:val="center"/>
              <w:rPr>
                <w:b/>
                <w:sz w:val="18"/>
                <w:lang w:val="it-IT"/>
              </w:rPr>
            </w:pPr>
            <w:r>
              <w:rPr>
                <w:rFonts w:hint="eastAsia"/>
                <w:b/>
                <w:sz w:val="18"/>
                <w:lang w:val="it-IT"/>
              </w:rPr>
              <w:t>NV</w:t>
            </w:r>
          </w:p>
        </w:tc>
        <w:tc>
          <w:tcPr>
            <w:tcW w:w="263" w:type="pct"/>
            <w:vAlign w:val="center"/>
          </w:tcPr>
          <w:p w14:paraId="3E6B9A7C" w14:textId="377CB328" w:rsidR="00F30E20" w:rsidRPr="00DA05BE" w:rsidRDefault="00F30E20" w:rsidP="00F30E20">
            <w:pPr>
              <w:jc w:val="center"/>
              <w:rPr>
                <w:sz w:val="18"/>
                <w:szCs w:val="18"/>
              </w:rPr>
            </w:pPr>
            <w:r w:rsidRPr="00DA05BE">
              <w:rPr>
                <w:sz w:val="18"/>
                <w:szCs w:val="18"/>
              </w:rPr>
              <w:t>白泡</w:t>
            </w:r>
          </w:p>
        </w:tc>
        <w:tc>
          <w:tcPr>
            <w:tcW w:w="461" w:type="pct"/>
            <w:vAlign w:val="center"/>
          </w:tcPr>
          <w:p w14:paraId="163E041D" w14:textId="77777777" w:rsidR="00F30E20" w:rsidRDefault="00F30E20" w:rsidP="00F30E20">
            <w:pPr>
              <w:jc w:val="center"/>
              <w:rPr>
                <w:sz w:val="18"/>
                <w:szCs w:val="18"/>
              </w:rPr>
            </w:pPr>
            <w:r w:rsidRPr="00DA05BE">
              <w:rPr>
                <w:b/>
                <w:sz w:val="18"/>
                <w:szCs w:val="18"/>
              </w:rPr>
              <w:t>750</w:t>
            </w:r>
            <w:r w:rsidRPr="00DA05BE">
              <w:rPr>
                <w:b/>
                <w:sz w:val="18"/>
                <w:szCs w:val="18"/>
              </w:rPr>
              <w:t>ｍ</w:t>
            </w:r>
            <w:r w:rsidRPr="00DA05BE">
              <w:rPr>
                <w:sz w:val="18"/>
                <w:szCs w:val="18"/>
              </w:rPr>
              <w:t>ｌ</w:t>
            </w:r>
          </w:p>
          <w:p w14:paraId="41124DB4" w14:textId="0F7DA1AC" w:rsidR="00DA05BE" w:rsidRPr="00DA05BE" w:rsidRDefault="00DA05BE" w:rsidP="00F30E20">
            <w:pPr>
              <w:jc w:val="center"/>
              <w:rPr>
                <w:b/>
                <w:sz w:val="18"/>
                <w:szCs w:val="18"/>
              </w:rPr>
            </w:pPr>
            <w:r w:rsidRPr="00DA05BE">
              <w:rPr>
                <w:rFonts w:hint="eastAsia"/>
                <w:b/>
                <w:color w:val="00B050"/>
                <w:sz w:val="18"/>
                <w:szCs w:val="18"/>
              </w:rPr>
              <w:t>200</w:t>
            </w:r>
            <w:r w:rsidRPr="00DA05BE">
              <w:rPr>
                <w:rFonts w:hint="eastAsia"/>
                <w:b/>
                <w:color w:val="00B050"/>
                <w:sz w:val="18"/>
                <w:szCs w:val="18"/>
              </w:rPr>
              <w:t>本</w:t>
            </w:r>
          </w:p>
        </w:tc>
        <w:tc>
          <w:tcPr>
            <w:tcW w:w="526" w:type="pct"/>
            <w:vAlign w:val="center"/>
          </w:tcPr>
          <w:p w14:paraId="763BD73E" w14:textId="6952A55B" w:rsidR="00F30E20" w:rsidRPr="00DA05BE" w:rsidRDefault="00F30E20" w:rsidP="00F30E20">
            <w:pPr>
              <w:jc w:val="center"/>
              <w:rPr>
                <w:b/>
                <w:szCs w:val="21"/>
              </w:rPr>
            </w:pPr>
            <w:r w:rsidRPr="00DA05BE">
              <w:rPr>
                <w:b/>
                <w:szCs w:val="21"/>
              </w:rPr>
              <w:t>￥</w:t>
            </w:r>
            <w:r w:rsidRPr="00DA05BE">
              <w:rPr>
                <w:rFonts w:hint="eastAsia"/>
                <w:b/>
                <w:szCs w:val="21"/>
              </w:rPr>
              <w:t>5</w:t>
            </w:r>
            <w:r w:rsidRPr="00DA05BE">
              <w:rPr>
                <w:b/>
                <w:szCs w:val="21"/>
              </w:rPr>
              <w:t>,</w:t>
            </w:r>
            <w:r w:rsidRPr="00DA05BE">
              <w:rPr>
                <w:rFonts w:hint="eastAsia"/>
                <w:b/>
                <w:szCs w:val="21"/>
              </w:rPr>
              <w:t>0</w:t>
            </w:r>
            <w:r w:rsidRPr="00DA05BE">
              <w:rPr>
                <w:b/>
                <w:szCs w:val="21"/>
              </w:rPr>
              <w:t>00</w:t>
            </w:r>
          </w:p>
        </w:tc>
        <w:tc>
          <w:tcPr>
            <w:tcW w:w="2170" w:type="pct"/>
          </w:tcPr>
          <w:p w14:paraId="575EB044" w14:textId="7D4BC443" w:rsidR="00F30E20" w:rsidRDefault="00F30E20" w:rsidP="00F30E20">
            <w:pPr>
              <w:rPr>
                <w:sz w:val="14"/>
              </w:rPr>
            </w:pPr>
            <w:r w:rsidRPr="006A0ADB">
              <w:rPr>
                <w:rFonts w:hint="eastAsia"/>
                <w:sz w:val="14"/>
              </w:rPr>
              <w:t>アリオンサ</w:t>
            </w:r>
            <w:r w:rsidRPr="006A0ADB">
              <w:rPr>
                <w:rFonts w:hint="eastAsia"/>
                <w:sz w:val="14"/>
              </w:rPr>
              <w:t>8</w:t>
            </w:r>
            <w:r>
              <w:rPr>
                <w:rFonts w:hint="eastAsia"/>
                <w:sz w:val="14"/>
              </w:rPr>
              <w:t>0</w:t>
            </w:r>
            <w:r w:rsidRPr="006A0ADB">
              <w:rPr>
                <w:rFonts w:hint="eastAsia"/>
                <w:sz w:val="14"/>
              </w:rPr>
              <w:t>％、</w:t>
            </w:r>
            <w:r w:rsidR="00597E32">
              <w:rPr>
                <w:rFonts w:hint="eastAsia"/>
                <w:sz w:val="14"/>
              </w:rPr>
              <w:t>アルバーナ</w:t>
            </w:r>
            <w:r w:rsidR="00597E32">
              <w:rPr>
                <w:rFonts w:hint="eastAsia"/>
                <w:sz w:val="14"/>
              </w:rPr>
              <w:t>10%</w:t>
            </w:r>
            <w:r w:rsidR="00597E32">
              <w:rPr>
                <w:rFonts w:hint="eastAsia"/>
                <w:sz w:val="14"/>
              </w:rPr>
              <w:t>、</w:t>
            </w:r>
            <w:r w:rsidRPr="00D90FB7">
              <w:rPr>
                <w:rFonts w:hint="eastAsia"/>
                <w:sz w:val="14"/>
              </w:rPr>
              <w:t>ペッレグリーナ、チォッカレッラ、トレッビアニーナ</w:t>
            </w:r>
            <w:r w:rsidRPr="006A0ADB">
              <w:rPr>
                <w:rFonts w:hint="eastAsia"/>
                <w:sz w:val="14"/>
              </w:rPr>
              <w:t>、</w:t>
            </w:r>
            <w:r>
              <w:rPr>
                <w:rFonts w:hint="eastAsia"/>
                <w:sz w:val="14"/>
              </w:rPr>
              <w:t>他、</w:t>
            </w:r>
            <w:r w:rsidRPr="006A0ADB">
              <w:rPr>
                <w:rFonts w:hint="eastAsia"/>
                <w:sz w:val="14"/>
              </w:rPr>
              <w:t>樹齢</w:t>
            </w:r>
            <w:r w:rsidRPr="006A0ADB">
              <w:rPr>
                <w:rFonts w:hint="eastAsia"/>
                <w:sz w:val="14"/>
              </w:rPr>
              <w:t>20</w:t>
            </w:r>
            <w:r w:rsidRPr="006A0ADB">
              <w:rPr>
                <w:rFonts w:hint="eastAsia"/>
                <w:sz w:val="14"/>
              </w:rPr>
              <w:t>～</w:t>
            </w:r>
            <w:r w:rsidRPr="006A0ADB">
              <w:rPr>
                <w:rFonts w:hint="eastAsia"/>
                <w:sz w:val="14"/>
              </w:rPr>
              <w:t>30</w:t>
            </w:r>
            <w:r w:rsidRPr="006A0ADB">
              <w:rPr>
                <w:rFonts w:hint="eastAsia"/>
                <w:sz w:val="14"/>
              </w:rPr>
              <w:t>年。アリオンサ</w:t>
            </w:r>
            <w:r>
              <w:rPr>
                <w:rFonts w:hint="eastAsia"/>
                <w:sz w:val="14"/>
              </w:rPr>
              <w:t>をベースに、忘れ去られてしまった地品種を加えて醸造した</w:t>
            </w:r>
            <w:r w:rsidR="006C3EF7">
              <w:rPr>
                <w:rFonts w:hint="eastAsia"/>
                <w:sz w:val="14"/>
              </w:rPr>
              <w:t>スプマンテ</w:t>
            </w:r>
            <w:r w:rsidRPr="006A0ADB">
              <w:rPr>
                <w:rFonts w:hint="eastAsia"/>
                <w:sz w:val="14"/>
              </w:rPr>
              <w:t>。</w:t>
            </w:r>
            <w:r w:rsidR="006C3EF7">
              <w:rPr>
                <w:rFonts w:hint="eastAsia"/>
                <w:sz w:val="14"/>
              </w:rPr>
              <w:t>諸々の事情で複数ヴィンテージをブレンドし、瓶内意二次醗酵を行ったロット（</w:t>
            </w:r>
            <w:r w:rsidR="006C3EF7">
              <w:rPr>
                <w:rFonts w:hint="eastAsia"/>
                <w:sz w:val="14"/>
              </w:rPr>
              <w:t>2020:70%,2019&amp;2021:30%</w:t>
            </w:r>
            <w:r w:rsidR="006C3EF7">
              <w:rPr>
                <w:rFonts w:hint="eastAsia"/>
                <w:sz w:val="14"/>
              </w:rPr>
              <w:t>）。</w:t>
            </w:r>
            <w:r w:rsidRPr="006A0ADB">
              <w:rPr>
                <w:rFonts w:hint="eastAsia"/>
                <w:sz w:val="14"/>
              </w:rPr>
              <w:t>樹上での完熟を待ってから収穫、果皮とともに短時間、醗酵が始まってから圧搾。軽いオリ引きの後、</w:t>
            </w:r>
            <w:r w:rsidR="0044702B">
              <w:rPr>
                <w:rFonts w:hint="eastAsia"/>
                <w:sz w:val="14"/>
              </w:rPr>
              <w:t>セメントタンク</w:t>
            </w:r>
            <w:r w:rsidRPr="006A0ADB">
              <w:rPr>
                <w:rFonts w:hint="eastAsia"/>
                <w:sz w:val="14"/>
              </w:rPr>
              <w:t>にて</w:t>
            </w:r>
            <w:r w:rsidR="0044702B">
              <w:rPr>
                <w:rFonts w:hint="eastAsia"/>
                <w:sz w:val="14"/>
              </w:rPr>
              <w:t>24</w:t>
            </w:r>
            <w:r w:rsidRPr="006A0ADB">
              <w:rPr>
                <w:rFonts w:hint="eastAsia"/>
                <w:sz w:val="14"/>
              </w:rPr>
              <w:t>か月、シュール・リー状態で熟成。ボトル詰め前に冷蔵保存していたモストを加えて瓶詰め、瓶内で</w:t>
            </w:r>
            <w:r w:rsidR="0044702B">
              <w:rPr>
                <w:rFonts w:hint="eastAsia"/>
                <w:sz w:val="14"/>
              </w:rPr>
              <w:t>12</w:t>
            </w:r>
            <w:r w:rsidRPr="006A0ADB">
              <w:rPr>
                <w:rFonts w:hint="eastAsia"/>
                <w:sz w:val="14"/>
              </w:rPr>
              <w:t>カ月の熟成。</w:t>
            </w:r>
            <w:r w:rsidR="0044702B">
              <w:rPr>
                <w:rFonts w:hint="eastAsia"/>
                <w:sz w:val="14"/>
              </w:rPr>
              <w:t>その後</w:t>
            </w:r>
            <w:r>
              <w:rPr>
                <w:rFonts w:hint="eastAsia"/>
                <w:sz w:val="14"/>
              </w:rPr>
              <w:t>オリ抜き</w:t>
            </w:r>
            <w:r w:rsidR="0044702B">
              <w:rPr>
                <w:rFonts w:hint="eastAsia"/>
                <w:sz w:val="14"/>
              </w:rPr>
              <w:t>を</w:t>
            </w:r>
            <w:r w:rsidRPr="006A0ADB">
              <w:rPr>
                <w:rFonts w:hint="eastAsia"/>
                <w:sz w:val="14"/>
              </w:rPr>
              <w:t>行い、ノンドサージュにてリリース。</w:t>
            </w:r>
          </w:p>
          <w:p w14:paraId="70BD5218" w14:textId="4DE0A750" w:rsidR="0044702B" w:rsidRDefault="0044702B" w:rsidP="00F30E20">
            <w:pPr>
              <w:rPr>
                <w:sz w:val="14"/>
              </w:rPr>
            </w:pPr>
            <w:r>
              <w:rPr>
                <w:rFonts w:hint="eastAsia"/>
                <w:sz w:val="14"/>
              </w:rPr>
              <w:t xml:space="preserve">　</w:t>
            </w:r>
            <w:r w:rsidRPr="0044702B">
              <w:rPr>
                <w:rFonts w:hint="eastAsia"/>
                <w:sz w:val="14"/>
              </w:rPr>
              <w:t>一般的なスプマンテとは明らかに異なる、複雑で豊かな香りと熟成香。うまみの強さ、味の複雑さを持った個性あふれる味わい</w:t>
            </w:r>
          </w:p>
        </w:tc>
      </w:tr>
      <w:tr w:rsidR="00750E26" w:rsidRPr="000C5BBB" w14:paraId="542709C8" w14:textId="77777777" w:rsidTr="00B273BC">
        <w:tc>
          <w:tcPr>
            <w:tcW w:w="1185" w:type="pct"/>
          </w:tcPr>
          <w:p w14:paraId="2C2ABA09" w14:textId="77777777" w:rsidR="00750E26" w:rsidRDefault="00750E26" w:rsidP="00750E26">
            <w:pPr>
              <w:jc w:val="left"/>
              <w:rPr>
                <w:b/>
                <w:lang w:val="it-IT"/>
              </w:rPr>
            </w:pPr>
            <w:r>
              <w:rPr>
                <w:rFonts w:hint="eastAsia"/>
                <w:b/>
                <w:bCs/>
                <w:szCs w:val="21"/>
                <w:lang w:val="it-IT"/>
              </w:rPr>
              <w:t>Bianco</w:t>
            </w:r>
            <w:r>
              <w:rPr>
                <w:rFonts w:hint="eastAsia"/>
                <w:b/>
                <w:bCs/>
                <w:szCs w:val="21"/>
                <w:lang w:val="it-IT"/>
              </w:rPr>
              <w:t>“</w:t>
            </w:r>
            <w:r>
              <w:rPr>
                <w:rFonts w:hint="eastAsia"/>
                <w:b/>
                <w:bCs/>
                <w:szCs w:val="21"/>
                <w:lang w:val="it-IT"/>
              </w:rPr>
              <w:t>Malvezza</w:t>
            </w:r>
            <w:r>
              <w:rPr>
                <w:rFonts w:hint="eastAsia"/>
                <w:b/>
                <w:bCs/>
                <w:szCs w:val="21"/>
                <w:lang w:val="it-IT"/>
              </w:rPr>
              <w:t>”</w:t>
            </w:r>
            <w:r>
              <w:rPr>
                <w:rFonts w:hint="eastAsia"/>
                <w:b/>
                <w:bCs/>
                <w:szCs w:val="21"/>
                <w:lang w:val="it-IT"/>
              </w:rPr>
              <w:t xml:space="preserve"> </w:t>
            </w:r>
          </w:p>
          <w:p w14:paraId="7E2FA808" w14:textId="77777777" w:rsidR="00750E26" w:rsidRDefault="00750E26" w:rsidP="00750E26">
            <w:pPr>
              <w:jc w:val="left"/>
              <w:rPr>
                <w:sz w:val="16"/>
              </w:rPr>
            </w:pPr>
            <w:r>
              <w:rPr>
                <w:rFonts w:hint="eastAsia"/>
                <w:sz w:val="16"/>
              </w:rPr>
              <w:t>ビアンコ“マルヴェッツァ”</w:t>
            </w:r>
          </w:p>
          <w:p w14:paraId="11832BE4" w14:textId="054E4707" w:rsidR="00750E26" w:rsidRPr="00D90FB7" w:rsidRDefault="00750E26" w:rsidP="00750E26">
            <w:pPr>
              <w:rPr>
                <w:b/>
              </w:rPr>
            </w:pPr>
            <w:r w:rsidRPr="005954FD">
              <w:rPr>
                <w:rFonts w:ascii="HGP創英角ｺﾞｼｯｸUB" w:eastAsia="HGP創英角ｺﾞｼｯｸUB" w:hAnsi="HGP創英角ｺﾞｼｯｸUB" w:hint="eastAsia"/>
                <w:bCs/>
                <w:color w:val="00B050"/>
                <w:sz w:val="16"/>
              </w:rPr>
              <w:t>≪新ヴィンテージ≫</w:t>
            </w:r>
          </w:p>
        </w:tc>
        <w:tc>
          <w:tcPr>
            <w:tcW w:w="394" w:type="pct"/>
            <w:vAlign w:val="center"/>
          </w:tcPr>
          <w:p w14:paraId="70377F40" w14:textId="27077E6F" w:rsidR="00750E26" w:rsidRPr="001C1F32" w:rsidRDefault="00750E26" w:rsidP="00750E26">
            <w:pPr>
              <w:jc w:val="center"/>
              <w:rPr>
                <w:b/>
                <w:sz w:val="18"/>
                <w:lang w:val="it-IT"/>
              </w:rPr>
            </w:pPr>
            <w:r w:rsidRPr="001C1F32">
              <w:rPr>
                <w:rFonts w:hint="eastAsia"/>
                <w:b/>
                <w:sz w:val="18"/>
                <w:lang w:val="it-IT"/>
              </w:rPr>
              <w:t>20</w:t>
            </w:r>
            <w:r>
              <w:rPr>
                <w:rFonts w:hint="eastAsia"/>
                <w:b/>
                <w:sz w:val="18"/>
                <w:lang w:val="it-IT"/>
              </w:rPr>
              <w:t>20</w:t>
            </w:r>
          </w:p>
        </w:tc>
        <w:tc>
          <w:tcPr>
            <w:tcW w:w="263" w:type="pct"/>
            <w:vAlign w:val="center"/>
          </w:tcPr>
          <w:p w14:paraId="1C19A7A6" w14:textId="658A2637" w:rsidR="00750E26" w:rsidRPr="00DA05BE" w:rsidRDefault="00750E26" w:rsidP="00750E26">
            <w:pPr>
              <w:jc w:val="center"/>
              <w:rPr>
                <w:sz w:val="18"/>
                <w:szCs w:val="18"/>
              </w:rPr>
            </w:pPr>
            <w:r w:rsidRPr="00DA05BE">
              <w:rPr>
                <w:rFonts w:hint="eastAsia"/>
                <w:sz w:val="18"/>
                <w:szCs w:val="18"/>
              </w:rPr>
              <w:t>白</w:t>
            </w:r>
          </w:p>
        </w:tc>
        <w:tc>
          <w:tcPr>
            <w:tcW w:w="461" w:type="pct"/>
            <w:vAlign w:val="center"/>
          </w:tcPr>
          <w:p w14:paraId="1F414647" w14:textId="7FE8E72A" w:rsidR="00750E26" w:rsidRPr="00DA05BE" w:rsidRDefault="00750E26" w:rsidP="00750E26">
            <w:pPr>
              <w:jc w:val="center"/>
              <w:rPr>
                <w:b/>
                <w:sz w:val="18"/>
                <w:szCs w:val="18"/>
              </w:rPr>
            </w:pPr>
            <w:r w:rsidRPr="00DA05BE">
              <w:rPr>
                <w:rFonts w:hint="eastAsia"/>
                <w:b/>
                <w:sz w:val="18"/>
                <w:szCs w:val="18"/>
              </w:rPr>
              <w:t>750</w:t>
            </w:r>
            <w:r w:rsidRPr="00DA05BE">
              <w:rPr>
                <w:rFonts w:hint="eastAsia"/>
                <w:b/>
                <w:sz w:val="18"/>
                <w:szCs w:val="18"/>
              </w:rPr>
              <w:t>ｍ</w:t>
            </w:r>
            <w:r w:rsidRPr="00DA05BE">
              <w:rPr>
                <w:rFonts w:hint="eastAsia"/>
                <w:sz w:val="18"/>
                <w:szCs w:val="18"/>
              </w:rPr>
              <w:t>ｌ</w:t>
            </w:r>
          </w:p>
        </w:tc>
        <w:tc>
          <w:tcPr>
            <w:tcW w:w="526" w:type="pct"/>
            <w:vAlign w:val="center"/>
          </w:tcPr>
          <w:p w14:paraId="2631C366" w14:textId="022D571F" w:rsidR="00750E26" w:rsidRPr="00DA05BE" w:rsidRDefault="00750E26" w:rsidP="00750E26">
            <w:pPr>
              <w:jc w:val="center"/>
              <w:rPr>
                <w:b/>
                <w:szCs w:val="21"/>
              </w:rPr>
            </w:pPr>
            <w:r w:rsidRPr="00DA05BE">
              <w:rPr>
                <w:rFonts w:hint="eastAsia"/>
                <w:b/>
                <w:szCs w:val="21"/>
              </w:rPr>
              <w:t>\4,</w:t>
            </w:r>
            <w:r w:rsidR="005B7307" w:rsidRPr="00DA05BE">
              <w:rPr>
                <w:rFonts w:hint="eastAsia"/>
                <w:b/>
                <w:szCs w:val="21"/>
              </w:rPr>
              <w:t>0</w:t>
            </w:r>
            <w:r w:rsidRPr="00DA05BE">
              <w:rPr>
                <w:rFonts w:hint="eastAsia"/>
                <w:b/>
                <w:szCs w:val="21"/>
              </w:rPr>
              <w:t>00</w:t>
            </w:r>
          </w:p>
        </w:tc>
        <w:tc>
          <w:tcPr>
            <w:tcW w:w="2170" w:type="pct"/>
          </w:tcPr>
          <w:p w14:paraId="7B7B1D4E" w14:textId="77777777" w:rsidR="00750E26" w:rsidRDefault="00750E26" w:rsidP="00750E26">
            <w:pPr>
              <w:rPr>
                <w:sz w:val="14"/>
              </w:rPr>
            </w:pPr>
            <w:r>
              <w:rPr>
                <w:rFonts w:hint="eastAsia"/>
                <w:sz w:val="14"/>
              </w:rPr>
              <w:t>アリオンサ</w:t>
            </w:r>
            <w:r w:rsidR="006348C0">
              <w:rPr>
                <w:rFonts w:hint="eastAsia"/>
                <w:sz w:val="14"/>
              </w:rPr>
              <w:t>、</w:t>
            </w:r>
            <w:r>
              <w:rPr>
                <w:rFonts w:hint="eastAsia"/>
                <w:sz w:val="14"/>
              </w:rPr>
              <w:t>樹齢</w:t>
            </w:r>
            <w:r>
              <w:rPr>
                <w:rFonts w:hint="eastAsia"/>
                <w:sz w:val="14"/>
              </w:rPr>
              <w:t>20</w:t>
            </w:r>
            <w:r>
              <w:rPr>
                <w:rFonts w:hint="eastAsia"/>
                <w:sz w:val="14"/>
              </w:rPr>
              <w:t>年。</w:t>
            </w:r>
            <w:r>
              <w:rPr>
                <w:rFonts w:hint="eastAsia"/>
                <w:sz w:val="14"/>
              </w:rPr>
              <w:t>1300</w:t>
            </w:r>
            <w:r>
              <w:rPr>
                <w:rFonts w:hint="eastAsia"/>
                <w:sz w:val="14"/>
              </w:rPr>
              <w:t>年代よりボローニャ近郊で栽培されてきた記述のあるブドウ。非常に酸が高く、果皮が厚くタンニンが豊か。収穫後、除梗し果皮とともに醗酵が始まってから圧搾。ステンレスタンクにて</w:t>
            </w:r>
            <w:r>
              <w:rPr>
                <w:rFonts w:hint="eastAsia"/>
                <w:sz w:val="14"/>
              </w:rPr>
              <w:t>2</w:t>
            </w:r>
            <w:r>
              <w:rPr>
                <w:sz w:val="14"/>
              </w:rPr>
              <w:t>4</w:t>
            </w:r>
            <w:r>
              <w:rPr>
                <w:rFonts w:hint="eastAsia"/>
                <w:sz w:val="14"/>
              </w:rPr>
              <w:t>か月の熟成。骨格となる酸と柔らかで豊かな果実、個性的な香りを持つ。</w:t>
            </w:r>
          </w:p>
          <w:p w14:paraId="5E21DCF8" w14:textId="41075ECB" w:rsidR="00A63F12" w:rsidRPr="00A63F12" w:rsidRDefault="00A63F12" w:rsidP="00A63F12">
            <w:pPr>
              <w:spacing w:line="240" w:lineRule="atLeast"/>
              <w:ind w:firstLineChars="100" w:firstLine="123"/>
              <w:jc w:val="left"/>
              <w:rPr>
                <w:sz w:val="14"/>
                <w:lang w:val="it-IT"/>
              </w:rPr>
            </w:pPr>
            <w:r w:rsidRPr="00A63F12">
              <w:rPr>
                <w:rFonts w:hint="eastAsia"/>
                <w:sz w:val="14"/>
                <w:szCs w:val="16"/>
                <w:lang w:val="it-IT"/>
              </w:rPr>
              <w:t>冷涼なヴィンテージ、酸を残しつつも収穫を遅らせることで非常に高い熟度を維持したブドウが収穫できました。</w:t>
            </w:r>
            <w:r w:rsidR="0044702B" w:rsidRPr="0044702B">
              <w:rPr>
                <w:rFonts w:hint="eastAsia"/>
                <w:sz w:val="14"/>
                <w:szCs w:val="16"/>
                <w:lang w:val="it-IT"/>
              </w:rPr>
              <w:t>アリオンサのもつ厚みのあるタンニンと柔らかくもしっかり主張のある酸。香りと味わいは本当に個性的で、他の白ブドウに感じたことがないオリジナリティある味わい。</w:t>
            </w:r>
          </w:p>
        </w:tc>
      </w:tr>
      <w:tr w:rsidR="00FE0C15" w:rsidRPr="000C5BBB" w14:paraId="1C63B41D" w14:textId="77777777" w:rsidTr="00B273BC">
        <w:tc>
          <w:tcPr>
            <w:tcW w:w="1185" w:type="pct"/>
          </w:tcPr>
          <w:p w14:paraId="6C873B21" w14:textId="77777777" w:rsidR="00FE0C15" w:rsidRDefault="00FE0C15" w:rsidP="001B3589">
            <w:pPr>
              <w:rPr>
                <w:b/>
              </w:rPr>
            </w:pPr>
            <w:proofErr w:type="spellStart"/>
            <w:r w:rsidRPr="00D90FB7">
              <w:rPr>
                <w:rFonts w:hint="eastAsia"/>
                <w:b/>
              </w:rPr>
              <w:t>Grechetto</w:t>
            </w:r>
            <w:proofErr w:type="spellEnd"/>
            <w:r w:rsidRPr="00D90FB7">
              <w:rPr>
                <w:rFonts w:hint="eastAsia"/>
                <w:b/>
              </w:rPr>
              <w:t xml:space="preserve"> Gentile</w:t>
            </w:r>
            <w:r w:rsidRPr="00D90FB7">
              <w:rPr>
                <w:b/>
              </w:rPr>
              <w:t xml:space="preserve"> </w:t>
            </w:r>
          </w:p>
          <w:p w14:paraId="1AF44E50" w14:textId="77777777" w:rsidR="00FE0C15" w:rsidRPr="00D90FB7" w:rsidRDefault="00FE0C15" w:rsidP="001B3589">
            <w:pPr>
              <w:jc w:val="right"/>
              <w:rPr>
                <w:b/>
              </w:rPr>
            </w:pPr>
            <w:proofErr w:type="spellStart"/>
            <w:r w:rsidRPr="00D90FB7">
              <w:rPr>
                <w:b/>
              </w:rPr>
              <w:t>Badianum</w:t>
            </w:r>
            <w:proofErr w:type="spellEnd"/>
            <w:r w:rsidRPr="00D90FB7">
              <w:rPr>
                <w:b/>
              </w:rPr>
              <w:t xml:space="preserve"> </w:t>
            </w:r>
          </w:p>
          <w:p w14:paraId="296D0724" w14:textId="77777777" w:rsidR="00FE0C15" w:rsidRPr="00D90FB7" w:rsidRDefault="00FE0C15" w:rsidP="001B3589">
            <w:pPr>
              <w:rPr>
                <w:sz w:val="16"/>
                <w:lang w:val="it-IT"/>
              </w:rPr>
            </w:pPr>
            <w:r w:rsidRPr="00D90FB7">
              <w:rPr>
                <w:rFonts w:hint="eastAsia"/>
                <w:sz w:val="16"/>
                <w:lang w:val="it-IT"/>
              </w:rPr>
              <w:t>グレケット</w:t>
            </w:r>
            <w:r w:rsidRPr="00D90FB7">
              <w:rPr>
                <w:rFonts w:hint="eastAsia"/>
                <w:sz w:val="16"/>
                <w:lang w:val="it-IT"/>
              </w:rPr>
              <w:t xml:space="preserve"> </w:t>
            </w:r>
            <w:r w:rsidRPr="00D90FB7">
              <w:rPr>
                <w:rFonts w:hint="eastAsia"/>
                <w:sz w:val="16"/>
                <w:lang w:val="it-IT"/>
              </w:rPr>
              <w:t>ジェンティーレ</w:t>
            </w:r>
            <w:r w:rsidRPr="00D90FB7">
              <w:rPr>
                <w:rFonts w:hint="eastAsia"/>
                <w:sz w:val="16"/>
                <w:lang w:val="it-IT"/>
              </w:rPr>
              <w:t xml:space="preserve"> </w:t>
            </w:r>
            <w:r w:rsidRPr="00D90FB7">
              <w:rPr>
                <w:rFonts w:hint="eastAsia"/>
                <w:sz w:val="16"/>
                <w:lang w:val="it-IT"/>
              </w:rPr>
              <w:t>バディアヌム</w:t>
            </w:r>
          </w:p>
          <w:p w14:paraId="56B7ACC5" w14:textId="77777777" w:rsidR="00FE0C15" w:rsidRDefault="00FE0C15" w:rsidP="001B3589">
            <w:pPr>
              <w:jc w:val="left"/>
              <w:rPr>
                <w:b/>
                <w:bCs/>
                <w:szCs w:val="21"/>
                <w:lang w:val="it-IT"/>
              </w:rPr>
            </w:pPr>
            <w:r w:rsidRPr="005954FD">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ヴィンテージ</w:t>
            </w:r>
            <w:r w:rsidRPr="005954FD">
              <w:rPr>
                <w:rFonts w:ascii="HGP創英角ｺﾞｼｯｸUB" w:eastAsia="HGP創英角ｺﾞｼｯｸUB" w:hAnsi="HGP創英角ｺﾞｼｯｸUB" w:hint="eastAsia"/>
                <w:bCs/>
                <w:color w:val="00B050"/>
                <w:sz w:val="16"/>
              </w:rPr>
              <w:t>≫</w:t>
            </w:r>
          </w:p>
        </w:tc>
        <w:tc>
          <w:tcPr>
            <w:tcW w:w="394" w:type="pct"/>
            <w:vAlign w:val="center"/>
          </w:tcPr>
          <w:p w14:paraId="5F6BE059" w14:textId="19CAA38A" w:rsidR="00FE0C15" w:rsidRPr="001C1F32" w:rsidRDefault="00FE0C15" w:rsidP="001B3589">
            <w:pPr>
              <w:jc w:val="center"/>
              <w:rPr>
                <w:b/>
                <w:sz w:val="18"/>
                <w:lang w:val="it-IT"/>
              </w:rPr>
            </w:pPr>
            <w:r w:rsidRPr="001C1F32">
              <w:rPr>
                <w:rFonts w:hint="eastAsia"/>
                <w:b/>
                <w:sz w:val="18"/>
                <w:lang w:val="it-IT"/>
              </w:rPr>
              <w:t>20</w:t>
            </w:r>
            <w:r w:rsidR="00750E26">
              <w:rPr>
                <w:rFonts w:hint="eastAsia"/>
                <w:b/>
                <w:sz w:val="18"/>
                <w:lang w:val="it-IT"/>
              </w:rPr>
              <w:t>20</w:t>
            </w:r>
          </w:p>
        </w:tc>
        <w:tc>
          <w:tcPr>
            <w:tcW w:w="263" w:type="pct"/>
            <w:vAlign w:val="center"/>
          </w:tcPr>
          <w:p w14:paraId="488AADEB" w14:textId="77777777" w:rsidR="00FE0C15" w:rsidRPr="00DA05BE" w:rsidRDefault="00FE0C15" w:rsidP="001B3589">
            <w:pPr>
              <w:jc w:val="center"/>
              <w:rPr>
                <w:sz w:val="18"/>
                <w:szCs w:val="18"/>
              </w:rPr>
            </w:pPr>
            <w:r w:rsidRPr="00DA05BE">
              <w:rPr>
                <w:rFonts w:hint="eastAsia"/>
                <w:sz w:val="18"/>
                <w:szCs w:val="18"/>
              </w:rPr>
              <w:t>白</w:t>
            </w:r>
          </w:p>
        </w:tc>
        <w:tc>
          <w:tcPr>
            <w:tcW w:w="461" w:type="pct"/>
            <w:vAlign w:val="center"/>
          </w:tcPr>
          <w:p w14:paraId="0B3EE651" w14:textId="77777777" w:rsidR="00FE0C15" w:rsidRPr="00DA05BE" w:rsidRDefault="00FE0C15" w:rsidP="001B3589">
            <w:pPr>
              <w:jc w:val="center"/>
              <w:rPr>
                <w:b/>
                <w:sz w:val="18"/>
                <w:szCs w:val="18"/>
              </w:rPr>
            </w:pPr>
            <w:r w:rsidRPr="00DA05BE">
              <w:rPr>
                <w:rFonts w:hint="eastAsia"/>
                <w:b/>
                <w:sz w:val="18"/>
                <w:szCs w:val="18"/>
              </w:rPr>
              <w:t>750</w:t>
            </w:r>
            <w:r w:rsidRPr="00DA05BE">
              <w:rPr>
                <w:rFonts w:hint="eastAsia"/>
                <w:b/>
                <w:sz w:val="18"/>
                <w:szCs w:val="18"/>
              </w:rPr>
              <w:t>ｍ</w:t>
            </w:r>
            <w:r w:rsidRPr="00DA05BE">
              <w:rPr>
                <w:rFonts w:hint="eastAsia"/>
                <w:sz w:val="18"/>
                <w:szCs w:val="18"/>
              </w:rPr>
              <w:t>ｌ</w:t>
            </w:r>
          </w:p>
        </w:tc>
        <w:tc>
          <w:tcPr>
            <w:tcW w:w="526" w:type="pct"/>
            <w:vAlign w:val="center"/>
          </w:tcPr>
          <w:p w14:paraId="07167205" w14:textId="1B1A81C8" w:rsidR="00FE0C15" w:rsidRPr="00DA05BE" w:rsidRDefault="00566A17" w:rsidP="001B3589">
            <w:pPr>
              <w:jc w:val="center"/>
              <w:rPr>
                <w:b/>
                <w:szCs w:val="21"/>
              </w:rPr>
            </w:pPr>
            <w:r w:rsidRPr="00DA05BE">
              <w:rPr>
                <w:rFonts w:hint="eastAsia"/>
                <w:b/>
                <w:szCs w:val="21"/>
              </w:rPr>
              <w:t>\</w:t>
            </w:r>
            <w:r w:rsidR="00750E26" w:rsidRPr="00DA05BE">
              <w:rPr>
                <w:rFonts w:hint="eastAsia"/>
                <w:b/>
                <w:szCs w:val="21"/>
              </w:rPr>
              <w:t>4</w:t>
            </w:r>
            <w:r w:rsidR="00FE0C15" w:rsidRPr="00DA05BE">
              <w:rPr>
                <w:rFonts w:cs="Calibri" w:hint="eastAsia"/>
                <w:b/>
                <w:szCs w:val="21"/>
                <w:lang w:val="it-IT"/>
              </w:rPr>
              <w:t>,</w:t>
            </w:r>
            <w:r w:rsidR="0065701D">
              <w:rPr>
                <w:rFonts w:cs="Calibri" w:hint="eastAsia"/>
                <w:b/>
                <w:szCs w:val="21"/>
                <w:lang w:val="it-IT"/>
              </w:rPr>
              <w:t>5</w:t>
            </w:r>
            <w:r w:rsidR="00FE0C15" w:rsidRPr="00DA05BE">
              <w:rPr>
                <w:rFonts w:cs="Calibri"/>
                <w:b/>
                <w:szCs w:val="21"/>
                <w:lang w:val="it-IT"/>
              </w:rPr>
              <w:t>00</w:t>
            </w:r>
          </w:p>
        </w:tc>
        <w:tc>
          <w:tcPr>
            <w:tcW w:w="2170" w:type="pct"/>
          </w:tcPr>
          <w:p w14:paraId="0320CCF6" w14:textId="52D64E03" w:rsidR="00FE0C15" w:rsidRDefault="00FE0C15" w:rsidP="001B3589">
            <w:pPr>
              <w:rPr>
                <w:sz w:val="14"/>
              </w:rPr>
            </w:pPr>
            <w:r>
              <w:rPr>
                <w:rFonts w:hint="eastAsia"/>
                <w:sz w:val="14"/>
              </w:rPr>
              <w:t>ピニョレット（グレケット）</w:t>
            </w:r>
            <w:r>
              <w:rPr>
                <w:rFonts w:hint="eastAsia"/>
                <w:sz w:val="14"/>
              </w:rPr>
              <w:t>100</w:t>
            </w:r>
            <w:r>
              <w:rPr>
                <w:rFonts w:hint="eastAsia"/>
                <w:sz w:val="14"/>
              </w:rPr>
              <w:t>％、樹齢</w:t>
            </w:r>
            <w:r>
              <w:rPr>
                <w:rFonts w:hint="eastAsia"/>
                <w:sz w:val="14"/>
              </w:rPr>
              <w:t>25</w:t>
            </w:r>
            <w:r w:rsidR="006C3EF7">
              <w:rPr>
                <w:rFonts w:hint="eastAsia"/>
                <w:sz w:val="14"/>
              </w:rPr>
              <w:t>~35</w:t>
            </w:r>
            <w:r>
              <w:rPr>
                <w:rFonts w:hint="eastAsia"/>
                <w:sz w:val="14"/>
              </w:rPr>
              <w:t>年。収穫後、除梗し果皮とともに浸漬。醗酵が始まってから圧搾を行う。</w:t>
            </w:r>
            <w:r w:rsidR="006C3EF7">
              <w:rPr>
                <w:rFonts w:hint="eastAsia"/>
                <w:sz w:val="14"/>
              </w:rPr>
              <w:t>様々なサイズの古樽</w:t>
            </w:r>
            <w:r>
              <w:rPr>
                <w:rFonts w:hint="eastAsia"/>
                <w:sz w:val="14"/>
              </w:rPr>
              <w:t>(225L</w:t>
            </w:r>
            <w:r w:rsidR="006C3EF7">
              <w:rPr>
                <w:rFonts w:hint="eastAsia"/>
                <w:sz w:val="14"/>
              </w:rPr>
              <w:t>～</w:t>
            </w:r>
            <w:r w:rsidR="006C3EF7">
              <w:rPr>
                <w:rFonts w:hint="eastAsia"/>
                <w:sz w:val="14"/>
              </w:rPr>
              <w:t>700L</w:t>
            </w:r>
            <w:r>
              <w:rPr>
                <w:rFonts w:hint="eastAsia"/>
                <w:sz w:val="14"/>
              </w:rPr>
              <w:t>)</w:t>
            </w:r>
            <w:r>
              <w:rPr>
                <w:rFonts w:hint="eastAsia"/>
                <w:sz w:val="14"/>
              </w:rPr>
              <w:t>にて</w:t>
            </w:r>
            <w:r>
              <w:rPr>
                <w:rFonts w:hint="eastAsia"/>
                <w:sz w:val="14"/>
              </w:rPr>
              <w:t>12</w:t>
            </w:r>
            <w:r>
              <w:rPr>
                <w:rFonts w:hint="eastAsia"/>
                <w:sz w:val="14"/>
              </w:rPr>
              <w:t>か月、その後</w:t>
            </w:r>
            <w:r w:rsidR="006C3EF7">
              <w:rPr>
                <w:rFonts w:hint="eastAsia"/>
                <w:sz w:val="14"/>
              </w:rPr>
              <w:t>ステンレス、</w:t>
            </w:r>
            <w:r>
              <w:rPr>
                <w:rFonts w:hint="eastAsia"/>
                <w:sz w:val="14"/>
              </w:rPr>
              <w:t>セメントタンクに移し</w:t>
            </w:r>
            <w:r>
              <w:rPr>
                <w:rFonts w:hint="eastAsia"/>
                <w:sz w:val="14"/>
              </w:rPr>
              <w:t>2</w:t>
            </w:r>
            <w:r>
              <w:rPr>
                <w:sz w:val="14"/>
              </w:rPr>
              <w:t>4</w:t>
            </w:r>
            <w:r>
              <w:rPr>
                <w:rFonts w:hint="eastAsia"/>
                <w:sz w:val="14"/>
              </w:rPr>
              <w:t>カ月の熟成。「長期熟成こそピニョレットの本質」その意味を体現できるポテンシャルを持ったワイン。</w:t>
            </w:r>
          </w:p>
        </w:tc>
      </w:tr>
      <w:tr w:rsidR="00FE0C15" w:rsidRPr="000C5BBB" w14:paraId="2281077B" w14:textId="77777777" w:rsidTr="00B273BC">
        <w:tc>
          <w:tcPr>
            <w:tcW w:w="1185" w:type="pct"/>
          </w:tcPr>
          <w:p w14:paraId="49F76A52" w14:textId="77777777" w:rsidR="00B273BC" w:rsidRDefault="00FE0C15" w:rsidP="001B3589">
            <w:pPr>
              <w:jc w:val="left"/>
              <w:rPr>
                <w:b/>
                <w:bCs/>
                <w:sz w:val="21"/>
                <w:szCs w:val="22"/>
                <w:lang w:val="it-IT"/>
              </w:rPr>
            </w:pPr>
            <w:r w:rsidRPr="00F30E20">
              <w:rPr>
                <w:b/>
                <w:bCs/>
                <w:sz w:val="21"/>
                <w:szCs w:val="22"/>
                <w:lang w:val="it-IT"/>
              </w:rPr>
              <w:lastRenderedPageBreak/>
              <w:t>Rosso Emilia</w:t>
            </w:r>
          </w:p>
          <w:p w14:paraId="2C88F0DE" w14:textId="693532FB" w:rsidR="00FE0C15" w:rsidRPr="00556243" w:rsidRDefault="00FE0C15" w:rsidP="00B273BC">
            <w:pPr>
              <w:jc w:val="right"/>
              <w:rPr>
                <w:b/>
                <w:lang w:val="it-IT"/>
              </w:rPr>
            </w:pPr>
            <w:r w:rsidRPr="00F30E20">
              <w:rPr>
                <w:b/>
                <w:bCs/>
                <w:sz w:val="21"/>
                <w:szCs w:val="22"/>
                <w:lang w:val="it-IT"/>
              </w:rPr>
              <w:t>”Samodia”</w:t>
            </w:r>
            <w:r w:rsidR="00B273BC">
              <w:rPr>
                <w:rFonts w:hint="eastAsia"/>
                <w:b/>
                <w:bCs/>
                <w:sz w:val="21"/>
                <w:szCs w:val="22"/>
                <w:lang w:val="it-IT"/>
              </w:rPr>
              <w:t xml:space="preserve">  </w:t>
            </w:r>
            <w:r w:rsidRPr="00556243">
              <w:rPr>
                <w:b/>
                <w:lang w:val="it-IT"/>
              </w:rPr>
              <w:t xml:space="preserve">  </w:t>
            </w:r>
            <w:r w:rsidRPr="00556243">
              <w:rPr>
                <w:b/>
                <w:sz w:val="16"/>
                <w:szCs w:val="16"/>
                <w:lang w:val="it-IT"/>
              </w:rPr>
              <w:t>IGT</w:t>
            </w:r>
          </w:p>
          <w:p w14:paraId="1C8D37C9" w14:textId="77777777" w:rsidR="00FE0C15" w:rsidRDefault="00FE0C15" w:rsidP="001B3589">
            <w:pPr>
              <w:jc w:val="left"/>
              <w:rPr>
                <w:sz w:val="16"/>
                <w:lang w:val="it-IT"/>
              </w:rPr>
            </w:pPr>
            <w:r w:rsidRPr="00D02B98">
              <w:rPr>
                <w:rFonts w:hint="eastAsia"/>
                <w:sz w:val="16"/>
                <w:lang w:val="it-IT"/>
              </w:rPr>
              <w:t>ロッソ</w:t>
            </w:r>
            <w:r w:rsidRPr="00D02B98">
              <w:rPr>
                <w:rFonts w:hint="eastAsia"/>
                <w:sz w:val="16"/>
                <w:lang w:val="it-IT"/>
              </w:rPr>
              <w:t xml:space="preserve"> </w:t>
            </w:r>
            <w:r w:rsidRPr="00D02B98">
              <w:rPr>
                <w:rFonts w:hint="eastAsia"/>
                <w:sz w:val="16"/>
                <w:lang w:val="it-IT"/>
              </w:rPr>
              <w:t>エミリア“サモディア”</w:t>
            </w:r>
          </w:p>
          <w:p w14:paraId="70A1EA44" w14:textId="08DB1D9E" w:rsidR="00FE0C15" w:rsidRDefault="00FE0C15" w:rsidP="001B3589">
            <w:pPr>
              <w:jc w:val="left"/>
              <w:rPr>
                <w:b/>
                <w:bCs/>
                <w:szCs w:val="21"/>
                <w:lang w:val="it-IT"/>
              </w:rPr>
            </w:pPr>
            <w:r w:rsidRPr="005954FD">
              <w:rPr>
                <w:rFonts w:ascii="HGP創英角ｺﾞｼｯｸUB" w:eastAsia="HGP創英角ｺﾞｼｯｸUB" w:hAnsi="HGP創英角ｺﾞｼｯｸUB" w:hint="eastAsia"/>
                <w:bCs/>
                <w:color w:val="00B050"/>
                <w:sz w:val="16"/>
              </w:rPr>
              <w:t>≪</w:t>
            </w:r>
            <w:r w:rsidR="00597E32">
              <w:rPr>
                <w:rFonts w:ascii="HGP創英角ｺﾞｼｯｸUB" w:eastAsia="HGP創英角ｺﾞｼｯｸUB" w:hAnsi="HGP創英角ｺﾞｼｯｸUB" w:hint="eastAsia"/>
                <w:bCs/>
                <w:color w:val="00B050"/>
                <w:sz w:val="16"/>
              </w:rPr>
              <w:t>再入荷・別ロット</w:t>
            </w:r>
            <w:r w:rsidRPr="005954FD">
              <w:rPr>
                <w:rFonts w:ascii="HGP創英角ｺﾞｼｯｸUB" w:eastAsia="HGP創英角ｺﾞｼｯｸUB" w:hAnsi="HGP創英角ｺﾞｼｯｸUB" w:hint="eastAsia"/>
                <w:bCs/>
                <w:color w:val="00B050"/>
                <w:sz w:val="16"/>
              </w:rPr>
              <w:t>≫</w:t>
            </w:r>
          </w:p>
        </w:tc>
        <w:tc>
          <w:tcPr>
            <w:tcW w:w="394" w:type="pct"/>
            <w:vAlign w:val="center"/>
          </w:tcPr>
          <w:p w14:paraId="0EA52127" w14:textId="77777777" w:rsidR="00FE0C15" w:rsidRPr="001C1F32" w:rsidRDefault="00FE0C15" w:rsidP="001B3589">
            <w:pPr>
              <w:jc w:val="center"/>
              <w:rPr>
                <w:b/>
                <w:sz w:val="18"/>
                <w:lang w:val="it-IT"/>
              </w:rPr>
            </w:pPr>
            <w:r w:rsidRPr="001C1F32">
              <w:rPr>
                <w:b/>
                <w:sz w:val="18"/>
                <w:lang w:val="it-IT"/>
              </w:rPr>
              <w:t>2017</w:t>
            </w:r>
          </w:p>
        </w:tc>
        <w:tc>
          <w:tcPr>
            <w:tcW w:w="263" w:type="pct"/>
            <w:vAlign w:val="center"/>
          </w:tcPr>
          <w:p w14:paraId="6FF57EC0" w14:textId="77777777" w:rsidR="00FE0C15" w:rsidRPr="00DA05BE" w:rsidRDefault="00FE0C15" w:rsidP="001B3589">
            <w:pPr>
              <w:jc w:val="center"/>
              <w:rPr>
                <w:sz w:val="18"/>
                <w:szCs w:val="18"/>
              </w:rPr>
            </w:pPr>
            <w:r w:rsidRPr="00DA05BE">
              <w:rPr>
                <w:rFonts w:hint="eastAsia"/>
                <w:sz w:val="18"/>
                <w:szCs w:val="18"/>
              </w:rPr>
              <w:t>赤</w:t>
            </w:r>
          </w:p>
        </w:tc>
        <w:tc>
          <w:tcPr>
            <w:tcW w:w="461" w:type="pct"/>
            <w:vAlign w:val="center"/>
          </w:tcPr>
          <w:p w14:paraId="380C84AF" w14:textId="77777777" w:rsidR="00FE0C15" w:rsidRPr="00DA05BE" w:rsidRDefault="00FE0C15" w:rsidP="001B3589">
            <w:pPr>
              <w:jc w:val="center"/>
              <w:rPr>
                <w:b/>
                <w:sz w:val="18"/>
                <w:szCs w:val="18"/>
              </w:rPr>
            </w:pPr>
            <w:r w:rsidRPr="00DA05BE">
              <w:rPr>
                <w:rFonts w:hint="eastAsia"/>
                <w:b/>
                <w:sz w:val="18"/>
                <w:szCs w:val="18"/>
              </w:rPr>
              <w:t>750</w:t>
            </w:r>
            <w:r w:rsidRPr="00DA05BE">
              <w:rPr>
                <w:rFonts w:hint="eastAsia"/>
                <w:b/>
                <w:sz w:val="18"/>
                <w:szCs w:val="18"/>
              </w:rPr>
              <w:t>ｍ</w:t>
            </w:r>
            <w:r w:rsidRPr="00DA05BE">
              <w:rPr>
                <w:rFonts w:hint="eastAsia"/>
                <w:sz w:val="18"/>
                <w:szCs w:val="18"/>
              </w:rPr>
              <w:t>ｌ</w:t>
            </w:r>
          </w:p>
        </w:tc>
        <w:tc>
          <w:tcPr>
            <w:tcW w:w="526" w:type="pct"/>
            <w:vAlign w:val="center"/>
          </w:tcPr>
          <w:p w14:paraId="534B0E02" w14:textId="4CFB43CC" w:rsidR="00FE0C15" w:rsidRPr="00DA05BE" w:rsidRDefault="00566A17" w:rsidP="001B3589">
            <w:pPr>
              <w:jc w:val="center"/>
              <w:rPr>
                <w:b/>
                <w:szCs w:val="21"/>
              </w:rPr>
            </w:pPr>
            <w:r w:rsidRPr="00DA05BE">
              <w:rPr>
                <w:rFonts w:hint="eastAsia"/>
                <w:b/>
                <w:szCs w:val="21"/>
              </w:rPr>
              <w:t>\</w:t>
            </w:r>
            <w:r w:rsidR="005B7307" w:rsidRPr="00DA05BE">
              <w:rPr>
                <w:rFonts w:hint="eastAsia"/>
                <w:b/>
                <w:szCs w:val="21"/>
              </w:rPr>
              <w:t>4</w:t>
            </w:r>
            <w:r w:rsidR="00FE0C15" w:rsidRPr="00DA05BE">
              <w:rPr>
                <w:rFonts w:hint="eastAsia"/>
                <w:b/>
                <w:szCs w:val="21"/>
              </w:rPr>
              <w:t>,</w:t>
            </w:r>
            <w:r w:rsidR="005B7307" w:rsidRPr="00DA05BE">
              <w:rPr>
                <w:rFonts w:hint="eastAsia"/>
                <w:b/>
                <w:szCs w:val="21"/>
              </w:rPr>
              <w:t>9</w:t>
            </w:r>
            <w:r w:rsidR="00FE0C15" w:rsidRPr="00DA05BE">
              <w:rPr>
                <w:rFonts w:hint="eastAsia"/>
                <w:b/>
                <w:szCs w:val="21"/>
              </w:rPr>
              <w:t>00</w:t>
            </w:r>
          </w:p>
        </w:tc>
        <w:tc>
          <w:tcPr>
            <w:tcW w:w="2170" w:type="pct"/>
          </w:tcPr>
          <w:p w14:paraId="016533CE" w14:textId="77777777" w:rsidR="00FE0C15" w:rsidRDefault="00FE0C15" w:rsidP="001B3589">
            <w:pPr>
              <w:rPr>
                <w:sz w:val="14"/>
              </w:rPr>
            </w:pPr>
            <w:r>
              <w:rPr>
                <w:rFonts w:hint="eastAsia"/>
                <w:sz w:val="14"/>
              </w:rPr>
              <w:t>カベルネ</w:t>
            </w:r>
            <w:r>
              <w:rPr>
                <w:rFonts w:hint="eastAsia"/>
                <w:sz w:val="14"/>
              </w:rPr>
              <w:t xml:space="preserve"> </w:t>
            </w:r>
            <w:r>
              <w:rPr>
                <w:rFonts w:hint="eastAsia"/>
                <w:sz w:val="14"/>
              </w:rPr>
              <w:t>ソーヴィニヨン</w:t>
            </w:r>
            <w:r>
              <w:rPr>
                <w:rFonts w:hint="eastAsia"/>
                <w:sz w:val="14"/>
              </w:rPr>
              <w:t>60</w:t>
            </w:r>
            <w:r>
              <w:rPr>
                <w:rFonts w:hint="eastAsia"/>
                <w:sz w:val="14"/>
              </w:rPr>
              <w:t>％、メルロー、樹齢</w:t>
            </w:r>
            <w:r>
              <w:rPr>
                <w:rFonts w:hint="eastAsia"/>
                <w:sz w:val="14"/>
              </w:rPr>
              <w:t>20</w:t>
            </w:r>
            <w:r>
              <w:rPr>
                <w:rFonts w:hint="eastAsia"/>
                <w:sz w:val="14"/>
              </w:rPr>
              <w:t>～</w:t>
            </w:r>
            <w:r>
              <w:rPr>
                <w:rFonts w:hint="eastAsia"/>
                <w:sz w:val="14"/>
              </w:rPr>
              <w:t>25</w:t>
            </w:r>
            <w:r>
              <w:rPr>
                <w:rFonts w:hint="eastAsia"/>
                <w:sz w:val="14"/>
              </w:rPr>
              <w:t>年。果実の十分な成熟を待ってから収穫</w:t>
            </w:r>
            <w:r>
              <w:rPr>
                <w:rFonts w:hint="eastAsia"/>
                <w:sz w:val="14"/>
              </w:rPr>
              <w:t>(10</w:t>
            </w:r>
            <w:r>
              <w:rPr>
                <w:rFonts w:hint="eastAsia"/>
                <w:sz w:val="14"/>
              </w:rPr>
              <w:t>月上～</w:t>
            </w:r>
            <w:r>
              <w:rPr>
                <w:rFonts w:hint="eastAsia"/>
                <w:sz w:val="14"/>
              </w:rPr>
              <w:t>)</w:t>
            </w:r>
            <w:r>
              <w:rPr>
                <w:rFonts w:hint="eastAsia"/>
                <w:sz w:val="14"/>
              </w:rPr>
              <w:t>。除梗し、果皮とともに</w:t>
            </w:r>
            <w:r>
              <w:rPr>
                <w:rFonts w:hint="eastAsia"/>
                <w:sz w:val="14"/>
              </w:rPr>
              <w:t>3</w:t>
            </w:r>
            <w:r>
              <w:rPr>
                <w:rFonts w:hint="eastAsia"/>
                <w:sz w:val="14"/>
              </w:rPr>
              <w:t>週間程度セメントタンクにて醗酵。小型の木樽にて</w:t>
            </w:r>
            <w:r>
              <w:rPr>
                <w:rFonts w:hint="eastAsia"/>
                <w:sz w:val="14"/>
              </w:rPr>
              <w:t>2</w:t>
            </w:r>
            <w:r>
              <w:rPr>
                <w:sz w:val="14"/>
              </w:rPr>
              <w:t>4</w:t>
            </w:r>
            <w:r>
              <w:rPr>
                <w:rFonts w:hint="eastAsia"/>
                <w:sz w:val="14"/>
              </w:rPr>
              <w:t>か月、その後</w:t>
            </w:r>
            <w:r>
              <w:rPr>
                <w:rFonts w:hint="eastAsia"/>
                <w:sz w:val="14"/>
              </w:rPr>
              <w:t>700L</w:t>
            </w:r>
            <w:r>
              <w:rPr>
                <w:rFonts w:hint="eastAsia"/>
                <w:sz w:val="14"/>
              </w:rPr>
              <w:t>の木樽に移し</w:t>
            </w:r>
            <w:r>
              <w:rPr>
                <w:rFonts w:hint="eastAsia"/>
                <w:sz w:val="14"/>
              </w:rPr>
              <w:t>12</w:t>
            </w:r>
            <w:r>
              <w:rPr>
                <w:rFonts w:hint="eastAsia"/>
                <w:sz w:val="14"/>
              </w:rPr>
              <w:t>か月の熟成。ボトル詰め後約</w:t>
            </w:r>
            <w:r>
              <w:rPr>
                <w:rFonts w:hint="eastAsia"/>
                <w:sz w:val="14"/>
              </w:rPr>
              <w:t>1</w:t>
            </w:r>
            <w:r>
              <w:rPr>
                <w:sz w:val="14"/>
              </w:rPr>
              <w:t>2</w:t>
            </w:r>
            <w:r>
              <w:rPr>
                <w:rFonts w:hint="eastAsia"/>
                <w:sz w:val="14"/>
              </w:rPr>
              <w:t>か月の熟成。果実の香りの強さ、完熟したことが容易に想像できる香りと味わい。</w:t>
            </w:r>
          </w:p>
        </w:tc>
      </w:tr>
      <w:tr w:rsidR="00FE0C15" w:rsidRPr="000C5BBB" w14:paraId="3E2F157E" w14:textId="77777777" w:rsidTr="00B273BC">
        <w:tc>
          <w:tcPr>
            <w:tcW w:w="1185" w:type="pct"/>
          </w:tcPr>
          <w:p w14:paraId="0507A6B2" w14:textId="77777777" w:rsidR="00F30E20" w:rsidRDefault="00FE0C15" w:rsidP="001B3589">
            <w:pPr>
              <w:jc w:val="left"/>
              <w:rPr>
                <w:b/>
                <w:lang w:val="it-IT"/>
              </w:rPr>
            </w:pPr>
            <w:r w:rsidRPr="00F30E20">
              <w:rPr>
                <w:b/>
                <w:bCs/>
                <w:sz w:val="21"/>
                <w:szCs w:val="22"/>
                <w:lang w:val="it-IT"/>
              </w:rPr>
              <w:t>Negretto”Maiolus”</w:t>
            </w:r>
            <w:r w:rsidRPr="00F30E20">
              <w:rPr>
                <w:b/>
                <w:sz w:val="21"/>
                <w:szCs w:val="21"/>
                <w:lang w:val="it-IT"/>
              </w:rPr>
              <w:t xml:space="preserve"> </w:t>
            </w:r>
            <w:r>
              <w:rPr>
                <w:b/>
                <w:lang w:val="it-IT"/>
              </w:rPr>
              <w:t xml:space="preserve">  </w:t>
            </w:r>
          </w:p>
          <w:p w14:paraId="1E02C086" w14:textId="3734F0D3" w:rsidR="00FE0C15" w:rsidRDefault="00FE0C15" w:rsidP="00F30E20">
            <w:pPr>
              <w:jc w:val="right"/>
              <w:rPr>
                <w:b/>
                <w:sz w:val="16"/>
                <w:szCs w:val="16"/>
                <w:lang w:val="it-IT"/>
              </w:rPr>
            </w:pPr>
            <w:r w:rsidRPr="008A190A">
              <w:rPr>
                <w:b/>
                <w:sz w:val="16"/>
                <w:szCs w:val="16"/>
                <w:lang w:val="it-IT"/>
              </w:rPr>
              <w:t>IG</w:t>
            </w:r>
            <w:r>
              <w:rPr>
                <w:b/>
                <w:sz w:val="16"/>
                <w:szCs w:val="16"/>
                <w:lang w:val="it-IT"/>
              </w:rPr>
              <w:t>P</w:t>
            </w:r>
          </w:p>
          <w:p w14:paraId="6AA0A06E" w14:textId="77777777" w:rsidR="00FE0C15" w:rsidRDefault="00FE0C15" w:rsidP="001B3589">
            <w:pPr>
              <w:jc w:val="left"/>
              <w:rPr>
                <w:sz w:val="16"/>
              </w:rPr>
            </w:pPr>
            <w:r>
              <w:rPr>
                <w:rFonts w:hint="eastAsia"/>
                <w:sz w:val="16"/>
              </w:rPr>
              <w:t>ネグレット“マイオルス”</w:t>
            </w:r>
          </w:p>
          <w:p w14:paraId="2F378E4E" w14:textId="77777777" w:rsidR="00FE0C15" w:rsidRDefault="00FE0C15" w:rsidP="001B3589">
            <w:pPr>
              <w:jc w:val="left"/>
              <w:rPr>
                <w:b/>
                <w:bCs/>
                <w:szCs w:val="21"/>
                <w:lang w:val="it-IT"/>
              </w:rPr>
            </w:pPr>
          </w:p>
        </w:tc>
        <w:tc>
          <w:tcPr>
            <w:tcW w:w="394" w:type="pct"/>
            <w:vAlign w:val="center"/>
          </w:tcPr>
          <w:p w14:paraId="015B00DC" w14:textId="77777777" w:rsidR="00FE0C15" w:rsidRPr="001C1F32" w:rsidRDefault="00FE0C15" w:rsidP="001B3589">
            <w:pPr>
              <w:jc w:val="center"/>
              <w:rPr>
                <w:b/>
                <w:sz w:val="18"/>
                <w:lang w:val="it-IT"/>
              </w:rPr>
            </w:pPr>
            <w:r w:rsidRPr="001C1F32">
              <w:rPr>
                <w:rFonts w:hint="eastAsia"/>
                <w:b/>
                <w:sz w:val="18"/>
                <w:lang w:val="it-IT"/>
              </w:rPr>
              <w:t>201</w:t>
            </w:r>
            <w:r w:rsidRPr="001C1F32">
              <w:rPr>
                <w:b/>
                <w:sz w:val="18"/>
                <w:lang w:val="it-IT"/>
              </w:rPr>
              <w:t>8</w:t>
            </w:r>
          </w:p>
        </w:tc>
        <w:tc>
          <w:tcPr>
            <w:tcW w:w="263" w:type="pct"/>
            <w:vAlign w:val="center"/>
          </w:tcPr>
          <w:p w14:paraId="1B3CA615" w14:textId="77777777" w:rsidR="00FE0C15" w:rsidRPr="00DA05BE" w:rsidRDefault="00FE0C15" w:rsidP="001B3589">
            <w:pPr>
              <w:jc w:val="center"/>
              <w:rPr>
                <w:sz w:val="18"/>
                <w:szCs w:val="18"/>
              </w:rPr>
            </w:pPr>
            <w:r w:rsidRPr="00DA05BE">
              <w:rPr>
                <w:rFonts w:hint="eastAsia"/>
                <w:sz w:val="18"/>
                <w:szCs w:val="18"/>
              </w:rPr>
              <w:t>赤</w:t>
            </w:r>
          </w:p>
        </w:tc>
        <w:tc>
          <w:tcPr>
            <w:tcW w:w="461" w:type="pct"/>
            <w:vAlign w:val="center"/>
          </w:tcPr>
          <w:p w14:paraId="00BC22EA" w14:textId="77777777" w:rsidR="00FE0C15" w:rsidRPr="00DA05BE" w:rsidRDefault="00FE0C15" w:rsidP="001B3589">
            <w:pPr>
              <w:jc w:val="center"/>
              <w:rPr>
                <w:b/>
                <w:sz w:val="18"/>
                <w:szCs w:val="18"/>
              </w:rPr>
            </w:pPr>
            <w:r w:rsidRPr="00DA05BE">
              <w:rPr>
                <w:rFonts w:hint="eastAsia"/>
                <w:b/>
                <w:sz w:val="18"/>
                <w:szCs w:val="18"/>
              </w:rPr>
              <w:t>750</w:t>
            </w:r>
            <w:r w:rsidRPr="00DA05BE">
              <w:rPr>
                <w:rFonts w:hint="eastAsia"/>
                <w:b/>
                <w:sz w:val="18"/>
                <w:szCs w:val="18"/>
              </w:rPr>
              <w:t>ｍ</w:t>
            </w:r>
            <w:r w:rsidRPr="00DA05BE">
              <w:rPr>
                <w:rFonts w:hint="eastAsia"/>
                <w:sz w:val="18"/>
                <w:szCs w:val="18"/>
              </w:rPr>
              <w:t>ｌ</w:t>
            </w:r>
          </w:p>
        </w:tc>
        <w:tc>
          <w:tcPr>
            <w:tcW w:w="526" w:type="pct"/>
            <w:vAlign w:val="center"/>
          </w:tcPr>
          <w:p w14:paraId="4C941B39" w14:textId="3800F56A" w:rsidR="00FE0C15" w:rsidRPr="00DA05BE" w:rsidRDefault="00566A17" w:rsidP="001B3589">
            <w:pPr>
              <w:jc w:val="center"/>
              <w:rPr>
                <w:b/>
                <w:szCs w:val="21"/>
              </w:rPr>
            </w:pPr>
            <w:r w:rsidRPr="00DA05BE">
              <w:rPr>
                <w:rFonts w:hint="eastAsia"/>
                <w:b/>
                <w:szCs w:val="21"/>
              </w:rPr>
              <w:t>\</w:t>
            </w:r>
            <w:r w:rsidR="00FE0C15" w:rsidRPr="00DA05BE">
              <w:rPr>
                <w:rFonts w:hint="eastAsia"/>
                <w:b/>
                <w:szCs w:val="21"/>
              </w:rPr>
              <w:t>4,</w:t>
            </w:r>
            <w:r w:rsidR="00FE0C15" w:rsidRPr="00DA05BE">
              <w:rPr>
                <w:b/>
                <w:szCs w:val="21"/>
              </w:rPr>
              <w:t>2</w:t>
            </w:r>
            <w:r w:rsidR="00FE0C15" w:rsidRPr="00DA05BE">
              <w:rPr>
                <w:rFonts w:hint="eastAsia"/>
                <w:b/>
                <w:szCs w:val="21"/>
              </w:rPr>
              <w:t>00</w:t>
            </w:r>
          </w:p>
        </w:tc>
        <w:tc>
          <w:tcPr>
            <w:tcW w:w="2170" w:type="pct"/>
          </w:tcPr>
          <w:p w14:paraId="68E54258" w14:textId="4B7393BE" w:rsidR="00FE0C15" w:rsidRDefault="00FE0C15" w:rsidP="001B3589">
            <w:pPr>
              <w:rPr>
                <w:sz w:val="14"/>
              </w:rPr>
            </w:pPr>
            <w:r>
              <w:rPr>
                <w:rFonts w:hint="eastAsia"/>
                <w:sz w:val="14"/>
              </w:rPr>
              <w:t>ネグレット、樹齢</w:t>
            </w:r>
            <w:r>
              <w:rPr>
                <w:rFonts w:hint="eastAsia"/>
                <w:sz w:val="14"/>
              </w:rPr>
              <w:t>20</w:t>
            </w:r>
            <w:r>
              <w:rPr>
                <w:rFonts w:hint="eastAsia"/>
                <w:sz w:val="14"/>
              </w:rPr>
              <w:t>年。コッリ</w:t>
            </w:r>
            <w:r>
              <w:rPr>
                <w:rFonts w:hint="eastAsia"/>
                <w:sz w:val="14"/>
              </w:rPr>
              <w:t xml:space="preserve"> </w:t>
            </w:r>
            <w:r>
              <w:rPr>
                <w:rFonts w:hint="eastAsia"/>
                <w:sz w:val="14"/>
              </w:rPr>
              <w:t>ボロネーズィとしてもっと古い記述の残るブドウ（</w:t>
            </w:r>
            <w:r>
              <w:rPr>
                <w:rFonts w:hint="eastAsia"/>
                <w:sz w:val="14"/>
              </w:rPr>
              <w:t>1300</w:t>
            </w:r>
            <w:r>
              <w:rPr>
                <w:rFonts w:hint="eastAsia"/>
                <w:sz w:val="14"/>
              </w:rPr>
              <w:t>年～）。栽培が非常に困難で、現在ではほとんど残っていない希少なブドウ。</w:t>
            </w:r>
            <w:r w:rsidRPr="00C00D5A">
              <w:rPr>
                <w:rFonts w:hint="eastAsia"/>
                <w:sz w:val="14"/>
              </w:rPr>
              <w:t>果実の十分な成熟を待ってから収穫</w:t>
            </w:r>
            <w:r w:rsidRPr="00C00D5A">
              <w:rPr>
                <w:sz w:val="14"/>
              </w:rPr>
              <w:t>(10</w:t>
            </w:r>
            <w:r w:rsidRPr="00C00D5A">
              <w:rPr>
                <w:sz w:val="14"/>
              </w:rPr>
              <w:t>月下～</w:t>
            </w:r>
            <w:r w:rsidRPr="00C00D5A">
              <w:rPr>
                <w:sz w:val="14"/>
              </w:rPr>
              <w:t>)</w:t>
            </w:r>
            <w:r w:rsidRPr="00C00D5A">
              <w:rPr>
                <w:sz w:val="14"/>
              </w:rPr>
              <w:t>。除梗し、果皮とともに</w:t>
            </w:r>
            <w:r>
              <w:rPr>
                <w:rFonts w:hint="eastAsia"/>
                <w:sz w:val="14"/>
              </w:rPr>
              <w:t>30</w:t>
            </w:r>
            <w:r w:rsidRPr="00C00D5A">
              <w:rPr>
                <w:sz w:val="14"/>
              </w:rPr>
              <w:t>日程度</w:t>
            </w:r>
            <w:r>
              <w:rPr>
                <w:rFonts w:hint="eastAsia"/>
                <w:sz w:val="14"/>
              </w:rPr>
              <w:t>開放式の木樽</w:t>
            </w:r>
            <w:r w:rsidRPr="00C00D5A">
              <w:rPr>
                <w:sz w:val="14"/>
              </w:rPr>
              <w:t>にて醗酵。</w:t>
            </w:r>
            <w:r>
              <w:rPr>
                <w:rFonts w:hint="eastAsia"/>
                <w:sz w:val="14"/>
              </w:rPr>
              <w:t>その後</w:t>
            </w:r>
            <w:r w:rsidRPr="00C00D5A">
              <w:rPr>
                <w:sz w:val="14"/>
              </w:rPr>
              <w:t>700L</w:t>
            </w:r>
            <w:r w:rsidRPr="00C00D5A">
              <w:rPr>
                <w:sz w:val="14"/>
              </w:rPr>
              <w:t>の木樽に移し</w:t>
            </w:r>
            <w:r>
              <w:rPr>
                <w:rFonts w:hint="eastAsia"/>
                <w:sz w:val="14"/>
              </w:rPr>
              <w:t>2</w:t>
            </w:r>
            <w:r>
              <w:rPr>
                <w:sz w:val="14"/>
              </w:rPr>
              <w:t>4</w:t>
            </w:r>
            <w:r w:rsidRPr="00C00D5A">
              <w:rPr>
                <w:sz w:val="14"/>
              </w:rPr>
              <w:t>か月の熟成。</w:t>
            </w:r>
            <w:r w:rsidRPr="009465B3">
              <w:rPr>
                <w:rFonts w:hint="eastAsia"/>
                <w:sz w:val="14"/>
              </w:rPr>
              <w:t>果実由来の複雑な香りと、甘味を感じるタンニン。一般的な黒ブドウとは異なる質感と飲み心地</w:t>
            </w:r>
            <w:r w:rsidR="00C20506">
              <w:rPr>
                <w:rFonts w:hint="eastAsia"/>
                <w:sz w:val="14"/>
              </w:rPr>
              <w:t>、</w:t>
            </w:r>
            <w:r w:rsidRPr="009465B3">
              <w:rPr>
                <w:rFonts w:hint="eastAsia"/>
                <w:sz w:val="14"/>
              </w:rPr>
              <w:t>個性的な味わい</w:t>
            </w:r>
          </w:p>
        </w:tc>
      </w:tr>
    </w:tbl>
    <w:p w14:paraId="7A1D3637" w14:textId="11F0752B" w:rsidR="0038541A" w:rsidRDefault="00BA5CEB" w:rsidP="00CA2988">
      <w:pPr>
        <w:autoSpaceDE w:val="0"/>
        <w:autoSpaceDN w:val="0"/>
        <w:adjustRightInd w:val="0"/>
        <w:jc w:val="left"/>
        <w:rPr>
          <w:sz w:val="16"/>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hyperlink r:id="rId23" w:history="1">
        <w:r w:rsidR="000B589D" w:rsidRPr="00644EA2">
          <w:rPr>
            <w:rStyle w:val="a9"/>
            <w:sz w:val="16"/>
            <w:lang w:val="it-IT"/>
          </w:rPr>
          <w:t>info@evino33.com</w:t>
        </w:r>
      </w:hyperlink>
    </w:p>
    <w:sectPr w:rsidR="0038541A"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B99D" w14:textId="77777777" w:rsidR="00E935DB" w:rsidRDefault="00E935DB" w:rsidP="000F6A67">
      <w:r>
        <w:separator/>
      </w:r>
    </w:p>
  </w:endnote>
  <w:endnote w:type="continuationSeparator" w:id="0">
    <w:p w14:paraId="4232EDB1" w14:textId="77777777" w:rsidR="00E935DB" w:rsidRDefault="00E935DB"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A1D90" w14:textId="77777777" w:rsidR="00E935DB" w:rsidRDefault="00E935DB" w:rsidP="000F6A67">
      <w:r>
        <w:separator/>
      </w:r>
    </w:p>
  </w:footnote>
  <w:footnote w:type="continuationSeparator" w:id="0">
    <w:p w14:paraId="23551934" w14:textId="77777777" w:rsidR="00E935DB" w:rsidRDefault="00E935DB"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0C21"/>
    <w:rsid w:val="000012AC"/>
    <w:rsid w:val="00001EC1"/>
    <w:rsid w:val="00002118"/>
    <w:rsid w:val="00002D6F"/>
    <w:rsid w:val="000035B5"/>
    <w:rsid w:val="0000369A"/>
    <w:rsid w:val="000039B9"/>
    <w:rsid w:val="00003C6E"/>
    <w:rsid w:val="00004143"/>
    <w:rsid w:val="000045CF"/>
    <w:rsid w:val="0000498C"/>
    <w:rsid w:val="0000569E"/>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3879"/>
    <w:rsid w:val="0002442E"/>
    <w:rsid w:val="00024556"/>
    <w:rsid w:val="0002461B"/>
    <w:rsid w:val="00024A7F"/>
    <w:rsid w:val="00024E07"/>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BA"/>
    <w:rsid w:val="000374B9"/>
    <w:rsid w:val="00037999"/>
    <w:rsid w:val="0004042F"/>
    <w:rsid w:val="00040591"/>
    <w:rsid w:val="00040DE3"/>
    <w:rsid w:val="0004125D"/>
    <w:rsid w:val="00041790"/>
    <w:rsid w:val="000418A5"/>
    <w:rsid w:val="00042224"/>
    <w:rsid w:val="00042C97"/>
    <w:rsid w:val="00042E54"/>
    <w:rsid w:val="00043BE8"/>
    <w:rsid w:val="00043D08"/>
    <w:rsid w:val="00043D41"/>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61F4"/>
    <w:rsid w:val="000563A1"/>
    <w:rsid w:val="00057067"/>
    <w:rsid w:val="000570C2"/>
    <w:rsid w:val="00057387"/>
    <w:rsid w:val="00057433"/>
    <w:rsid w:val="00057BF2"/>
    <w:rsid w:val="000610F2"/>
    <w:rsid w:val="000619D0"/>
    <w:rsid w:val="00061EC5"/>
    <w:rsid w:val="00062098"/>
    <w:rsid w:val="000627DA"/>
    <w:rsid w:val="00062C38"/>
    <w:rsid w:val="00063477"/>
    <w:rsid w:val="0006355A"/>
    <w:rsid w:val="00063A21"/>
    <w:rsid w:val="00063B10"/>
    <w:rsid w:val="000647BB"/>
    <w:rsid w:val="00064A46"/>
    <w:rsid w:val="00064AA9"/>
    <w:rsid w:val="00064D66"/>
    <w:rsid w:val="00065776"/>
    <w:rsid w:val="00065F4C"/>
    <w:rsid w:val="00066A33"/>
    <w:rsid w:val="00066F80"/>
    <w:rsid w:val="00067C6F"/>
    <w:rsid w:val="00070A1B"/>
    <w:rsid w:val="00070FC6"/>
    <w:rsid w:val="00071AC5"/>
    <w:rsid w:val="00072C91"/>
    <w:rsid w:val="00073945"/>
    <w:rsid w:val="0007445D"/>
    <w:rsid w:val="0007497B"/>
    <w:rsid w:val="00074EEE"/>
    <w:rsid w:val="00074F29"/>
    <w:rsid w:val="00075392"/>
    <w:rsid w:val="00075B89"/>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960"/>
    <w:rsid w:val="00091C1E"/>
    <w:rsid w:val="0009332F"/>
    <w:rsid w:val="000934E0"/>
    <w:rsid w:val="00093D4B"/>
    <w:rsid w:val="00094022"/>
    <w:rsid w:val="000942BF"/>
    <w:rsid w:val="000944CC"/>
    <w:rsid w:val="00094956"/>
    <w:rsid w:val="00094A9B"/>
    <w:rsid w:val="000951B6"/>
    <w:rsid w:val="00095494"/>
    <w:rsid w:val="0009632B"/>
    <w:rsid w:val="0009699B"/>
    <w:rsid w:val="0009734B"/>
    <w:rsid w:val="000973BE"/>
    <w:rsid w:val="0009799F"/>
    <w:rsid w:val="000A1FA1"/>
    <w:rsid w:val="000A2990"/>
    <w:rsid w:val="000A2B69"/>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9D"/>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D91"/>
    <w:rsid w:val="000E04F5"/>
    <w:rsid w:val="000E0EED"/>
    <w:rsid w:val="000E1C37"/>
    <w:rsid w:val="000E1C64"/>
    <w:rsid w:val="000E1D05"/>
    <w:rsid w:val="000E2406"/>
    <w:rsid w:val="000E2584"/>
    <w:rsid w:val="000E27E5"/>
    <w:rsid w:val="000E3001"/>
    <w:rsid w:val="000E318D"/>
    <w:rsid w:val="000E34F2"/>
    <w:rsid w:val="000E35D2"/>
    <w:rsid w:val="000E374A"/>
    <w:rsid w:val="000E3D15"/>
    <w:rsid w:val="000E4177"/>
    <w:rsid w:val="000E44BE"/>
    <w:rsid w:val="000E45B5"/>
    <w:rsid w:val="000E4B65"/>
    <w:rsid w:val="000E56ED"/>
    <w:rsid w:val="000E5949"/>
    <w:rsid w:val="000E6286"/>
    <w:rsid w:val="000E700B"/>
    <w:rsid w:val="000E73BE"/>
    <w:rsid w:val="000E7643"/>
    <w:rsid w:val="000E7BDA"/>
    <w:rsid w:val="000E7D39"/>
    <w:rsid w:val="000F01BA"/>
    <w:rsid w:val="000F02B8"/>
    <w:rsid w:val="000F03C2"/>
    <w:rsid w:val="000F053E"/>
    <w:rsid w:val="000F0B56"/>
    <w:rsid w:val="000F0EA5"/>
    <w:rsid w:val="000F11BD"/>
    <w:rsid w:val="000F1274"/>
    <w:rsid w:val="000F1A65"/>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247B"/>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6A3"/>
    <w:rsid w:val="00130DFA"/>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A1D"/>
    <w:rsid w:val="001407CF"/>
    <w:rsid w:val="00140CED"/>
    <w:rsid w:val="00140F1C"/>
    <w:rsid w:val="0014113A"/>
    <w:rsid w:val="0014115F"/>
    <w:rsid w:val="001414CE"/>
    <w:rsid w:val="00141782"/>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C58"/>
    <w:rsid w:val="001473F8"/>
    <w:rsid w:val="00147F73"/>
    <w:rsid w:val="00150755"/>
    <w:rsid w:val="00150842"/>
    <w:rsid w:val="00151326"/>
    <w:rsid w:val="00151813"/>
    <w:rsid w:val="00151C97"/>
    <w:rsid w:val="00153243"/>
    <w:rsid w:val="00153369"/>
    <w:rsid w:val="001539C9"/>
    <w:rsid w:val="001540BE"/>
    <w:rsid w:val="00154EA0"/>
    <w:rsid w:val="0015517B"/>
    <w:rsid w:val="00155180"/>
    <w:rsid w:val="00155A9D"/>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8B9"/>
    <w:rsid w:val="00165DD2"/>
    <w:rsid w:val="00166045"/>
    <w:rsid w:val="001667AB"/>
    <w:rsid w:val="001671B3"/>
    <w:rsid w:val="00167B33"/>
    <w:rsid w:val="00170001"/>
    <w:rsid w:val="00170D85"/>
    <w:rsid w:val="00171017"/>
    <w:rsid w:val="001710F0"/>
    <w:rsid w:val="00171527"/>
    <w:rsid w:val="0017178F"/>
    <w:rsid w:val="00171830"/>
    <w:rsid w:val="00171B24"/>
    <w:rsid w:val="00171DF2"/>
    <w:rsid w:val="00171E80"/>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4F2B"/>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A0C"/>
    <w:rsid w:val="001B4A5E"/>
    <w:rsid w:val="001B59BD"/>
    <w:rsid w:val="001B5BA8"/>
    <w:rsid w:val="001B69AE"/>
    <w:rsid w:val="001B702D"/>
    <w:rsid w:val="001B71D3"/>
    <w:rsid w:val="001B7407"/>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549"/>
    <w:rsid w:val="001C5580"/>
    <w:rsid w:val="001C5A0B"/>
    <w:rsid w:val="001C5F96"/>
    <w:rsid w:val="001D0215"/>
    <w:rsid w:val="001D0430"/>
    <w:rsid w:val="001D10EA"/>
    <w:rsid w:val="001D1E9D"/>
    <w:rsid w:val="001D2D7D"/>
    <w:rsid w:val="001D3195"/>
    <w:rsid w:val="001D37EC"/>
    <w:rsid w:val="001D3C08"/>
    <w:rsid w:val="001D4A0D"/>
    <w:rsid w:val="001D4D45"/>
    <w:rsid w:val="001D4E20"/>
    <w:rsid w:val="001D54C5"/>
    <w:rsid w:val="001D5639"/>
    <w:rsid w:val="001D5820"/>
    <w:rsid w:val="001D6390"/>
    <w:rsid w:val="001D66F3"/>
    <w:rsid w:val="001D7245"/>
    <w:rsid w:val="001D74DC"/>
    <w:rsid w:val="001E076C"/>
    <w:rsid w:val="001E0942"/>
    <w:rsid w:val="001E0C65"/>
    <w:rsid w:val="001E0F0F"/>
    <w:rsid w:val="001E10D7"/>
    <w:rsid w:val="001E18D4"/>
    <w:rsid w:val="001E2292"/>
    <w:rsid w:val="001E2EB7"/>
    <w:rsid w:val="001E3657"/>
    <w:rsid w:val="001E39F0"/>
    <w:rsid w:val="001E4036"/>
    <w:rsid w:val="001E4460"/>
    <w:rsid w:val="001E4E79"/>
    <w:rsid w:val="001E6BE4"/>
    <w:rsid w:val="001E75A7"/>
    <w:rsid w:val="001F0BDA"/>
    <w:rsid w:val="001F0F83"/>
    <w:rsid w:val="001F102C"/>
    <w:rsid w:val="001F1CD5"/>
    <w:rsid w:val="001F2531"/>
    <w:rsid w:val="001F2B04"/>
    <w:rsid w:val="001F3695"/>
    <w:rsid w:val="001F3763"/>
    <w:rsid w:val="001F377A"/>
    <w:rsid w:val="001F3E21"/>
    <w:rsid w:val="001F463F"/>
    <w:rsid w:val="001F4C4D"/>
    <w:rsid w:val="001F52A3"/>
    <w:rsid w:val="001F53D2"/>
    <w:rsid w:val="001F545E"/>
    <w:rsid w:val="001F57D0"/>
    <w:rsid w:val="001F650B"/>
    <w:rsid w:val="001F6B8D"/>
    <w:rsid w:val="001F7702"/>
    <w:rsid w:val="00200209"/>
    <w:rsid w:val="002005C9"/>
    <w:rsid w:val="00200CC9"/>
    <w:rsid w:val="0020151A"/>
    <w:rsid w:val="00201AFC"/>
    <w:rsid w:val="00201B9E"/>
    <w:rsid w:val="00201DDB"/>
    <w:rsid w:val="0020241D"/>
    <w:rsid w:val="00203328"/>
    <w:rsid w:val="002038A5"/>
    <w:rsid w:val="00203919"/>
    <w:rsid w:val="00203A67"/>
    <w:rsid w:val="00203B99"/>
    <w:rsid w:val="002041EB"/>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6C64"/>
    <w:rsid w:val="00217638"/>
    <w:rsid w:val="00217833"/>
    <w:rsid w:val="00217DBC"/>
    <w:rsid w:val="00221BE1"/>
    <w:rsid w:val="00221DC9"/>
    <w:rsid w:val="0022206A"/>
    <w:rsid w:val="00222214"/>
    <w:rsid w:val="00222435"/>
    <w:rsid w:val="002228EC"/>
    <w:rsid w:val="00222AF0"/>
    <w:rsid w:val="00222B25"/>
    <w:rsid w:val="00222E4F"/>
    <w:rsid w:val="00223393"/>
    <w:rsid w:val="0022393A"/>
    <w:rsid w:val="002241A7"/>
    <w:rsid w:val="002242AF"/>
    <w:rsid w:val="00224F26"/>
    <w:rsid w:val="00225E8B"/>
    <w:rsid w:val="002261A5"/>
    <w:rsid w:val="002261CE"/>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4EE"/>
    <w:rsid w:val="002467BF"/>
    <w:rsid w:val="00247C62"/>
    <w:rsid w:val="002502A0"/>
    <w:rsid w:val="0025034B"/>
    <w:rsid w:val="00251312"/>
    <w:rsid w:val="002517FE"/>
    <w:rsid w:val="00251F63"/>
    <w:rsid w:val="00252224"/>
    <w:rsid w:val="002540D6"/>
    <w:rsid w:val="00254162"/>
    <w:rsid w:val="00254A03"/>
    <w:rsid w:val="00255CF7"/>
    <w:rsid w:val="00255F5B"/>
    <w:rsid w:val="00256737"/>
    <w:rsid w:val="0025778F"/>
    <w:rsid w:val="00257C2C"/>
    <w:rsid w:val="00257D12"/>
    <w:rsid w:val="00257FC6"/>
    <w:rsid w:val="002600C7"/>
    <w:rsid w:val="0026038C"/>
    <w:rsid w:val="00260A80"/>
    <w:rsid w:val="0026188D"/>
    <w:rsid w:val="00261A03"/>
    <w:rsid w:val="00261DA7"/>
    <w:rsid w:val="00261DB9"/>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ED"/>
    <w:rsid w:val="00274CAA"/>
    <w:rsid w:val="00274EFF"/>
    <w:rsid w:val="002750B8"/>
    <w:rsid w:val="002752D9"/>
    <w:rsid w:val="002754CD"/>
    <w:rsid w:val="00275EF3"/>
    <w:rsid w:val="00275F66"/>
    <w:rsid w:val="002761E3"/>
    <w:rsid w:val="0027638E"/>
    <w:rsid w:val="00276816"/>
    <w:rsid w:val="002769C4"/>
    <w:rsid w:val="00276A1C"/>
    <w:rsid w:val="00276F26"/>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548"/>
    <w:rsid w:val="002A39E3"/>
    <w:rsid w:val="002A4196"/>
    <w:rsid w:val="002A45C3"/>
    <w:rsid w:val="002A4669"/>
    <w:rsid w:val="002A4BB3"/>
    <w:rsid w:val="002A59F1"/>
    <w:rsid w:val="002A6A62"/>
    <w:rsid w:val="002A6C24"/>
    <w:rsid w:val="002A783B"/>
    <w:rsid w:val="002A7F42"/>
    <w:rsid w:val="002B0A22"/>
    <w:rsid w:val="002B0A4A"/>
    <w:rsid w:val="002B10B6"/>
    <w:rsid w:val="002B1A65"/>
    <w:rsid w:val="002B2146"/>
    <w:rsid w:val="002B2367"/>
    <w:rsid w:val="002B2405"/>
    <w:rsid w:val="002B2AB7"/>
    <w:rsid w:val="002B2F89"/>
    <w:rsid w:val="002B38BE"/>
    <w:rsid w:val="002B3C3A"/>
    <w:rsid w:val="002B3D25"/>
    <w:rsid w:val="002B4583"/>
    <w:rsid w:val="002B4625"/>
    <w:rsid w:val="002B4829"/>
    <w:rsid w:val="002B4850"/>
    <w:rsid w:val="002B55FF"/>
    <w:rsid w:val="002B56DC"/>
    <w:rsid w:val="002B6408"/>
    <w:rsid w:val="002B6690"/>
    <w:rsid w:val="002B6D94"/>
    <w:rsid w:val="002B7021"/>
    <w:rsid w:val="002B710F"/>
    <w:rsid w:val="002B7823"/>
    <w:rsid w:val="002B78EB"/>
    <w:rsid w:val="002C05B4"/>
    <w:rsid w:val="002C0680"/>
    <w:rsid w:val="002C0D01"/>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6506"/>
    <w:rsid w:val="002C66AC"/>
    <w:rsid w:val="002C6B22"/>
    <w:rsid w:val="002C6D9C"/>
    <w:rsid w:val="002C7456"/>
    <w:rsid w:val="002C790D"/>
    <w:rsid w:val="002C7C4B"/>
    <w:rsid w:val="002D013D"/>
    <w:rsid w:val="002D05FB"/>
    <w:rsid w:val="002D0847"/>
    <w:rsid w:val="002D0873"/>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A1C"/>
    <w:rsid w:val="002E0324"/>
    <w:rsid w:val="002E0475"/>
    <w:rsid w:val="002E0CDB"/>
    <w:rsid w:val="002E0CEA"/>
    <w:rsid w:val="002E0FF6"/>
    <w:rsid w:val="002E1624"/>
    <w:rsid w:val="002E2042"/>
    <w:rsid w:val="002E244A"/>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778"/>
    <w:rsid w:val="003019F3"/>
    <w:rsid w:val="00301BF7"/>
    <w:rsid w:val="003021CF"/>
    <w:rsid w:val="00302254"/>
    <w:rsid w:val="00302428"/>
    <w:rsid w:val="00302AA6"/>
    <w:rsid w:val="00303A20"/>
    <w:rsid w:val="00303F43"/>
    <w:rsid w:val="003043F9"/>
    <w:rsid w:val="00304AA3"/>
    <w:rsid w:val="00305CFB"/>
    <w:rsid w:val="00306086"/>
    <w:rsid w:val="0030684E"/>
    <w:rsid w:val="00306F14"/>
    <w:rsid w:val="00307B9D"/>
    <w:rsid w:val="003101D0"/>
    <w:rsid w:val="0031028A"/>
    <w:rsid w:val="003102AD"/>
    <w:rsid w:val="0031056D"/>
    <w:rsid w:val="00310D17"/>
    <w:rsid w:val="00310DB2"/>
    <w:rsid w:val="00310E17"/>
    <w:rsid w:val="0031115F"/>
    <w:rsid w:val="0031162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24B"/>
    <w:rsid w:val="003234A6"/>
    <w:rsid w:val="00323514"/>
    <w:rsid w:val="00323A8F"/>
    <w:rsid w:val="003242E6"/>
    <w:rsid w:val="0032460E"/>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47E6"/>
    <w:rsid w:val="00334D6F"/>
    <w:rsid w:val="00335303"/>
    <w:rsid w:val="00335863"/>
    <w:rsid w:val="00335BE2"/>
    <w:rsid w:val="00335D03"/>
    <w:rsid w:val="00335F29"/>
    <w:rsid w:val="0033661A"/>
    <w:rsid w:val="00336683"/>
    <w:rsid w:val="00337437"/>
    <w:rsid w:val="0033791E"/>
    <w:rsid w:val="003379E2"/>
    <w:rsid w:val="00337D53"/>
    <w:rsid w:val="003408F5"/>
    <w:rsid w:val="00341115"/>
    <w:rsid w:val="00341F68"/>
    <w:rsid w:val="0034227E"/>
    <w:rsid w:val="003426D3"/>
    <w:rsid w:val="003427FE"/>
    <w:rsid w:val="0034351A"/>
    <w:rsid w:val="00343FB1"/>
    <w:rsid w:val="00344125"/>
    <w:rsid w:val="00344319"/>
    <w:rsid w:val="00344CA8"/>
    <w:rsid w:val="0034532B"/>
    <w:rsid w:val="003460F4"/>
    <w:rsid w:val="0034674C"/>
    <w:rsid w:val="00346880"/>
    <w:rsid w:val="003470DF"/>
    <w:rsid w:val="00347C46"/>
    <w:rsid w:val="00347CC9"/>
    <w:rsid w:val="0035079B"/>
    <w:rsid w:val="00350A88"/>
    <w:rsid w:val="00350D1B"/>
    <w:rsid w:val="00350E6E"/>
    <w:rsid w:val="00351097"/>
    <w:rsid w:val="0035162C"/>
    <w:rsid w:val="00351BDD"/>
    <w:rsid w:val="0035206A"/>
    <w:rsid w:val="00352329"/>
    <w:rsid w:val="00352365"/>
    <w:rsid w:val="00352B9E"/>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A95"/>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A5"/>
    <w:rsid w:val="003719FE"/>
    <w:rsid w:val="003722D2"/>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513"/>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D9D"/>
    <w:rsid w:val="003A54F3"/>
    <w:rsid w:val="003A5F96"/>
    <w:rsid w:val="003A622A"/>
    <w:rsid w:val="003A6519"/>
    <w:rsid w:val="003A672C"/>
    <w:rsid w:val="003A6E24"/>
    <w:rsid w:val="003A7214"/>
    <w:rsid w:val="003A7635"/>
    <w:rsid w:val="003A7690"/>
    <w:rsid w:val="003B09EE"/>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796"/>
    <w:rsid w:val="003B6DF7"/>
    <w:rsid w:val="003B6E06"/>
    <w:rsid w:val="003B73DE"/>
    <w:rsid w:val="003C0354"/>
    <w:rsid w:val="003C038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916"/>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903"/>
    <w:rsid w:val="003F6C2F"/>
    <w:rsid w:val="003F6E72"/>
    <w:rsid w:val="003F6F48"/>
    <w:rsid w:val="003F733B"/>
    <w:rsid w:val="003F794F"/>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222"/>
    <w:rsid w:val="00404591"/>
    <w:rsid w:val="0040475F"/>
    <w:rsid w:val="004056A5"/>
    <w:rsid w:val="00405980"/>
    <w:rsid w:val="00405CD8"/>
    <w:rsid w:val="00405D2C"/>
    <w:rsid w:val="00405D31"/>
    <w:rsid w:val="00406378"/>
    <w:rsid w:val="00406C0C"/>
    <w:rsid w:val="00406C3A"/>
    <w:rsid w:val="0040733B"/>
    <w:rsid w:val="00410A03"/>
    <w:rsid w:val="00410B04"/>
    <w:rsid w:val="00410C57"/>
    <w:rsid w:val="00411262"/>
    <w:rsid w:val="004114CD"/>
    <w:rsid w:val="00411631"/>
    <w:rsid w:val="00411691"/>
    <w:rsid w:val="0041193A"/>
    <w:rsid w:val="00412226"/>
    <w:rsid w:val="00412656"/>
    <w:rsid w:val="00412C02"/>
    <w:rsid w:val="004130B5"/>
    <w:rsid w:val="00413E2C"/>
    <w:rsid w:val="0041424B"/>
    <w:rsid w:val="0041463E"/>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48A"/>
    <w:rsid w:val="00431C80"/>
    <w:rsid w:val="00431CC2"/>
    <w:rsid w:val="00431EEA"/>
    <w:rsid w:val="0043205B"/>
    <w:rsid w:val="0043341D"/>
    <w:rsid w:val="00433522"/>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7B9"/>
    <w:rsid w:val="004408D0"/>
    <w:rsid w:val="00440A58"/>
    <w:rsid w:val="00440BBA"/>
    <w:rsid w:val="004415AD"/>
    <w:rsid w:val="00441FF5"/>
    <w:rsid w:val="0044223A"/>
    <w:rsid w:val="004425E7"/>
    <w:rsid w:val="00442AB3"/>
    <w:rsid w:val="00443007"/>
    <w:rsid w:val="00443162"/>
    <w:rsid w:val="004434BA"/>
    <w:rsid w:val="00443696"/>
    <w:rsid w:val="00443F96"/>
    <w:rsid w:val="00444187"/>
    <w:rsid w:val="00444482"/>
    <w:rsid w:val="004445D1"/>
    <w:rsid w:val="00444CE3"/>
    <w:rsid w:val="004450BC"/>
    <w:rsid w:val="00445643"/>
    <w:rsid w:val="004456B8"/>
    <w:rsid w:val="00445879"/>
    <w:rsid w:val="00445CF2"/>
    <w:rsid w:val="00445EF4"/>
    <w:rsid w:val="0044606D"/>
    <w:rsid w:val="0044664F"/>
    <w:rsid w:val="004469D4"/>
    <w:rsid w:val="0044702B"/>
    <w:rsid w:val="0044750F"/>
    <w:rsid w:val="00447B1B"/>
    <w:rsid w:val="00447E7C"/>
    <w:rsid w:val="00447EE1"/>
    <w:rsid w:val="00450871"/>
    <w:rsid w:val="00450A81"/>
    <w:rsid w:val="00450BA5"/>
    <w:rsid w:val="00450C44"/>
    <w:rsid w:val="00450CED"/>
    <w:rsid w:val="0045116C"/>
    <w:rsid w:val="00451AF7"/>
    <w:rsid w:val="00451E43"/>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553"/>
    <w:rsid w:val="00456D50"/>
    <w:rsid w:val="004577CF"/>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220"/>
    <w:rsid w:val="004759F7"/>
    <w:rsid w:val="00475D80"/>
    <w:rsid w:val="0047615D"/>
    <w:rsid w:val="00476408"/>
    <w:rsid w:val="00476572"/>
    <w:rsid w:val="004767E3"/>
    <w:rsid w:val="00476CB8"/>
    <w:rsid w:val="004770B9"/>
    <w:rsid w:val="004771B4"/>
    <w:rsid w:val="0047726D"/>
    <w:rsid w:val="004772DF"/>
    <w:rsid w:val="004776D2"/>
    <w:rsid w:val="00477FC7"/>
    <w:rsid w:val="0048132C"/>
    <w:rsid w:val="00481F26"/>
    <w:rsid w:val="00482960"/>
    <w:rsid w:val="00485633"/>
    <w:rsid w:val="00485DC0"/>
    <w:rsid w:val="00486141"/>
    <w:rsid w:val="0048630F"/>
    <w:rsid w:val="004868BF"/>
    <w:rsid w:val="00486C4C"/>
    <w:rsid w:val="004900CE"/>
    <w:rsid w:val="00490EF6"/>
    <w:rsid w:val="00491EF1"/>
    <w:rsid w:val="00492501"/>
    <w:rsid w:val="00493149"/>
    <w:rsid w:val="00493D53"/>
    <w:rsid w:val="00493EEF"/>
    <w:rsid w:val="00495050"/>
    <w:rsid w:val="004950AD"/>
    <w:rsid w:val="0049526A"/>
    <w:rsid w:val="004955EA"/>
    <w:rsid w:val="00495F9B"/>
    <w:rsid w:val="00496201"/>
    <w:rsid w:val="004A042F"/>
    <w:rsid w:val="004A085D"/>
    <w:rsid w:val="004A1222"/>
    <w:rsid w:val="004A1505"/>
    <w:rsid w:val="004A251D"/>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762"/>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5C18"/>
    <w:rsid w:val="004F6F4C"/>
    <w:rsid w:val="004F7CD1"/>
    <w:rsid w:val="004F7CD7"/>
    <w:rsid w:val="00500AC8"/>
    <w:rsid w:val="00500E83"/>
    <w:rsid w:val="005014BC"/>
    <w:rsid w:val="0050153C"/>
    <w:rsid w:val="00501D37"/>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2FE"/>
    <w:rsid w:val="00515386"/>
    <w:rsid w:val="0051561E"/>
    <w:rsid w:val="00515687"/>
    <w:rsid w:val="00515BE0"/>
    <w:rsid w:val="00515C86"/>
    <w:rsid w:val="00516012"/>
    <w:rsid w:val="00516745"/>
    <w:rsid w:val="00516B72"/>
    <w:rsid w:val="005173BE"/>
    <w:rsid w:val="00517698"/>
    <w:rsid w:val="00517F3C"/>
    <w:rsid w:val="0052078E"/>
    <w:rsid w:val="005207C2"/>
    <w:rsid w:val="00521075"/>
    <w:rsid w:val="005212A0"/>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7ED"/>
    <w:rsid w:val="00535E06"/>
    <w:rsid w:val="00535EC8"/>
    <w:rsid w:val="0053615F"/>
    <w:rsid w:val="0053746F"/>
    <w:rsid w:val="0053777F"/>
    <w:rsid w:val="00540BB7"/>
    <w:rsid w:val="005414FC"/>
    <w:rsid w:val="00541D2F"/>
    <w:rsid w:val="0054238C"/>
    <w:rsid w:val="00542FC9"/>
    <w:rsid w:val="005437A2"/>
    <w:rsid w:val="0054477A"/>
    <w:rsid w:val="00544E92"/>
    <w:rsid w:val="00544F69"/>
    <w:rsid w:val="005450B7"/>
    <w:rsid w:val="00545C39"/>
    <w:rsid w:val="00545E6B"/>
    <w:rsid w:val="00546231"/>
    <w:rsid w:val="005467DC"/>
    <w:rsid w:val="005471AD"/>
    <w:rsid w:val="005478A4"/>
    <w:rsid w:val="0055001E"/>
    <w:rsid w:val="0055042C"/>
    <w:rsid w:val="00550705"/>
    <w:rsid w:val="00550876"/>
    <w:rsid w:val="0055177F"/>
    <w:rsid w:val="00552339"/>
    <w:rsid w:val="00553264"/>
    <w:rsid w:val="005536E8"/>
    <w:rsid w:val="00553EDA"/>
    <w:rsid w:val="005542DF"/>
    <w:rsid w:val="00554904"/>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6A17"/>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377C"/>
    <w:rsid w:val="0059476C"/>
    <w:rsid w:val="005949FD"/>
    <w:rsid w:val="00595BF1"/>
    <w:rsid w:val="00595F81"/>
    <w:rsid w:val="005966DF"/>
    <w:rsid w:val="00596762"/>
    <w:rsid w:val="00596763"/>
    <w:rsid w:val="005968BB"/>
    <w:rsid w:val="00596F97"/>
    <w:rsid w:val="005974A6"/>
    <w:rsid w:val="00597C0D"/>
    <w:rsid w:val="00597C6D"/>
    <w:rsid w:val="00597E32"/>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BED"/>
    <w:rsid w:val="005B3F1E"/>
    <w:rsid w:val="005B3FF1"/>
    <w:rsid w:val="005B40DC"/>
    <w:rsid w:val="005B4AFE"/>
    <w:rsid w:val="005B4C17"/>
    <w:rsid w:val="005B50F8"/>
    <w:rsid w:val="005B5986"/>
    <w:rsid w:val="005B62C7"/>
    <w:rsid w:val="005B730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7D1"/>
    <w:rsid w:val="005D0E85"/>
    <w:rsid w:val="005D114F"/>
    <w:rsid w:val="005D1EE5"/>
    <w:rsid w:val="005D1F9D"/>
    <w:rsid w:val="005D2154"/>
    <w:rsid w:val="005D21DA"/>
    <w:rsid w:val="005D3BAC"/>
    <w:rsid w:val="005D3FA8"/>
    <w:rsid w:val="005D464C"/>
    <w:rsid w:val="005D5C29"/>
    <w:rsid w:val="005D5E01"/>
    <w:rsid w:val="005D61DB"/>
    <w:rsid w:val="005D68A9"/>
    <w:rsid w:val="005D6A01"/>
    <w:rsid w:val="005D6D1D"/>
    <w:rsid w:val="005D7B95"/>
    <w:rsid w:val="005D7FA5"/>
    <w:rsid w:val="005E05F2"/>
    <w:rsid w:val="005E0F55"/>
    <w:rsid w:val="005E13FC"/>
    <w:rsid w:val="005E1B91"/>
    <w:rsid w:val="005E1EBB"/>
    <w:rsid w:val="005E1F6B"/>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4EDB"/>
    <w:rsid w:val="005F52CA"/>
    <w:rsid w:val="005F5469"/>
    <w:rsid w:val="005F574E"/>
    <w:rsid w:val="005F67BF"/>
    <w:rsid w:val="005F6899"/>
    <w:rsid w:val="005F69A5"/>
    <w:rsid w:val="005F704C"/>
    <w:rsid w:val="006005EF"/>
    <w:rsid w:val="00600AC9"/>
    <w:rsid w:val="00600D57"/>
    <w:rsid w:val="00600EA1"/>
    <w:rsid w:val="00601EA2"/>
    <w:rsid w:val="006022FE"/>
    <w:rsid w:val="00602B25"/>
    <w:rsid w:val="006041EB"/>
    <w:rsid w:val="00604C65"/>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577"/>
    <w:rsid w:val="00620722"/>
    <w:rsid w:val="00620902"/>
    <w:rsid w:val="00620A51"/>
    <w:rsid w:val="00621304"/>
    <w:rsid w:val="006218F5"/>
    <w:rsid w:val="00621C2E"/>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48C0"/>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02D"/>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5AD7"/>
    <w:rsid w:val="00656386"/>
    <w:rsid w:val="00656B4F"/>
    <w:rsid w:val="0065701D"/>
    <w:rsid w:val="00657250"/>
    <w:rsid w:val="006576E2"/>
    <w:rsid w:val="00657A71"/>
    <w:rsid w:val="00657D57"/>
    <w:rsid w:val="006602A0"/>
    <w:rsid w:val="006603F4"/>
    <w:rsid w:val="00660499"/>
    <w:rsid w:val="00660705"/>
    <w:rsid w:val="00661396"/>
    <w:rsid w:val="00661562"/>
    <w:rsid w:val="006615C3"/>
    <w:rsid w:val="00661AB3"/>
    <w:rsid w:val="006620CE"/>
    <w:rsid w:val="00662402"/>
    <w:rsid w:val="006628CA"/>
    <w:rsid w:val="00662C2F"/>
    <w:rsid w:val="0066347D"/>
    <w:rsid w:val="0066384F"/>
    <w:rsid w:val="00663A65"/>
    <w:rsid w:val="00664284"/>
    <w:rsid w:val="00665B02"/>
    <w:rsid w:val="00666167"/>
    <w:rsid w:val="00666BB8"/>
    <w:rsid w:val="00666BF9"/>
    <w:rsid w:val="006670AD"/>
    <w:rsid w:val="006674CD"/>
    <w:rsid w:val="00670130"/>
    <w:rsid w:val="00671271"/>
    <w:rsid w:val="0067209F"/>
    <w:rsid w:val="00673A61"/>
    <w:rsid w:val="0067441D"/>
    <w:rsid w:val="0067473F"/>
    <w:rsid w:val="00674D60"/>
    <w:rsid w:val="006755DB"/>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855"/>
    <w:rsid w:val="006912A6"/>
    <w:rsid w:val="00691718"/>
    <w:rsid w:val="0069197D"/>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A7B97"/>
    <w:rsid w:val="006A7ED6"/>
    <w:rsid w:val="006B0356"/>
    <w:rsid w:val="006B0B29"/>
    <w:rsid w:val="006B15A3"/>
    <w:rsid w:val="006B2210"/>
    <w:rsid w:val="006B2FA4"/>
    <w:rsid w:val="006B3C8B"/>
    <w:rsid w:val="006B3E22"/>
    <w:rsid w:val="006B4B7D"/>
    <w:rsid w:val="006B51DE"/>
    <w:rsid w:val="006B55CD"/>
    <w:rsid w:val="006B5D44"/>
    <w:rsid w:val="006B6D8A"/>
    <w:rsid w:val="006B714A"/>
    <w:rsid w:val="006B7419"/>
    <w:rsid w:val="006C0925"/>
    <w:rsid w:val="006C0A33"/>
    <w:rsid w:val="006C10BB"/>
    <w:rsid w:val="006C116A"/>
    <w:rsid w:val="006C132D"/>
    <w:rsid w:val="006C19C5"/>
    <w:rsid w:val="006C1BC3"/>
    <w:rsid w:val="006C1C80"/>
    <w:rsid w:val="006C2ED2"/>
    <w:rsid w:val="006C38E5"/>
    <w:rsid w:val="006C3A7A"/>
    <w:rsid w:val="006C3DBF"/>
    <w:rsid w:val="006C3EF7"/>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2E4D"/>
    <w:rsid w:val="006D33BD"/>
    <w:rsid w:val="006D3B25"/>
    <w:rsid w:val="006D3B3F"/>
    <w:rsid w:val="006D405B"/>
    <w:rsid w:val="006D407F"/>
    <w:rsid w:val="006D40CC"/>
    <w:rsid w:val="006D4567"/>
    <w:rsid w:val="006D46C7"/>
    <w:rsid w:val="006D62AF"/>
    <w:rsid w:val="006D7366"/>
    <w:rsid w:val="006D77D6"/>
    <w:rsid w:val="006D7D71"/>
    <w:rsid w:val="006E0959"/>
    <w:rsid w:val="006E1B85"/>
    <w:rsid w:val="006E1EB8"/>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1F79"/>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6A70"/>
    <w:rsid w:val="006F6EF3"/>
    <w:rsid w:val="006F714D"/>
    <w:rsid w:val="006F7689"/>
    <w:rsid w:val="006F7F98"/>
    <w:rsid w:val="007001E5"/>
    <w:rsid w:val="00700727"/>
    <w:rsid w:val="00700E80"/>
    <w:rsid w:val="007011C4"/>
    <w:rsid w:val="00702169"/>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0F7B"/>
    <w:rsid w:val="0071147D"/>
    <w:rsid w:val="0071209F"/>
    <w:rsid w:val="007123FC"/>
    <w:rsid w:val="00712A75"/>
    <w:rsid w:val="00712D8D"/>
    <w:rsid w:val="00712ED4"/>
    <w:rsid w:val="00713009"/>
    <w:rsid w:val="0071367F"/>
    <w:rsid w:val="007139C2"/>
    <w:rsid w:val="007147C0"/>
    <w:rsid w:val="00715D43"/>
    <w:rsid w:val="00715F2F"/>
    <w:rsid w:val="0071678C"/>
    <w:rsid w:val="00716BA1"/>
    <w:rsid w:val="0071767C"/>
    <w:rsid w:val="007176AC"/>
    <w:rsid w:val="00720847"/>
    <w:rsid w:val="007212BF"/>
    <w:rsid w:val="00721453"/>
    <w:rsid w:val="00721661"/>
    <w:rsid w:val="00721757"/>
    <w:rsid w:val="00721C56"/>
    <w:rsid w:val="00721FCE"/>
    <w:rsid w:val="0072257B"/>
    <w:rsid w:val="007229C1"/>
    <w:rsid w:val="00722F67"/>
    <w:rsid w:val="00722F9A"/>
    <w:rsid w:val="00723221"/>
    <w:rsid w:val="00724D66"/>
    <w:rsid w:val="007251CB"/>
    <w:rsid w:val="007252F5"/>
    <w:rsid w:val="00725C8C"/>
    <w:rsid w:val="0072626B"/>
    <w:rsid w:val="00726836"/>
    <w:rsid w:val="0072709E"/>
    <w:rsid w:val="0072726A"/>
    <w:rsid w:val="00727553"/>
    <w:rsid w:val="007277C8"/>
    <w:rsid w:val="00727B7E"/>
    <w:rsid w:val="0073371C"/>
    <w:rsid w:val="007337D6"/>
    <w:rsid w:val="007338F0"/>
    <w:rsid w:val="00733A4A"/>
    <w:rsid w:val="0073409A"/>
    <w:rsid w:val="0073469F"/>
    <w:rsid w:val="00735C19"/>
    <w:rsid w:val="00736898"/>
    <w:rsid w:val="007368B6"/>
    <w:rsid w:val="00736A00"/>
    <w:rsid w:val="0073743E"/>
    <w:rsid w:val="00737759"/>
    <w:rsid w:val="00737BAA"/>
    <w:rsid w:val="0074021C"/>
    <w:rsid w:val="007406BD"/>
    <w:rsid w:val="007408DE"/>
    <w:rsid w:val="00740976"/>
    <w:rsid w:val="007413C9"/>
    <w:rsid w:val="007414B6"/>
    <w:rsid w:val="007414B9"/>
    <w:rsid w:val="00741EE7"/>
    <w:rsid w:val="0074217E"/>
    <w:rsid w:val="007422FE"/>
    <w:rsid w:val="00743B13"/>
    <w:rsid w:val="0074438E"/>
    <w:rsid w:val="00744897"/>
    <w:rsid w:val="00744D53"/>
    <w:rsid w:val="0074541F"/>
    <w:rsid w:val="00745B6C"/>
    <w:rsid w:val="00745E23"/>
    <w:rsid w:val="00746074"/>
    <w:rsid w:val="007465C2"/>
    <w:rsid w:val="007467C2"/>
    <w:rsid w:val="00746F16"/>
    <w:rsid w:val="00747204"/>
    <w:rsid w:val="00747EA6"/>
    <w:rsid w:val="00750132"/>
    <w:rsid w:val="007505D3"/>
    <w:rsid w:val="007508A4"/>
    <w:rsid w:val="007509D7"/>
    <w:rsid w:val="00750E26"/>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D7F"/>
    <w:rsid w:val="00764E1A"/>
    <w:rsid w:val="0076513A"/>
    <w:rsid w:val="007652B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C7C"/>
    <w:rsid w:val="00774D61"/>
    <w:rsid w:val="00774F76"/>
    <w:rsid w:val="00775ACD"/>
    <w:rsid w:val="007760A6"/>
    <w:rsid w:val="0077631F"/>
    <w:rsid w:val="00776556"/>
    <w:rsid w:val="007766C2"/>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4FA"/>
    <w:rsid w:val="00790782"/>
    <w:rsid w:val="0079096A"/>
    <w:rsid w:val="00791248"/>
    <w:rsid w:val="0079166B"/>
    <w:rsid w:val="00792A8A"/>
    <w:rsid w:val="00792D4E"/>
    <w:rsid w:val="00792ED7"/>
    <w:rsid w:val="007931F0"/>
    <w:rsid w:val="00794287"/>
    <w:rsid w:val="00794AE9"/>
    <w:rsid w:val="00794FA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2463"/>
    <w:rsid w:val="007B25D0"/>
    <w:rsid w:val="007B42EF"/>
    <w:rsid w:val="007B515E"/>
    <w:rsid w:val="007B5278"/>
    <w:rsid w:val="007B5805"/>
    <w:rsid w:val="007B5C28"/>
    <w:rsid w:val="007B61AC"/>
    <w:rsid w:val="007B65A8"/>
    <w:rsid w:val="007B6CA6"/>
    <w:rsid w:val="007B7D8A"/>
    <w:rsid w:val="007C0131"/>
    <w:rsid w:val="007C06A6"/>
    <w:rsid w:val="007C0953"/>
    <w:rsid w:val="007C0CAC"/>
    <w:rsid w:val="007C13D6"/>
    <w:rsid w:val="007C1700"/>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1"/>
    <w:rsid w:val="007D7BAB"/>
    <w:rsid w:val="007E06E1"/>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B48"/>
    <w:rsid w:val="007F2BBE"/>
    <w:rsid w:val="007F2CBD"/>
    <w:rsid w:val="007F2FF2"/>
    <w:rsid w:val="007F3691"/>
    <w:rsid w:val="007F3899"/>
    <w:rsid w:val="007F44D8"/>
    <w:rsid w:val="007F4682"/>
    <w:rsid w:val="007F4C4A"/>
    <w:rsid w:val="007F4DB2"/>
    <w:rsid w:val="007F52A8"/>
    <w:rsid w:val="007F5700"/>
    <w:rsid w:val="007F58E4"/>
    <w:rsid w:val="007F5911"/>
    <w:rsid w:val="007F67AF"/>
    <w:rsid w:val="007F6844"/>
    <w:rsid w:val="007F7758"/>
    <w:rsid w:val="007F7B8D"/>
    <w:rsid w:val="007F7C80"/>
    <w:rsid w:val="007F7E4C"/>
    <w:rsid w:val="00801AB9"/>
    <w:rsid w:val="00802307"/>
    <w:rsid w:val="00802408"/>
    <w:rsid w:val="00802D7D"/>
    <w:rsid w:val="00802F94"/>
    <w:rsid w:val="00803133"/>
    <w:rsid w:val="00803603"/>
    <w:rsid w:val="0080468A"/>
    <w:rsid w:val="008046E2"/>
    <w:rsid w:val="00805490"/>
    <w:rsid w:val="00805EE3"/>
    <w:rsid w:val="008064BA"/>
    <w:rsid w:val="008065BE"/>
    <w:rsid w:val="00806C47"/>
    <w:rsid w:val="00807B6E"/>
    <w:rsid w:val="00810756"/>
    <w:rsid w:val="00810AB3"/>
    <w:rsid w:val="00810CAC"/>
    <w:rsid w:val="00810D71"/>
    <w:rsid w:val="00811288"/>
    <w:rsid w:val="008115A7"/>
    <w:rsid w:val="0081192A"/>
    <w:rsid w:val="008128E9"/>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4F07"/>
    <w:rsid w:val="00844F59"/>
    <w:rsid w:val="0084552E"/>
    <w:rsid w:val="00845547"/>
    <w:rsid w:val="008455BA"/>
    <w:rsid w:val="00845834"/>
    <w:rsid w:val="00846188"/>
    <w:rsid w:val="00846547"/>
    <w:rsid w:val="00847087"/>
    <w:rsid w:val="00847C34"/>
    <w:rsid w:val="00847CE0"/>
    <w:rsid w:val="00847D75"/>
    <w:rsid w:val="00847F16"/>
    <w:rsid w:val="0085045F"/>
    <w:rsid w:val="008508C2"/>
    <w:rsid w:val="00850BC8"/>
    <w:rsid w:val="00850CD4"/>
    <w:rsid w:val="00850F59"/>
    <w:rsid w:val="008515F8"/>
    <w:rsid w:val="00851F1F"/>
    <w:rsid w:val="00854097"/>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832"/>
    <w:rsid w:val="00870997"/>
    <w:rsid w:val="008711AA"/>
    <w:rsid w:val="00871304"/>
    <w:rsid w:val="008715A0"/>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F7A"/>
    <w:rsid w:val="00887030"/>
    <w:rsid w:val="0088727A"/>
    <w:rsid w:val="008877C5"/>
    <w:rsid w:val="0088799F"/>
    <w:rsid w:val="00887A58"/>
    <w:rsid w:val="008901C3"/>
    <w:rsid w:val="008907CB"/>
    <w:rsid w:val="00890B08"/>
    <w:rsid w:val="00890E82"/>
    <w:rsid w:val="008912B8"/>
    <w:rsid w:val="008917E0"/>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6058"/>
    <w:rsid w:val="008A6118"/>
    <w:rsid w:val="008A6AC3"/>
    <w:rsid w:val="008A6D63"/>
    <w:rsid w:val="008A70C5"/>
    <w:rsid w:val="008A7179"/>
    <w:rsid w:val="008B0196"/>
    <w:rsid w:val="008B01B0"/>
    <w:rsid w:val="008B04FF"/>
    <w:rsid w:val="008B0C31"/>
    <w:rsid w:val="008B0F94"/>
    <w:rsid w:val="008B12C6"/>
    <w:rsid w:val="008B17DA"/>
    <w:rsid w:val="008B1E75"/>
    <w:rsid w:val="008B275E"/>
    <w:rsid w:val="008B27F0"/>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71D"/>
    <w:rsid w:val="008C6A4B"/>
    <w:rsid w:val="008C6ADC"/>
    <w:rsid w:val="008C6B3D"/>
    <w:rsid w:val="008C6BE1"/>
    <w:rsid w:val="008C7B47"/>
    <w:rsid w:val="008D042F"/>
    <w:rsid w:val="008D05D0"/>
    <w:rsid w:val="008D0733"/>
    <w:rsid w:val="008D097E"/>
    <w:rsid w:val="008D0AF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DC"/>
    <w:rsid w:val="008F76A8"/>
    <w:rsid w:val="008F76F2"/>
    <w:rsid w:val="008F76FB"/>
    <w:rsid w:val="008F7F78"/>
    <w:rsid w:val="0090040B"/>
    <w:rsid w:val="00900A39"/>
    <w:rsid w:val="00900FA3"/>
    <w:rsid w:val="009010F6"/>
    <w:rsid w:val="00901D5F"/>
    <w:rsid w:val="00902279"/>
    <w:rsid w:val="009022A0"/>
    <w:rsid w:val="009028A0"/>
    <w:rsid w:val="0090359C"/>
    <w:rsid w:val="009036A8"/>
    <w:rsid w:val="00904A67"/>
    <w:rsid w:val="00904ADB"/>
    <w:rsid w:val="00904CBB"/>
    <w:rsid w:val="00904D69"/>
    <w:rsid w:val="009051FB"/>
    <w:rsid w:val="00905853"/>
    <w:rsid w:val="00905B0A"/>
    <w:rsid w:val="00905BE5"/>
    <w:rsid w:val="0090749A"/>
    <w:rsid w:val="00907870"/>
    <w:rsid w:val="009105D1"/>
    <w:rsid w:val="00910682"/>
    <w:rsid w:val="00910955"/>
    <w:rsid w:val="00910C01"/>
    <w:rsid w:val="00911145"/>
    <w:rsid w:val="00911354"/>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01C"/>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905"/>
    <w:rsid w:val="00927E83"/>
    <w:rsid w:val="0093023B"/>
    <w:rsid w:val="00930371"/>
    <w:rsid w:val="009303BF"/>
    <w:rsid w:val="00930945"/>
    <w:rsid w:val="00930A18"/>
    <w:rsid w:val="00930C8B"/>
    <w:rsid w:val="00930D75"/>
    <w:rsid w:val="00930DF3"/>
    <w:rsid w:val="00931067"/>
    <w:rsid w:val="009311BD"/>
    <w:rsid w:val="009314F2"/>
    <w:rsid w:val="00931F2C"/>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114D"/>
    <w:rsid w:val="009411FD"/>
    <w:rsid w:val="00941485"/>
    <w:rsid w:val="00941EEF"/>
    <w:rsid w:val="00941F14"/>
    <w:rsid w:val="009430D6"/>
    <w:rsid w:val="00943B5D"/>
    <w:rsid w:val="00943D10"/>
    <w:rsid w:val="00943F5A"/>
    <w:rsid w:val="0094478A"/>
    <w:rsid w:val="009453BD"/>
    <w:rsid w:val="009457EE"/>
    <w:rsid w:val="0094597E"/>
    <w:rsid w:val="009460A3"/>
    <w:rsid w:val="00946DED"/>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1D4"/>
    <w:rsid w:val="009553E9"/>
    <w:rsid w:val="00955634"/>
    <w:rsid w:val="009558A2"/>
    <w:rsid w:val="00955916"/>
    <w:rsid w:val="00955B34"/>
    <w:rsid w:val="00955B50"/>
    <w:rsid w:val="00955B87"/>
    <w:rsid w:val="00955F84"/>
    <w:rsid w:val="009579F0"/>
    <w:rsid w:val="0096112A"/>
    <w:rsid w:val="0096116E"/>
    <w:rsid w:val="0096118C"/>
    <w:rsid w:val="0096147D"/>
    <w:rsid w:val="00961C43"/>
    <w:rsid w:val="0096255C"/>
    <w:rsid w:val="009635A5"/>
    <w:rsid w:val="009638AB"/>
    <w:rsid w:val="00964187"/>
    <w:rsid w:val="0096420F"/>
    <w:rsid w:val="009648DF"/>
    <w:rsid w:val="00964951"/>
    <w:rsid w:val="009650F1"/>
    <w:rsid w:val="0096522A"/>
    <w:rsid w:val="009654C8"/>
    <w:rsid w:val="0096555D"/>
    <w:rsid w:val="00965D88"/>
    <w:rsid w:val="0096628F"/>
    <w:rsid w:val="00966F89"/>
    <w:rsid w:val="00967B21"/>
    <w:rsid w:val="0097031F"/>
    <w:rsid w:val="00970C8B"/>
    <w:rsid w:val="00971EB9"/>
    <w:rsid w:val="0097246B"/>
    <w:rsid w:val="00972F3E"/>
    <w:rsid w:val="00973532"/>
    <w:rsid w:val="0097458E"/>
    <w:rsid w:val="00974C40"/>
    <w:rsid w:val="00974C8F"/>
    <w:rsid w:val="0097521D"/>
    <w:rsid w:val="00975D91"/>
    <w:rsid w:val="009761B7"/>
    <w:rsid w:val="0097699D"/>
    <w:rsid w:val="00976AF2"/>
    <w:rsid w:val="00976C4B"/>
    <w:rsid w:val="00977184"/>
    <w:rsid w:val="009779F4"/>
    <w:rsid w:val="00977F7F"/>
    <w:rsid w:val="00980067"/>
    <w:rsid w:val="009805AF"/>
    <w:rsid w:val="00980BEC"/>
    <w:rsid w:val="00980D7F"/>
    <w:rsid w:val="00980FE5"/>
    <w:rsid w:val="0098126A"/>
    <w:rsid w:val="00981A48"/>
    <w:rsid w:val="009821A9"/>
    <w:rsid w:val="00983558"/>
    <w:rsid w:val="00983782"/>
    <w:rsid w:val="009846F7"/>
    <w:rsid w:val="0098471A"/>
    <w:rsid w:val="0098483C"/>
    <w:rsid w:val="0098498E"/>
    <w:rsid w:val="00985154"/>
    <w:rsid w:val="00985C1C"/>
    <w:rsid w:val="009868CD"/>
    <w:rsid w:val="00987553"/>
    <w:rsid w:val="00987B55"/>
    <w:rsid w:val="00987D8F"/>
    <w:rsid w:val="00987F5D"/>
    <w:rsid w:val="009909C8"/>
    <w:rsid w:val="00990A39"/>
    <w:rsid w:val="00990C99"/>
    <w:rsid w:val="00990E23"/>
    <w:rsid w:val="00991124"/>
    <w:rsid w:val="009911D6"/>
    <w:rsid w:val="0099146A"/>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4E86"/>
    <w:rsid w:val="009A52D7"/>
    <w:rsid w:val="009A5957"/>
    <w:rsid w:val="009A6D07"/>
    <w:rsid w:val="009A70ED"/>
    <w:rsid w:val="009A7718"/>
    <w:rsid w:val="009A7A3F"/>
    <w:rsid w:val="009A7D7C"/>
    <w:rsid w:val="009B0C5D"/>
    <w:rsid w:val="009B103F"/>
    <w:rsid w:val="009B2690"/>
    <w:rsid w:val="009B2DB1"/>
    <w:rsid w:val="009B4333"/>
    <w:rsid w:val="009B4380"/>
    <w:rsid w:val="009B4F11"/>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B0A"/>
    <w:rsid w:val="009D1BE2"/>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0EB"/>
    <w:rsid w:val="009E0442"/>
    <w:rsid w:val="009E078C"/>
    <w:rsid w:val="009E1520"/>
    <w:rsid w:val="009E23C1"/>
    <w:rsid w:val="009E3362"/>
    <w:rsid w:val="009E48FF"/>
    <w:rsid w:val="009E51DB"/>
    <w:rsid w:val="009E5ADE"/>
    <w:rsid w:val="009E60DB"/>
    <w:rsid w:val="009E6B01"/>
    <w:rsid w:val="009E6D16"/>
    <w:rsid w:val="009E6EDC"/>
    <w:rsid w:val="009E7D2D"/>
    <w:rsid w:val="009E7DC6"/>
    <w:rsid w:val="009E7E5C"/>
    <w:rsid w:val="009F08AE"/>
    <w:rsid w:val="009F0E5C"/>
    <w:rsid w:val="009F1583"/>
    <w:rsid w:val="009F1606"/>
    <w:rsid w:val="009F2386"/>
    <w:rsid w:val="009F2AD8"/>
    <w:rsid w:val="009F2B61"/>
    <w:rsid w:val="009F346E"/>
    <w:rsid w:val="009F34DF"/>
    <w:rsid w:val="009F382D"/>
    <w:rsid w:val="009F3A36"/>
    <w:rsid w:val="009F3B00"/>
    <w:rsid w:val="009F4159"/>
    <w:rsid w:val="009F4798"/>
    <w:rsid w:val="009F4A1B"/>
    <w:rsid w:val="009F4ECD"/>
    <w:rsid w:val="009F4FB0"/>
    <w:rsid w:val="009F5AAD"/>
    <w:rsid w:val="009F611A"/>
    <w:rsid w:val="009F6184"/>
    <w:rsid w:val="009F626E"/>
    <w:rsid w:val="009F65A4"/>
    <w:rsid w:val="009F6755"/>
    <w:rsid w:val="009F6E76"/>
    <w:rsid w:val="009F7B9F"/>
    <w:rsid w:val="00A003F5"/>
    <w:rsid w:val="00A006FF"/>
    <w:rsid w:val="00A00FAC"/>
    <w:rsid w:val="00A01324"/>
    <w:rsid w:val="00A021DD"/>
    <w:rsid w:val="00A023C2"/>
    <w:rsid w:val="00A0289A"/>
    <w:rsid w:val="00A02E76"/>
    <w:rsid w:val="00A03949"/>
    <w:rsid w:val="00A03D2D"/>
    <w:rsid w:val="00A04445"/>
    <w:rsid w:val="00A04A8C"/>
    <w:rsid w:val="00A04C1F"/>
    <w:rsid w:val="00A0509B"/>
    <w:rsid w:val="00A06623"/>
    <w:rsid w:val="00A06689"/>
    <w:rsid w:val="00A06AA4"/>
    <w:rsid w:val="00A075E0"/>
    <w:rsid w:val="00A07BB1"/>
    <w:rsid w:val="00A07FBB"/>
    <w:rsid w:val="00A1116F"/>
    <w:rsid w:val="00A11CB0"/>
    <w:rsid w:val="00A11EC9"/>
    <w:rsid w:val="00A12006"/>
    <w:rsid w:val="00A12ACF"/>
    <w:rsid w:val="00A12D27"/>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B50"/>
    <w:rsid w:val="00A20197"/>
    <w:rsid w:val="00A20506"/>
    <w:rsid w:val="00A20853"/>
    <w:rsid w:val="00A209A3"/>
    <w:rsid w:val="00A20ECC"/>
    <w:rsid w:val="00A20EF6"/>
    <w:rsid w:val="00A21167"/>
    <w:rsid w:val="00A2157F"/>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79C"/>
    <w:rsid w:val="00A27A7B"/>
    <w:rsid w:val="00A302C4"/>
    <w:rsid w:val="00A302F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1067"/>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3BD0"/>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6AA"/>
    <w:rsid w:val="00A63759"/>
    <w:rsid w:val="00A63F12"/>
    <w:rsid w:val="00A65E46"/>
    <w:rsid w:val="00A66239"/>
    <w:rsid w:val="00A66686"/>
    <w:rsid w:val="00A66A1F"/>
    <w:rsid w:val="00A66D1A"/>
    <w:rsid w:val="00A670E5"/>
    <w:rsid w:val="00A67259"/>
    <w:rsid w:val="00A676F3"/>
    <w:rsid w:val="00A7034A"/>
    <w:rsid w:val="00A71399"/>
    <w:rsid w:val="00A71B97"/>
    <w:rsid w:val="00A71CD7"/>
    <w:rsid w:val="00A7256E"/>
    <w:rsid w:val="00A727F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0DC"/>
    <w:rsid w:val="00AA73D1"/>
    <w:rsid w:val="00AA7D44"/>
    <w:rsid w:val="00AB003B"/>
    <w:rsid w:val="00AB0BF9"/>
    <w:rsid w:val="00AB0EEA"/>
    <w:rsid w:val="00AB0F05"/>
    <w:rsid w:val="00AB12B9"/>
    <w:rsid w:val="00AB1756"/>
    <w:rsid w:val="00AB268F"/>
    <w:rsid w:val="00AB3662"/>
    <w:rsid w:val="00AB3CF5"/>
    <w:rsid w:val="00AB5940"/>
    <w:rsid w:val="00AB674C"/>
    <w:rsid w:val="00AB6B7A"/>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730"/>
    <w:rsid w:val="00AD3973"/>
    <w:rsid w:val="00AD469C"/>
    <w:rsid w:val="00AD47A6"/>
    <w:rsid w:val="00AD47E9"/>
    <w:rsid w:val="00AD510F"/>
    <w:rsid w:val="00AD51D0"/>
    <w:rsid w:val="00AD5363"/>
    <w:rsid w:val="00AD5546"/>
    <w:rsid w:val="00AD5EDF"/>
    <w:rsid w:val="00AD62E6"/>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CD0"/>
    <w:rsid w:val="00B1034F"/>
    <w:rsid w:val="00B10857"/>
    <w:rsid w:val="00B10EFD"/>
    <w:rsid w:val="00B1124D"/>
    <w:rsid w:val="00B11DEE"/>
    <w:rsid w:val="00B11E3B"/>
    <w:rsid w:val="00B1297A"/>
    <w:rsid w:val="00B12A71"/>
    <w:rsid w:val="00B13640"/>
    <w:rsid w:val="00B13D7A"/>
    <w:rsid w:val="00B14075"/>
    <w:rsid w:val="00B1482F"/>
    <w:rsid w:val="00B1484D"/>
    <w:rsid w:val="00B152D4"/>
    <w:rsid w:val="00B15306"/>
    <w:rsid w:val="00B1547D"/>
    <w:rsid w:val="00B164FD"/>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5373"/>
    <w:rsid w:val="00B25C98"/>
    <w:rsid w:val="00B25E38"/>
    <w:rsid w:val="00B273BC"/>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60DC"/>
    <w:rsid w:val="00B362FD"/>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C92"/>
    <w:rsid w:val="00B42F97"/>
    <w:rsid w:val="00B43336"/>
    <w:rsid w:val="00B43F61"/>
    <w:rsid w:val="00B4443F"/>
    <w:rsid w:val="00B4492B"/>
    <w:rsid w:val="00B45CE0"/>
    <w:rsid w:val="00B45CF6"/>
    <w:rsid w:val="00B46111"/>
    <w:rsid w:val="00B461D7"/>
    <w:rsid w:val="00B46DF5"/>
    <w:rsid w:val="00B50289"/>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452"/>
    <w:rsid w:val="00B846C3"/>
    <w:rsid w:val="00B84D94"/>
    <w:rsid w:val="00B853CE"/>
    <w:rsid w:val="00B86013"/>
    <w:rsid w:val="00B867C2"/>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DBF"/>
    <w:rsid w:val="00B94DEE"/>
    <w:rsid w:val="00B94EF8"/>
    <w:rsid w:val="00B9700D"/>
    <w:rsid w:val="00B97B5C"/>
    <w:rsid w:val="00B97CA3"/>
    <w:rsid w:val="00BA03C6"/>
    <w:rsid w:val="00BA08B9"/>
    <w:rsid w:val="00BA1221"/>
    <w:rsid w:val="00BA16A0"/>
    <w:rsid w:val="00BA1834"/>
    <w:rsid w:val="00BA1D06"/>
    <w:rsid w:val="00BA20E9"/>
    <w:rsid w:val="00BA20EC"/>
    <w:rsid w:val="00BA2192"/>
    <w:rsid w:val="00BA22FA"/>
    <w:rsid w:val="00BA2AC6"/>
    <w:rsid w:val="00BA345A"/>
    <w:rsid w:val="00BA47E5"/>
    <w:rsid w:val="00BA4C1D"/>
    <w:rsid w:val="00BA4FA6"/>
    <w:rsid w:val="00BA54B6"/>
    <w:rsid w:val="00BA5887"/>
    <w:rsid w:val="00BA5CEB"/>
    <w:rsid w:val="00BA5D17"/>
    <w:rsid w:val="00BA6106"/>
    <w:rsid w:val="00BA6548"/>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BE0"/>
    <w:rsid w:val="00BB7EC8"/>
    <w:rsid w:val="00BB7EF6"/>
    <w:rsid w:val="00BC0317"/>
    <w:rsid w:val="00BC0BA8"/>
    <w:rsid w:val="00BC1E06"/>
    <w:rsid w:val="00BC27BC"/>
    <w:rsid w:val="00BC3617"/>
    <w:rsid w:val="00BC3AC0"/>
    <w:rsid w:val="00BC463D"/>
    <w:rsid w:val="00BC4AF5"/>
    <w:rsid w:val="00BC4DAC"/>
    <w:rsid w:val="00BC5254"/>
    <w:rsid w:val="00BC52D0"/>
    <w:rsid w:val="00BC5DEF"/>
    <w:rsid w:val="00BC5F9D"/>
    <w:rsid w:val="00BC6330"/>
    <w:rsid w:val="00BC6A58"/>
    <w:rsid w:val="00BC6C89"/>
    <w:rsid w:val="00BC77E6"/>
    <w:rsid w:val="00BC7939"/>
    <w:rsid w:val="00BC7A4A"/>
    <w:rsid w:val="00BC7CEE"/>
    <w:rsid w:val="00BD06A2"/>
    <w:rsid w:val="00BD097F"/>
    <w:rsid w:val="00BD0B16"/>
    <w:rsid w:val="00BD0C4D"/>
    <w:rsid w:val="00BD11C4"/>
    <w:rsid w:val="00BD23AF"/>
    <w:rsid w:val="00BD2504"/>
    <w:rsid w:val="00BD2BF7"/>
    <w:rsid w:val="00BD2C4C"/>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4F58"/>
    <w:rsid w:val="00BE5281"/>
    <w:rsid w:val="00BE574B"/>
    <w:rsid w:val="00BE60E4"/>
    <w:rsid w:val="00BE69B9"/>
    <w:rsid w:val="00BE71E5"/>
    <w:rsid w:val="00BE72B6"/>
    <w:rsid w:val="00BE73C6"/>
    <w:rsid w:val="00BE7744"/>
    <w:rsid w:val="00BF036D"/>
    <w:rsid w:val="00BF16CC"/>
    <w:rsid w:val="00BF1808"/>
    <w:rsid w:val="00BF1852"/>
    <w:rsid w:val="00BF18E1"/>
    <w:rsid w:val="00BF18F9"/>
    <w:rsid w:val="00BF1EAA"/>
    <w:rsid w:val="00BF20C7"/>
    <w:rsid w:val="00BF2606"/>
    <w:rsid w:val="00BF2E37"/>
    <w:rsid w:val="00BF312F"/>
    <w:rsid w:val="00BF3575"/>
    <w:rsid w:val="00BF3A5F"/>
    <w:rsid w:val="00BF403C"/>
    <w:rsid w:val="00BF43D9"/>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64"/>
    <w:rsid w:val="00C05EBD"/>
    <w:rsid w:val="00C06269"/>
    <w:rsid w:val="00C06459"/>
    <w:rsid w:val="00C06888"/>
    <w:rsid w:val="00C06977"/>
    <w:rsid w:val="00C06D85"/>
    <w:rsid w:val="00C074C8"/>
    <w:rsid w:val="00C07967"/>
    <w:rsid w:val="00C07D76"/>
    <w:rsid w:val="00C10050"/>
    <w:rsid w:val="00C10BC4"/>
    <w:rsid w:val="00C11316"/>
    <w:rsid w:val="00C120F3"/>
    <w:rsid w:val="00C12279"/>
    <w:rsid w:val="00C12904"/>
    <w:rsid w:val="00C1307C"/>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06"/>
    <w:rsid w:val="00C20516"/>
    <w:rsid w:val="00C205EF"/>
    <w:rsid w:val="00C20C2D"/>
    <w:rsid w:val="00C20CB6"/>
    <w:rsid w:val="00C20D53"/>
    <w:rsid w:val="00C212D8"/>
    <w:rsid w:val="00C21513"/>
    <w:rsid w:val="00C21A0C"/>
    <w:rsid w:val="00C21C07"/>
    <w:rsid w:val="00C21D4F"/>
    <w:rsid w:val="00C22A98"/>
    <w:rsid w:val="00C22CB9"/>
    <w:rsid w:val="00C23C63"/>
    <w:rsid w:val="00C24167"/>
    <w:rsid w:val="00C25170"/>
    <w:rsid w:val="00C252AF"/>
    <w:rsid w:val="00C25560"/>
    <w:rsid w:val="00C25A8F"/>
    <w:rsid w:val="00C25C4E"/>
    <w:rsid w:val="00C25E76"/>
    <w:rsid w:val="00C26524"/>
    <w:rsid w:val="00C26DE6"/>
    <w:rsid w:val="00C27C68"/>
    <w:rsid w:val="00C27E23"/>
    <w:rsid w:val="00C30148"/>
    <w:rsid w:val="00C30308"/>
    <w:rsid w:val="00C304FC"/>
    <w:rsid w:val="00C30916"/>
    <w:rsid w:val="00C30D78"/>
    <w:rsid w:val="00C30DAD"/>
    <w:rsid w:val="00C315F8"/>
    <w:rsid w:val="00C31788"/>
    <w:rsid w:val="00C3219C"/>
    <w:rsid w:val="00C321A0"/>
    <w:rsid w:val="00C3221B"/>
    <w:rsid w:val="00C32283"/>
    <w:rsid w:val="00C32F2A"/>
    <w:rsid w:val="00C33421"/>
    <w:rsid w:val="00C336AD"/>
    <w:rsid w:val="00C3418D"/>
    <w:rsid w:val="00C34E3F"/>
    <w:rsid w:val="00C34F9E"/>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C86"/>
    <w:rsid w:val="00C44E98"/>
    <w:rsid w:val="00C44F78"/>
    <w:rsid w:val="00C45258"/>
    <w:rsid w:val="00C461A8"/>
    <w:rsid w:val="00C46528"/>
    <w:rsid w:val="00C476B0"/>
    <w:rsid w:val="00C47C0D"/>
    <w:rsid w:val="00C504EA"/>
    <w:rsid w:val="00C50F5F"/>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E44"/>
    <w:rsid w:val="00C623C3"/>
    <w:rsid w:val="00C631AE"/>
    <w:rsid w:val="00C6374D"/>
    <w:rsid w:val="00C63896"/>
    <w:rsid w:val="00C64610"/>
    <w:rsid w:val="00C6487F"/>
    <w:rsid w:val="00C659C8"/>
    <w:rsid w:val="00C65BDA"/>
    <w:rsid w:val="00C663A7"/>
    <w:rsid w:val="00C66A84"/>
    <w:rsid w:val="00C66EC8"/>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21BB"/>
    <w:rsid w:val="00C92AC4"/>
    <w:rsid w:val="00C92FCA"/>
    <w:rsid w:val="00C935EA"/>
    <w:rsid w:val="00C93D99"/>
    <w:rsid w:val="00C9499B"/>
    <w:rsid w:val="00C94FE9"/>
    <w:rsid w:val="00C95B42"/>
    <w:rsid w:val="00C96495"/>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8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67C7"/>
    <w:rsid w:val="00CC009D"/>
    <w:rsid w:val="00CC05F4"/>
    <w:rsid w:val="00CC13CA"/>
    <w:rsid w:val="00CC1AF8"/>
    <w:rsid w:val="00CC1C74"/>
    <w:rsid w:val="00CC1EC0"/>
    <w:rsid w:val="00CC1F9A"/>
    <w:rsid w:val="00CC2C4A"/>
    <w:rsid w:val="00CC30A7"/>
    <w:rsid w:val="00CC34FD"/>
    <w:rsid w:val="00CC4970"/>
    <w:rsid w:val="00CC4C36"/>
    <w:rsid w:val="00CC5073"/>
    <w:rsid w:val="00CC512F"/>
    <w:rsid w:val="00CC52CD"/>
    <w:rsid w:val="00CC5C2D"/>
    <w:rsid w:val="00CC769F"/>
    <w:rsid w:val="00CD0314"/>
    <w:rsid w:val="00CD08E8"/>
    <w:rsid w:val="00CD13E8"/>
    <w:rsid w:val="00CD19DF"/>
    <w:rsid w:val="00CD1CBC"/>
    <w:rsid w:val="00CD2231"/>
    <w:rsid w:val="00CD27FC"/>
    <w:rsid w:val="00CD2C9E"/>
    <w:rsid w:val="00CD2D0E"/>
    <w:rsid w:val="00CD2DA8"/>
    <w:rsid w:val="00CD2E9F"/>
    <w:rsid w:val="00CD36F1"/>
    <w:rsid w:val="00CD4024"/>
    <w:rsid w:val="00CD4A09"/>
    <w:rsid w:val="00CD4B18"/>
    <w:rsid w:val="00CD5173"/>
    <w:rsid w:val="00CD6094"/>
    <w:rsid w:val="00CD6096"/>
    <w:rsid w:val="00CD6256"/>
    <w:rsid w:val="00CD6A62"/>
    <w:rsid w:val="00CD6FD0"/>
    <w:rsid w:val="00CE04D2"/>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F9F"/>
    <w:rsid w:val="00CF0357"/>
    <w:rsid w:val="00CF1B98"/>
    <w:rsid w:val="00CF32B9"/>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2C6F"/>
    <w:rsid w:val="00D03082"/>
    <w:rsid w:val="00D032B9"/>
    <w:rsid w:val="00D03D02"/>
    <w:rsid w:val="00D03EBE"/>
    <w:rsid w:val="00D04114"/>
    <w:rsid w:val="00D04358"/>
    <w:rsid w:val="00D047F8"/>
    <w:rsid w:val="00D04A83"/>
    <w:rsid w:val="00D04B74"/>
    <w:rsid w:val="00D04D2C"/>
    <w:rsid w:val="00D066F1"/>
    <w:rsid w:val="00D06966"/>
    <w:rsid w:val="00D069CE"/>
    <w:rsid w:val="00D06B58"/>
    <w:rsid w:val="00D10126"/>
    <w:rsid w:val="00D10430"/>
    <w:rsid w:val="00D10887"/>
    <w:rsid w:val="00D11594"/>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ADC"/>
    <w:rsid w:val="00D27E00"/>
    <w:rsid w:val="00D30223"/>
    <w:rsid w:val="00D30585"/>
    <w:rsid w:val="00D3075C"/>
    <w:rsid w:val="00D30919"/>
    <w:rsid w:val="00D3099B"/>
    <w:rsid w:val="00D30A64"/>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8E"/>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648"/>
    <w:rsid w:val="00D647C3"/>
    <w:rsid w:val="00D647F1"/>
    <w:rsid w:val="00D64E83"/>
    <w:rsid w:val="00D657F1"/>
    <w:rsid w:val="00D659F2"/>
    <w:rsid w:val="00D65AB2"/>
    <w:rsid w:val="00D65BAE"/>
    <w:rsid w:val="00D663DD"/>
    <w:rsid w:val="00D6641B"/>
    <w:rsid w:val="00D6658C"/>
    <w:rsid w:val="00D66733"/>
    <w:rsid w:val="00D669FB"/>
    <w:rsid w:val="00D66A9F"/>
    <w:rsid w:val="00D67615"/>
    <w:rsid w:val="00D70EAB"/>
    <w:rsid w:val="00D70F93"/>
    <w:rsid w:val="00D71914"/>
    <w:rsid w:val="00D71939"/>
    <w:rsid w:val="00D71D1D"/>
    <w:rsid w:val="00D726D2"/>
    <w:rsid w:val="00D7284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390E"/>
    <w:rsid w:val="00D84455"/>
    <w:rsid w:val="00D84940"/>
    <w:rsid w:val="00D84B75"/>
    <w:rsid w:val="00D84ED3"/>
    <w:rsid w:val="00D85A54"/>
    <w:rsid w:val="00D85FA4"/>
    <w:rsid w:val="00D8634F"/>
    <w:rsid w:val="00D86470"/>
    <w:rsid w:val="00D87373"/>
    <w:rsid w:val="00D8748C"/>
    <w:rsid w:val="00D87CF3"/>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4183"/>
    <w:rsid w:val="00D943AB"/>
    <w:rsid w:val="00D94725"/>
    <w:rsid w:val="00D95051"/>
    <w:rsid w:val="00D9553B"/>
    <w:rsid w:val="00D955F0"/>
    <w:rsid w:val="00D956F6"/>
    <w:rsid w:val="00D95C91"/>
    <w:rsid w:val="00D95D22"/>
    <w:rsid w:val="00D9621D"/>
    <w:rsid w:val="00D96379"/>
    <w:rsid w:val="00D96862"/>
    <w:rsid w:val="00D97CB5"/>
    <w:rsid w:val="00DA0205"/>
    <w:rsid w:val="00DA05BE"/>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6D6"/>
    <w:rsid w:val="00DA4994"/>
    <w:rsid w:val="00DA4A21"/>
    <w:rsid w:val="00DA4A3B"/>
    <w:rsid w:val="00DA4FF4"/>
    <w:rsid w:val="00DA6583"/>
    <w:rsid w:val="00DA6D48"/>
    <w:rsid w:val="00DA73BF"/>
    <w:rsid w:val="00DA755D"/>
    <w:rsid w:val="00DA77C1"/>
    <w:rsid w:val="00DB0297"/>
    <w:rsid w:val="00DB066B"/>
    <w:rsid w:val="00DB09AC"/>
    <w:rsid w:val="00DB23C1"/>
    <w:rsid w:val="00DB24BC"/>
    <w:rsid w:val="00DB2635"/>
    <w:rsid w:val="00DB2761"/>
    <w:rsid w:val="00DB2A42"/>
    <w:rsid w:val="00DB3893"/>
    <w:rsid w:val="00DB43AF"/>
    <w:rsid w:val="00DB4665"/>
    <w:rsid w:val="00DB4B84"/>
    <w:rsid w:val="00DB4C72"/>
    <w:rsid w:val="00DB519C"/>
    <w:rsid w:val="00DB5AAD"/>
    <w:rsid w:val="00DB5F61"/>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52A9"/>
    <w:rsid w:val="00DD56E5"/>
    <w:rsid w:val="00DD59AF"/>
    <w:rsid w:val="00DD59CC"/>
    <w:rsid w:val="00DD5E9D"/>
    <w:rsid w:val="00DD611D"/>
    <w:rsid w:val="00DD6D1E"/>
    <w:rsid w:val="00DD7060"/>
    <w:rsid w:val="00DD71BE"/>
    <w:rsid w:val="00DD72EF"/>
    <w:rsid w:val="00DD753C"/>
    <w:rsid w:val="00DD7740"/>
    <w:rsid w:val="00DD7810"/>
    <w:rsid w:val="00DE00FB"/>
    <w:rsid w:val="00DE02F9"/>
    <w:rsid w:val="00DE0754"/>
    <w:rsid w:val="00DE1DBF"/>
    <w:rsid w:val="00DE1FD7"/>
    <w:rsid w:val="00DE2286"/>
    <w:rsid w:val="00DE22AB"/>
    <w:rsid w:val="00DE2461"/>
    <w:rsid w:val="00DE2549"/>
    <w:rsid w:val="00DE2CFC"/>
    <w:rsid w:val="00DE3A2B"/>
    <w:rsid w:val="00DE4439"/>
    <w:rsid w:val="00DE4632"/>
    <w:rsid w:val="00DE4DB0"/>
    <w:rsid w:val="00DE4DD3"/>
    <w:rsid w:val="00DE51F9"/>
    <w:rsid w:val="00DE53AA"/>
    <w:rsid w:val="00DE5B99"/>
    <w:rsid w:val="00DE61BC"/>
    <w:rsid w:val="00DE69AB"/>
    <w:rsid w:val="00DE725C"/>
    <w:rsid w:val="00DE73EE"/>
    <w:rsid w:val="00DE75BA"/>
    <w:rsid w:val="00DE7762"/>
    <w:rsid w:val="00DF0770"/>
    <w:rsid w:val="00DF1DAB"/>
    <w:rsid w:val="00DF2B92"/>
    <w:rsid w:val="00DF345B"/>
    <w:rsid w:val="00DF3F03"/>
    <w:rsid w:val="00DF402E"/>
    <w:rsid w:val="00DF480B"/>
    <w:rsid w:val="00DF4DA8"/>
    <w:rsid w:val="00DF58DB"/>
    <w:rsid w:val="00DF5B7F"/>
    <w:rsid w:val="00DF5BBE"/>
    <w:rsid w:val="00DF5C02"/>
    <w:rsid w:val="00DF6409"/>
    <w:rsid w:val="00DF6578"/>
    <w:rsid w:val="00DF6618"/>
    <w:rsid w:val="00DF66D0"/>
    <w:rsid w:val="00DF6ABC"/>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C96"/>
    <w:rsid w:val="00E0408F"/>
    <w:rsid w:val="00E04179"/>
    <w:rsid w:val="00E04A3F"/>
    <w:rsid w:val="00E05032"/>
    <w:rsid w:val="00E05328"/>
    <w:rsid w:val="00E07002"/>
    <w:rsid w:val="00E073FD"/>
    <w:rsid w:val="00E0747F"/>
    <w:rsid w:val="00E0762A"/>
    <w:rsid w:val="00E0770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F89"/>
    <w:rsid w:val="00E209CF"/>
    <w:rsid w:val="00E20A5C"/>
    <w:rsid w:val="00E2194A"/>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3B09"/>
    <w:rsid w:val="00E34105"/>
    <w:rsid w:val="00E34C17"/>
    <w:rsid w:val="00E35147"/>
    <w:rsid w:val="00E352B2"/>
    <w:rsid w:val="00E354B0"/>
    <w:rsid w:val="00E356C5"/>
    <w:rsid w:val="00E35A2E"/>
    <w:rsid w:val="00E35DDA"/>
    <w:rsid w:val="00E35EB1"/>
    <w:rsid w:val="00E369F3"/>
    <w:rsid w:val="00E36B93"/>
    <w:rsid w:val="00E374C2"/>
    <w:rsid w:val="00E37893"/>
    <w:rsid w:val="00E37A63"/>
    <w:rsid w:val="00E37B2F"/>
    <w:rsid w:val="00E37C2C"/>
    <w:rsid w:val="00E40D45"/>
    <w:rsid w:val="00E40FCA"/>
    <w:rsid w:val="00E4135F"/>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687"/>
    <w:rsid w:val="00E56857"/>
    <w:rsid w:val="00E57580"/>
    <w:rsid w:val="00E5794A"/>
    <w:rsid w:val="00E6006C"/>
    <w:rsid w:val="00E60407"/>
    <w:rsid w:val="00E60828"/>
    <w:rsid w:val="00E61565"/>
    <w:rsid w:val="00E6201B"/>
    <w:rsid w:val="00E623A1"/>
    <w:rsid w:val="00E625AD"/>
    <w:rsid w:val="00E627BA"/>
    <w:rsid w:val="00E62F4F"/>
    <w:rsid w:val="00E63732"/>
    <w:rsid w:val="00E638E2"/>
    <w:rsid w:val="00E63A2A"/>
    <w:rsid w:val="00E64432"/>
    <w:rsid w:val="00E6456C"/>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5991"/>
    <w:rsid w:val="00E76ACB"/>
    <w:rsid w:val="00E772D4"/>
    <w:rsid w:val="00E77538"/>
    <w:rsid w:val="00E7782E"/>
    <w:rsid w:val="00E7784F"/>
    <w:rsid w:val="00E77C6B"/>
    <w:rsid w:val="00E8011A"/>
    <w:rsid w:val="00E80794"/>
    <w:rsid w:val="00E812A4"/>
    <w:rsid w:val="00E81C0E"/>
    <w:rsid w:val="00E8287E"/>
    <w:rsid w:val="00E82C3D"/>
    <w:rsid w:val="00E83339"/>
    <w:rsid w:val="00E83464"/>
    <w:rsid w:val="00E84A6F"/>
    <w:rsid w:val="00E8553C"/>
    <w:rsid w:val="00E855CA"/>
    <w:rsid w:val="00E85BBA"/>
    <w:rsid w:val="00E8627B"/>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DB"/>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431"/>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194"/>
    <w:rsid w:val="00EC5D3F"/>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596D"/>
    <w:rsid w:val="00EF5D9A"/>
    <w:rsid w:val="00EF5F51"/>
    <w:rsid w:val="00EF6235"/>
    <w:rsid w:val="00EF7B88"/>
    <w:rsid w:val="00EF7DD4"/>
    <w:rsid w:val="00F0021A"/>
    <w:rsid w:val="00F00380"/>
    <w:rsid w:val="00F0051E"/>
    <w:rsid w:val="00F007C4"/>
    <w:rsid w:val="00F00886"/>
    <w:rsid w:val="00F00CC4"/>
    <w:rsid w:val="00F00D3C"/>
    <w:rsid w:val="00F019CC"/>
    <w:rsid w:val="00F01BE0"/>
    <w:rsid w:val="00F02162"/>
    <w:rsid w:val="00F02574"/>
    <w:rsid w:val="00F0376A"/>
    <w:rsid w:val="00F03910"/>
    <w:rsid w:val="00F03941"/>
    <w:rsid w:val="00F03ABA"/>
    <w:rsid w:val="00F03E07"/>
    <w:rsid w:val="00F04A35"/>
    <w:rsid w:val="00F050F2"/>
    <w:rsid w:val="00F05BFF"/>
    <w:rsid w:val="00F07909"/>
    <w:rsid w:val="00F07FF6"/>
    <w:rsid w:val="00F1000F"/>
    <w:rsid w:val="00F10359"/>
    <w:rsid w:val="00F104B2"/>
    <w:rsid w:val="00F104DC"/>
    <w:rsid w:val="00F10BD1"/>
    <w:rsid w:val="00F11150"/>
    <w:rsid w:val="00F11492"/>
    <w:rsid w:val="00F124F6"/>
    <w:rsid w:val="00F1255A"/>
    <w:rsid w:val="00F12A10"/>
    <w:rsid w:val="00F135DE"/>
    <w:rsid w:val="00F13830"/>
    <w:rsid w:val="00F138AF"/>
    <w:rsid w:val="00F143F2"/>
    <w:rsid w:val="00F14D78"/>
    <w:rsid w:val="00F1596F"/>
    <w:rsid w:val="00F1637F"/>
    <w:rsid w:val="00F16653"/>
    <w:rsid w:val="00F166CE"/>
    <w:rsid w:val="00F1680F"/>
    <w:rsid w:val="00F16D9E"/>
    <w:rsid w:val="00F20705"/>
    <w:rsid w:val="00F21B11"/>
    <w:rsid w:val="00F21DCE"/>
    <w:rsid w:val="00F21DF3"/>
    <w:rsid w:val="00F21EDE"/>
    <w:rsid w:val="00F21FCF"/>
    <w:rsid w:val="00F223E7"/>
    <w:rsid w:val="00F23F88"/>
    <w:rsid w:val="00F246D7"/>
    <w:rsid w:val="00F24A47"/>
    <w:rsid w:val="00F24D83"/>
    <w:rsid w:val="00F24D8A"/>
    <w:rsid w:val="00F2516E"/>
    <w:rsid w:val="00F2523B"/>
    <w:rsid w:val="00F25A7E"/>
    <w:rsid w:val="00F27971"/>
    <w:rsid w:val="00F27C36"/>
    <w:rsid w:val="00F27C5B"/>
    <w:rsid w:val="00F27DA9"/>
    <w:rsid w:val="00F3043B"/>
    <w:rsid w:val="00F30466"/>
    <w:rsid w:val="00F30610"/>
    <w:rsid w:val="00F30D05"/>
    <w:rsid w:val="00F30E20"/>
    <w:rsid w:val="00F30E30"/>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71E"/>
    <w:rsid w:val="00F518AD"/>
    <w:rsid w:val="00F5220F"/>
    <w:rsid w:val="00F53130"/>
    <w:rsid w:val="00F5371A"/>
    <w:rsid w:val="00F53C27"/>
    <w:rsid w:val="00F53C3C"/>
    <w:rsid w:val="00F53D24"/>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5EE"/>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3A4"/>
    <w:rsid w:val="00F71876"/>
    <w:rsid w:val="00F71941"/>
    <w:rsid w:val="00F72003"/>
    <w:rsid w:val="00F722C6"/>
    <w:rsid w:val="00F727DC"/>
    <w:rsid w:val="00F72B4E"/>
    <w:rsid w:val="00F72F97"/>
    <w:rsid w:val="00F73264"/>
    <w:rsid w:val="00F7337E"/>
    <w:rsid w:val="00F73407"/>
    <w:rsid w:val="00F7576D"/>
    <w:rsid w:val="00F75D01"/>
    <w:rsid w:val="00F75E26"/>
    <w:rsid w:val="00F75F79"/>
    <w:rsid w:val="00F75FA9"/>
    <w:rsid w:val="00F761F5"/>
    <w:rsid w:val="00F769DA"/>
    <w:rsid w:val="00F76F8A"/>
    <w:rsid w:val="00F77B1F"/>
    <w:rsid w:val="00F80129"/>
    <w:rsid w:val="00F80279"/>
    <w:rsid w:val="00F80861"/>
    <w:rsid w:val="00F80D06"/>
    <w:rsid w:val="00F81006"/>
    <w:rsid w:val="00F8121D"/>
    <w:rsid w:val="00F813BE"/>
    <w:rsid w:val="00F8147D"/>
    <w:rsid w:val="00F815CB"/>
    <w:rsid w:val="00F81D66"/>
    <w:rsid w:val="00F81EB3"/>
    <w:rsid w:val="00F83ECE"/>
    <w:rsid w:val="00F84A50"/>
    <w:rsid w:val="00F84F9F"/>
    <w:rsid w:val="00F85627"/>
    <w:rsid w:val="00F859D8"/>
    <w:rsid w:val="00F85BF5"/>
    <w:rsid w:val="00F8720C"/>
    <w:rsid w:val="00F878AB"/>
    <w:rsid w:val="00F87F49"/>
    <w:rsid w:val="00F904F2"/>
    <w:rsid w:val="00F90A7B"/>
    <w:rsid w:val="00F91F10"/>
    <w:rsid w:val="00F93599"/>
    <w:rsid w:val="00F936E0"/>
    <w:rsid w:val="00F93D53"/>
    <w:rsid w:val="00F94E7E"/>
    <w:rsid w:val="00F95075"/>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5A32"/>
    <w:rsid w:val="00FA5B6D"/>
    <w:rsid w:val="00FA662C"/>
    <w:rsid w:val="00FA70EE"/>
    <w:rsid w:val="00FA7973"/>
    <w:rsid w:val="00FA7C97"/>
    <w:rsid w:val="00FB0350"/>
    <w:rsid w:val="00FB0B63"/>
    <w:rsid w:val="00FB1E8F"/>
    <w:rsid w:val="00FB2251"/>
    <w:rsid w:val="00FB29CA"/>
    <w:rsid w:val="00FB2CF7"/>
    <w:rsid w:val="00FB34E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DFA"/>
    <w:rsid w:val="00FC291D"/>
    <w:rsid w:val="00FC2ACD"/>
    <w:rsid w:val="00FC2FF6"/>
    <w:rsid w:val="00FC425B"/>
    <w:rsid w:val="00FC42F6"/>
    <w:rsid w:val="00FC55E9"/>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4D42"/>
    <w:rsid w:val="00FD50A0"/>
    <w:rsid w:val="00FD548C"/>
    <w:rsid w:val="00FD5BE5"/>
    <w:rsid w:val="00FD6593"/>
    <w:rsid w:val="00FD78D8"/>
    <w:rsid w:val="00FE081D"/>
    <w:rsid w:val="00FE0901"/>
    <w:rsid w:val="00FE0C15"/>
    <w:rsid w:val="00FE1B55"/>
    <w:rsid w:val="00FE1DB4"/>
    <w:rsid w:val="00FE309A"/>
    <w:rsid w:val="00FE3161"/>
    <w:rsid w:val="00FE38B3"/>
    <w:rsid w:val="00FE3A43"/>
    <w:rsid w:val="00FE44BF"/>
    <w:rsid w:val="00FE4527"/>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E64"/>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32"/>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 w:type="character" w:styleId="ac">
    <w:name w:val="Unresolved Mention"/>
    <w:basedOn w:val="a0"/>
    <w:uiPriority w:val="99"/>
    <w:semiHidden/>
    <w:unhideWhenUsed/>
    <w:rsid w:val="000B5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689375185">
      <w:bodyDiv w:val="1"/>
      <w:marLeft w:val="0"/>
      <w:marRight w:val="0"/>
      <w:marTop w:val="0"/>
      <w:marBottom w:val="0"/>
      <w:divBdr>
        <w:top w:val="none" w:sz="0" w:space="0" w:color="auto"/>
        <w:left w:val="none" w:sz="0" w:space="0" w:color="auto"/>
        <w:bottom w:val="none" w:sz="0" w:space="0" w:color="auto"/>
        <w:right w:val="none" w:sz="0" w:space="0" w:color="auto"/>
      </w:divBdr>
      <w:divsChild>
        <w:div w:id="114448273">
          <w:marLeft w:val="0"/>
          <w:marRight w:val="0"/>
          <w:marTop w:val="0"/>
          <w:marBottom w:val="0"/>
          <w:divBdr>
            <w:top w:val="none" w:sz="0" w:space="0" w:color="auto"/>
            <w:left w:val="none" w:sz="0" w:space="0" w:color="auto"/>
            <w:bottom w:val="none" w:sz="0" w:space="0" w:color="auto"/>
            <w:right w:val="none" w:sz="0" w:space="0" w:color="auto"/>
          </w:divBdr>
        </w:div>
        <w:div w:id="155846897">
          <w:marLeft w:val="0"/>
          <w:marRight w:val="0"/>
          <w:marTop w:val="0"/>
          <w:marBottom w:val="0"/>
          <w:divBdr>
            <w:top w:val="none" w:sz="0" w:space="0" w:color="auto"/>
            <w:left w:val="none" w:sz="0" w:space="0" w:color="auto"/>
            <w:bottom w:val="none" w:sz="0" w:space="0" w:color="auto"/>
            <w:right w:val="none" w:sz="0" w:space="0" w:color="auto"/>
          </w:divBdr>
        </w:div>
        <w:div w:id="382294101">
          <w:marLeft w:val="0"/>
          <w:marRight w:val="0"/>
          <w:marTop w:val="0"/>
          <w:marBottom w:val="0"/>
          <w:divBdr>
            <w:top w:val="none" w:sz="0" w:space="0" w:color="auto"/>
            <w:left w:val="none" w:sz="0" w:space="0" w:color="auto"/>
            <w:bottom w:val="none" w:sz="0" w:space="0" w:color="auto"/>
            <w:right w:val="none" w:sz="0" w:space="0" w:color="auto"/>
          </w:divBdr>
        </w:div>
        <w:div w:id="1558204036">
          <w:marLeft w:val="0"/>
          <w:marRight w:val="0"/>
          <w:marTop w:val="0"/>
          <w:marBottom w:val="0"/>
          <w:divBdr>
            <w:top w:val="none" w:sz="0" w:space="0" w:color="auto"/>
            <w:left w:val="none" w:sz="0" w:space="0" w:color="auto"/>
            <w:bottom w:val="none" w:sz="0" w:space="0" w:color="auto"/>
            <w:right w:val="none" w:sz="0" w:space="0" w:color="auto"/>
          </w:divBdr>
        </w:div>
        <w:div w:id="783118721">
          <w:marLeft w:val="0"/>
          <w:marRight w:val="0"/>
          <w:marTop w:val="0"/>
          <w:marBottom w:val="0"/>
          <w:divBdr>
            <w:top w:val="none" w:sz="0" w:space="0" w:color="auto"/>
            <w:left w:val="none" w:sz="0" w:space="0" w:color="auto"/>
            <w:bottom w:val="none" w:sz="0" w:space="0" w:color="auto"/>
            <w:right w:val="none" w:sz="0" w:space="0" w:color="auto"/>
          </w:divBdr>
        </w:div>
        <w:div w:id="2142453909">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019160330">
      <w:bodyDiv w:val="1"/>
      <w:marLeft w:val="0"/>
      <w:marRight w:val="0"/>
      <w:marTop w:val="0"/>
      <w:marBottom w:val="0"/>
      <w:divBdr>
        <w:top w:val="none" w:sz="0" w:space="0" w:color="auto"/>
        <w:left w:val="none" w:sz="0" w:space="0" w:color="auto"/>
        <w:bottom w:val="none" w:sz="0" w:space="0" w:color="auto"/>
        <w:right w:val="none" w:sz="0" w:space="0" w:color="auto"/>
      </w:divBdr>
      <w:divsChild>
        <w:div w:id="1293945029">
          <w:marLeft w:val="0"/>
          <w:marRight w:val="0"/>
          <w:marTop w:val="0"/>
          <w:marBottom w:val="0"/>
          <w:divBdr>
            <w:top w:val="none" w:sz="0" w:space="0" w:color="auto"/>
            <w:left w:val="none" w:sz="0" w:space="0" w:color="auto"/>
            <w:bottom w:val="none" w:sz="0" w:space="0" w:color="auto"/>
            <w:right w:val="none" w:sz="0" w:space="0" w:color="auto"/>
          </w:divBdr>
        </w:div>
        <w:div w:id="1918242663">
          <w:marLeft w:val="0"/>
          <w:marRight w:val="0"/>
          <w:marTop w:val="0"/>
          <w:marBottom w:val="0"/>
          <w:divBdr>
            <w:top w:val="none" w:sz="0" w:space="0" w:color="auto"/>
            <w:left w:val="none" w:sz="0" w:space="0" w:color="auto"/>
            <w:bottom w:val="none" w:sz="0" w:space="0" w:color="auto"/>
            <w:right w:val="none" w:sz="0" w:space="0" w:color="auto"/>
          </w:divBdr>
        </w:div>
        <w:div w:id="2060281466">
          <w:marLeft w:val="0"/>
          <w:marRight w:val="0"/>
          <w:marTop w:val="0"/>
          <w:marBottom w:val="0"/>
          <w:divBdr>
            <w:top w:val="none" w:sz="0" w:space="0" w:color="auto"/>
            <w:left w:val="none" w:sz="0" w:space="0" w:color="auto"/>
            <w:bottom w:val="none" w:sz="0" w:space="0" w:color="auto"/>
            <w:right w:val="none" w:sz="0" w:space="0" w:color="auto"/>
          </w:divBdr>
        </w:div>
        <w:div w:id="1931162444">
          <w:marLeft w:val="0"/>
          <w:marRight w:val="0"/>
          <w:marTop w:val="0"/>
          <w:marBottom w:val="0"/>
          <w:divBdr>
            <w:top w:val="none" w:sz="0" w:space="0" w:color="auto"/>
            <w:left w:val="none" w:sz="0" w:space="0" w:color="auto"/>
            <w:bottom w:val="none" w:sz="0" w:space="0" w:color="auto"/>
            <w:right w:val="none" w:sz="0" w:space="0" w:color="auto"/>
          </w:divBdr>
        </w:div>
        <w:div w:id="189493722">
          <w:marLeft w:val="0"/>
          <w:marRight w:val="0"/>
          <w:marTop w:val="0"/>
          <w:marBottom w:val="0"/>
          <w:divBdr>
            <w:top w:val="none" w:sz="0" w:space="0" w:color="auto"/>
            <w:left w:val="none" w:sz="0" w:space="0" w:color="auto"/>
            <w:bottom w:val="none" w:sz="0" w:space="0" w:color="auto"/>
            <w:right w:val="none" w:sz="0" w:space="0" w:color="auto"/>
          </w:divBdr>
        </w:div>
        <w:div w:id="1417750599">
          <w:marLeft w:val="0"/>
          <w:marRight w:val="0"/>
          <w:marTop w:val="0"/>
          <w:marBottom w:val="0"/>
          <w:divBdr>
            <w:top w:val="none" w:sz="0" w:space="0" w:color="auto"/>
            <w:left w:val="none" w:sz="0" w:space="0" w:color="auto"/>
            <w:bottom w:val="none" w:sz="0" w:space="0" w:color="auto"/>
            <w:right w:val="none" w:sz="0" w:space="0" w:color="auto"/>
          </w:divBdr>
        </w:div>
      </w:divsChild>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mailto:info@evino33.com" TargetMode="External"/><Relationship Id="rId10" Type="http://schemas.openxmlformats.org/officeDocument/2006/relationships/image" Target="media/image3.jp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5</Pages>
  <Words>2038</Words>
  <Characters>11620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70</cp:revision>
  <cp:lastPrinted>2024-09-27T05:44:00Z</cp:lastPrinted>
  <dcterms:created xsi:type="dcterms:W3CDTF">2024-09-10T08:35:00Z</dcterms:created>
  <dcterms:modified xsi:type="dcterms:W3CDTF">2024-09-27T05:44:00Z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